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DB2451" w:rsidRDefault="00E2293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sidR="00DE0337">
        <w:rPr>
          <w:szCs w:val="22"/>
        </w:rPr>
        <w:t xml:space="preserve">jo </w:t>
      </w:r>
      <w:proofErr w:type="spellStart"/>
      <w:r w:rsidR="00DE0337">
        <w:rPr>
          <w:szCs w:val="22"/>
        </w:rPr>
        <w:t>vandeurzen</w:t>
      </w:r>
      <w:proofErr w:type="spellEnd"/>
      <w:r>
        <w:rPr>
          <w:szCs w:val="22"/>
        </w:rPr>
        <w:fldChar w:fldCharType="end"/>
      </w:r>
      <w:bookmarkEnd w:id="0"/>
    </w:p>
    <w:p w:rsidR="00DB2451" w:rsidRPr="00DE0337" w:rsidRDefault="00DE0337">
      <w:pPr>
        <w:pStyle w:val="A-TitelMinister"/>
        <w:rPr>
          <w:sz w:val="22"/>
          <w:szCs w:val="22"/>
        </w:rPr>
      </w:pPr>
      <w:proofErr w:type="spellStart"/>
      <w:r>
        <w:rPr>
          <w:sz w:val="22"/>
          <w:szCs w:val="22"/>
        </w:rPr>
        <w:t>vlaams</w:t>
      </w:r>
      <w:proofErr w:type="spellEnd"/>
      <w:r>
        <w:rPr>
          <w:sz w:val="22"/>
          <w:szCs w:val="22"/>
        </w:rPr>
        <w:t xml:space="preserve"> minister van welzijn, volksgezondheid en gezin</w:t>
      </w:r>
    </w:p>
    <w:p w:rsidR="00DB2451" w:rsidRDefault="00DB2451">
      <w:pPr>
        <w:rPr>
          <w:sz w:val="22"/>
          <w:szCs w:val="22"/>
        </w:rPr>
      </w:pPr>
    </w:p>
    <w:p w:rsidR="00DB2451" w:rsidRDefault="00DB2451">
      <w:pPr>
        <w:pStyle w:val="A-Lijn"/>
        <w:rPr>
          <w:sz w:val="24"/>
          <w:szCs w:val="24"/>
        </w:rPr>
      </w:pPr>
    </w:p>
    <w:p w:rsidR="00DB2451" w:rsidRDefault="00DB2451">
      <w:pPr>
        <w:pStyle w:val="A-Type"/>
        <w:sectPr w:rsidR="00DB2451">
          <w:pgSz w:w="11906" w:h="16838"/>
          <w:pgMar w:top="1417" w:right="1417" w:bottom="1417" w:left="1417" w:header="708" w:footer="708" w:gutter="0"/>
          <w:cols w:space="708"/>
          <w:docGrid w:linePitch="360"/>
        </w:sectPr>
      </w:pPr>
    </w:p>
    <w:p w:rsidR="00DB2451" w:rsidRDefault="00E22939">
      <w:pPr>
        <w:pStyle w:val="A-Type"/>
        <w:sectPr w:rsidR="00DB2451">
          <w:type w:val="continuous"/>
          <w:pgSz w:w="11906" w:h="16838"/>
          <w:pgMar w:top="1417" w:right="1417" w:bottom="1417" w:left="1417" w:header="708" w:footer="708" w:gutter="0"/>
          <w:cols w:space="708"/>
          <w:formProt w:val="0"/>
          <w:docGrid w:linePitch="360"/>
        </w:sectPr>
      </w:pPr>
      <w:r>
        <w:lastRenderedPageBreak/>
        <w:t xml:space="preserve">antwoord </w:t>
      </w:r>
    </w:p>
    <w:p w:rsidR="00DB2451" w:rsidRDefault="00E22939">
      <w:pPr>
        <w:pStyle w:val="A-Type"/>
        <w:rPr>
          <w:b w:val="0"/>
        </w:rPr>
      </w:pPr>
      <w:r>
        <w:rPr>
          <w:b w:val="0"/>
          <w:smallCaps w:val="0"/>
        </w:rPr>
        <w:lastRenderedPageBreak/>
        <w:t>op vraag nr.</w:t>
      </w:r>
      <w:r>
        <w:rPr>
          <w:b w:val="0"/>
        </w:rPr>
        <w:t xml:space="preserve"> </w:t>
      </w:r>
      <w:bookmarkStart w:id="1" w:name="Text3"/>
      <w:r>
        <w:rPr>
          <w:b w:val="0"/>
        </w:rPr>
        <w:fldChar w:fldCharType="begin">
          <w:ffData>
            <w:name w:val="Text3"/>
            <w:enabled/>
            <w:calcOnExit w:val="0"/>
            <w:statusText w:type="text" w:val="Geef het nummer van de schriftelijke vraag waarop dit een antwoord is..."/>
            <w:textInput>
              <w:maxLength w:val="5"/>
            </w:textInput>
          </w:ffData>
        </w:fldChar>
      </w:r>
      <w:r>
        <w:rPr>
          <w:b w:val="0"/>
        </w:rPr>
        <w:instrText xml:space="preserve"> FORMTEXT </w:instrText>
      </w:r>
      <w:r>
        <w:rPr>
          <w:b w:val="0"/>
        </w:rPr>
      </w:r>
      <w:r>
        <w:rPr>
          <w:b w:val="0"/>
        </w:rPr>
        <w:fldChar w:fldCharType="separate"/>
      </w:r>
      <w:r w:rsidR="00F04DD6">
        <w:rPr>
          <w:b w:val="0"/>
          <w:noProof/>
        </w:rPr>
        <w:t>480</w:t>
      </w:r>
      <w:r>
        <w:rPr>
          <w:b w:val="0"/>
        </w:rPr>
        <w:fldChar w:fldCharType="end"/>
      </w:r>
      <w:bookmarkEnd w:id="1"/>
      <w:r>
        <w:rPr>
          <w:b w:val="0"/>
        </w:rPr>
        <w:t xml:space="preserve"> </w:t>
      </w:r>
      <w:r>
        <w:rPr>
          <w:b w:val="0"/>
          <w:smallCaps w:val="0"/>
        </w:rPr>
        <w:t>van</w:t>
      </w:r>
      <w:r>
        <w:rPr>
          <w:b w:val="0"/>
        </w:rPr>
        <w:t xml:space="preserve"> </w:t>
      </w:r>
      <w:bookmarkStart w:id="2"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sidR="00F04DD6">
        <w:rPr>
          <w:b w:val="0"/>
          <w:noProof/>
        </w:rPr>
        <w:t>24</w:t>
      </w:r>
      <w:r>
        <w:rPr>
          <w:b w:val="0"/>
        </w:rPr>
        <w:fldChar w:fldCharType="end"/>
      </w:r>
      <w:bookmarkEnd w:id="2"/>
      <w:r>
        <w:rPr>
          <w:b w:val="0"/>
        </w:rPr>
        <w:t xml:space="preserve"> </w:t>
      </w:r>
      <w:bookmarkStart w:id="3" w:name="Dropdown2"/>
      <w:r>
        <w:rPr>
          <w:b w:val="0"/>
        </w:rPr>
        <w:fldChar w:fldCharType="begin">
          <w:ffData>
            <w:name w:val="Dropdown2"/>
            <w:enabled/>
            <w:calcOnExit w:val="0"/>
            <w:statusText w:type="text" w:val="Kies de maand waarin de vraag gesteld werd."/>
            <w:ddList>
              <w:result w:val="4"/>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sidR="00DE0337">
        <w:rPr>
          <w:b w:val="0"/>
        </w:rPr>
      </w:r>
      <w:r w:rsidR="00DE0337">
        <w:rPr>
          <w:b w:val="0"/>
        </w:rPr>
        <w:fldChar w:fldCharType="separate"/>
      </w:r>
      <w:r>
        <w:rPr>
          <w:b w:val="0"/>
        </w:rPr>
        <w:fldChar w:fldCharType="end"/>
      </w:r>
      <w:bookmarkEnd w:id="3"/>
      <w:r>
        <w:rPr>
          <w:b w:val="0"/>
        </w:rPr>
        <w:t xml:space="preserve"> </w:t>
      </w:r>
      <w:bookmarkStart w:id="4" w:name="Dropdown3"/>
      <w:r>
        <w:rPr>
          <w:b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sidR="00DE0337">
        <w:rPr>
          <w:b w:val="0"/>
        </w:rPr>
      </w:r>
      <w:r w:rsidR="00DE0337">
        <w:rPr>
          <w:b w:val="0"/>
        </w:rPr>
        <w:fldChar w:fldCharType="separate"/>
      </w:r>
      <w:r>
        <w:rPr>
          <w:b w:val="0"/>
        </w:rPr>
        <w:fldChar w:fldCharType="end"/>
      </w:r>
      <w:bookmarkEnd w:id="4"/>
    </w:p>
    <w:p w:rsidR="00DB2451" w:rsidRDefault="00E22939">
      <w:pPr>
        <w:rPr>
          <w:szCs w:val="22"/>
        </w:rPr>
      </w:pPr>
      <w:r>
        <w:rPr>
          <w:sz w:val="22"/>
          <w:szCs w:val="22"/>
        </w:rPr>
        <w:t xml:space="preserve">van </w:t>
      </w:r>
      <w:r w:rsidRPr="00DE0337">
        <w:rPr>
          <w:rStyle w:val="AntwoordNaamMinisterChar"/>
          <w:sz w:val="22"/>
          <w:szCs w:val="22"/>
        </w:rPr>
        <w:fldChar w:fldCharType="begin">
          <w:ffData>
            <w:name w:val=""/>
            <w:enabled/>
            <w:calcOnExit w:val="0"/>
            <w:statusText w:type="text" w:val="Geef hier de naam van de vraagsteller op..."/>
            <w:textInput>
              <w:maxLength w:val="255"/>
            </w:textInput>
          </w:ffData>
        </w:fldChar>
      </w:r>
      <w:r w:rsidRPr="00DE0337">
        <w:rPr>
          <w:rStyle w:val="AntwoordNaamMinisterChar"/>
          <w:sz w:val="22"/>
          <w:szCs w:val="22"/>
        </w:rPr>
        <w:instrText xml:space="preserve"> FORMTEXT </w:instrText>
      </w:r>
      <w:r w:rsidRPr="00DE0337">
        <w:rPr>
          <w:rStyle w:val="AntwoordNaamMinisterChar"/>
          <w:sz w:val="22"/>
          <w:szCs w:val="22"/>
        </w:rPr>
      </w:r>
      <w:r w:rsidRPr="00DE0337">
        <w:rPr>
          <w:rStyle w:val="AntwoordNaamMinisterChar"/>
          <w:sz w:val="22"/>
          <w:szCs w:val="22"/>
        </w:rPr>
        <w:fldChar w:fldCharType="separate"/>
      </w:r>
      <w:r w:rsidR="00C0472A" w:rsidRPr="00DE0337">
        <w:rPr>
          <w:rStyle w:val="AntwoordNaamMinisterChar"/>
          <w:sz w:val="22"/>
          <w:szCs w:val="22"/>
        </w:rPr>
        <w:t>v</w:t>
      </w:r>
      <w:r w:rsidR="00F04DD6" w:rsidRPr="00DE0337">
        <w:rPr>
          <w:rStyle w:val="AntwoordNaamMinisterChar"/>
          <w:sz w:val="22"/>
          <w:szCs w:val="22"/>
        </w:rPr>
        <w:t>era</w:t>
      </w:r>
      <w:r w:rsidR="00C0472A" w:rsidRPr="00DE0337">
        <w:rPr>
          <w:rStyle w:val="AntwoordNaamMinisterChar"/>
          <w:sz w:val="22"/>
          <w:szCs w:val="22"/>
        </w:rPr>
        <w:t xml:space="preserve"> v</w:t>
      </w:r>
      <w:r w:rsidR="00F04DD6" w:rsidRPr="00DE0337">
        <w:rPr>
          <w:rStyle w:val="AntwoordNaamMinisterChar"/>
          <w:sz w:val="22"/>
          <w:szCs w:val="22"/>
        </w:rPr>
        <w:t xml:space="preserve">an </w:t>
      </w:r>
      <w:r w:rsidR="00C0472A" w:rsidRPr="00DE0337">
        <w:rPr>
          <w:rStyle w:val="AntwoordNaamMinisterChar"/>
          <w:sz w:val="22"/>
          <w:szCs w:val="22"/>
        </w:rPr>
        <w:t>d</w:t>
      </w:r>
      <w:r w:rsidR="00F04DD6" w:rsidRPr="00DE0337">
        <w:rPr>
          <w:rStyle w:val="AntwoordNaamMinisterChar"/>
          <w:sz w:val="22"/>
          <w:szCs w:val="22"/>
        </w:rPr>
        <w:t xml:space="preserve">er </w:t>
      </w:r>
      <w:r w:rsidR="00C0472A" w:rsidRPr="00DE0337">
        <w:rPr>
          <w:rStyle w:val="AntwoordNaamMinisterChar"/>
          <w:sz w:val="22"/>
          <w:szCs w:val="22"/>
        </w:rPr>
        <w:t>b</w:t>
      </w:r>
      <w:r w:rsidR="00F04DD6" w:rsidRPr="00DE0337">
        <w:rPr>
          <w:rStyle w:val="AntwoordNaamMinisterChar"/>
          <w:sz w:val="22"/>
          <w:szCs w:val="22"/>
        </w:rPr>
        <w:t>orght</w:t>
      </w:r>
      <w:r w:rsidRPr="00DE0337">
        <w:rPr>
          <w:rStyle w:val="AntwoordNaamMinisterChar"/>
          <w:sz w:val="22"/>
          <w:szCs w:val="22"/>
        </w:rPr>
        <w:fldChar w:fldCharType="end"/>
      </w:r>
    </w:p>
    <w:p w:rsidR="00DB2451" w:rsidRDefault="00DB2451">
      <w:pPr>
        <w:rPr>
          <w:sz w:val="22"/>
          <w:szCs w:val="22"/>
        </w:rPr>
      </w:pPr>
    </w:p>
    <w:p w:rsidR="00DB2451" w:rsidRDefault="00DB2451">
      <w:pPr>
        <w:pStyle w:val="A-Lijn"/>
        <w:rPr>
          <w:sz w:val="24"/>
          <w:szCs w:val="24"/>
        </w:rPr>
      </w:pPr>
    </w:p>
    <w:p w:rsidR="00DB2451" w:rsidRDefault="00DB2451">
      <w:pPr>
        <w:pStyle w:val="A-Lijn"/>
        <w:rPr>
          <w:sz w:val="24"/>
          <w:szCs w:val="24"/>
        </w:rPr>
      </w:pPr>
    </w:p>
    <w:p w:rsidR="00DB2451" w:rsidRDefault="00DB2451">
      <w:pPr>
        <w:pStyle w:val="A-Type"/>
        <w:sectPr w:rsidR="00DB2451">
          <w:type w:val="continuous"/>
          <w:pgSz w:w="11906" w:h="16838"/>
          <w:pgMar w:top="1417" w:right="1417" w:bottom="1417" w:left="1417" w:header="708" w:footer="708" w:gutter="0"/>
          <w:cols w:space="708"/>
          <w:docGrid w:linePitch="360"/>
        </w:sectPr>
      </w:pPr>
    </w:p>
    <w:p w:rsidR="00F04DD6" w:rsidRDefault="00F04DD6" w:rsidP="00F90D2F">
      <w:pPr>
        <w:pStyle w:val="Lijstalinea"/>
        <w:numPr>
          <w:ilvl w:val="0"/>
          <w:numId w:val="3"/>
        </w:numPr>
        <w:ind w:left="426" w:hanging="426"/>
        <w:jc w:val="both"/>
        <w:rPr>
          <w:sz w:val="22"/>
          <w:szCs w:val="22"/>
        </w:rPr>
      </w:pPr>
      <w:r w:rsidRPr="00F90D2F">
        <w:rPr>
          <w:sz w:val="22"/>
          <w:szCs w:val="22"/>
        </w:rPr>
        <w:lastRenderedPageBreak/>
        <w:t xml:space="preserve">In onderstaande tabel geven we het aantal kinderen en jongeren weer dat met een vraag internaat schoolgaanden bij de </w:t>
      </w:r>
      <w:r w:rsidR="005328C1" w:rsidRPr="00F90D2F">
        <w:rPr>
          <w:sz w:val="22"/>
          <w:szCs w:val="22"/>
        </w:rPr>
        <w:t>centrale registratie van zorgvragen (</w:t>
      </w:r>
      <w:r w:rsidRPr="00F90D2F">
        <w:rPr>
          <w:sz w:val="22"/>
          <w:szCs w:val="22"/>
        </w:rPr>
        <w:t>CRZ</w:t>
      </w:r>
      <w:r w:rsidR="005328C1" w:rsidRPr="00F90D2F">
        <w:rPr>
          <w:sz w:val="22"/>
          <w:szCs w:val="22"/>
        </w:rPr>
        <w:t>)</w:t>
      </w:r>
      <w:r w:rsidRPr="00F90D2F">
        <w:rPr>
          <w:sz w:val="22"/>
          <w:szCs w:val="22"/>
        </w:rPr>
        <w:t xml:space="preserve"> geregistreerd stond op 30 juni 2013. </w:t>
      </w:r>
    </w:p>
    <w:p w:rsidR="00F90D2F" w:rsidRPr="00F90D2F" w:rsidRDefault="00F90D2F" w:rsidP="00F90D2F">
      <w:pPr>
        <w:pStyle w:val="Lijstalinea"/>
        <w:ind w:left="426"/>
        <w:jc w:val="both"/>
        <w:rPr>
          <w:sz w:val="22"/>
          <w:szCs w:val="22"/>
        </w:rPr>
      </w:pPr>
    </w:p>
    <w:p w:rsidR="00F216A7" w:rsidRDefault="00F6369E" w:rsidP="00DE0337">
      <w:pPr>
        <w:ind w:left="426"/>
        <w:jc w:val="both"/>
        <w:rPr>
          <w:sz w:val="22"/>
          <w:szCs w:val="22"/>
        </w:rPr>
      </w:pPr>
      <w:r>
        <w:rPr>
          <w:sz w:val="22"/>
          <w:szCs w:val="22"/>
        </w:rPr>
        <w:t xml:space="preserve">Tabel 1: </w:t>
      </w:r>
      <w:r w:rsidR="00F216A7">
        <w:rPr>
          <w:sz w:val="22"/>
          <w:szCs w:val="22"/>
        </w:rPr>
        <w:t>aantal kinderen en jongeren met een zorgvraag internaat</w:t>
      </w:r>
      <w:r w:rsidR="00F04DD6">
        <w:rPr>
          <w:sz w:val="22"/>
          <w:szCs w:val="22"/>
        </w:rPr>
        <w:t xml:space="preserve"> schoolgaanden</w:t>
      </w:r>
      <w:r w:rsidR="00F216A7">
        <w:rPr>
          <w:sz w:val="22"/>
          <w:szCs w:val="22"/>
        </w:rPr>
        <w:t xml:space="preserve">, per leeftijd en </w:t>
      </w:r>
      <w:r w:rsidR="002545FB">
        <w:rPr>
          <w:sz w:val="22"/>
          <w:szCs w:val="22"/>
        </w:rPr>
        <w:t>per provincie (30 juni 2013).</w:t>
      </w:r>
    </w:p>
    <w:p w:rsidR="002545FB" w:rsidRDefault="002545FB" w:rsidP="00C0472A">
      <w:pPr>
        <w:ind w:left="426"/>
        <w:rPr>
          <w:sz w:val="22"/>
          <w:szCs w:val="22"/>
        </w:rPr>
      </w:pPr>
    </w:p>
    <w:tbl>
      <w:tblPr>
        <w:tblStyle w:val="Tabelraster"/>
        <w:tblW w:w="9464" w:type="dxa"/>
        <w:tblLook w:val="04A0" w:firstRow="1" w:lastRow="0" w:firstColumn="1" w:lastColumn="0" w:noHBand="0" w:noVBand="1"/>
      </w:tblPr>
      <w:tblGrid>
        <w:gridCol w:w="1005"/>
        <w:gridCol w:w="1298"/>
        <w:gridCol w:w="1066"/>
        <w:gridCol w:w="1041"/>
        <w:gridCol w:w="986"/>
        <w:gridCol w:w="1580"/>
        <w:gridCol w:w="1580"/>
        <w:gridCol w:w="908"/>
      </w:tblGrid>
      <w:tr w:rsidR="00F216A7" w:rsidRPr="00F216A7" w:rsidTr="00C0472A">
        <w:trPr>
          <w:trHeight w:val="255"/>
        </w:trPr>
        <w:tc>
          <w:tcPr>
            <w:tcW w:w="1005" w:type="dxa"/>
            <w:noWrap/>
            <w:hideMark/>
          </w:tcPr>
          <w:p w:rsidR="00F216A7" w:rsidRPr="00F216A7" w:rsidRDefault="00F216A7">
            <w:pPr>
              <w:rPr>
                <w:sz w:val="22"/>
                <w:szCs w:val="22"/>
              </w:rPr>
            </w:pPr>
            <w:r w:rsidRPr="00F216A7">
              <w:rPr>
                <w:sz w:val="22"/>
                <w:szCs w:val="22"/>
              </w:rPr>
              <w:t xml:space="preserve">leeftijd </w:t>
            </w:r>
          </w:p>
        </w:tc>
        <w:tc>
          <w:tcPr>
            <w:tcW w:w="1298" w:type="dxa"/>
            <w:noWrap/>
            <w:hideMark/>
          </w:tcPr>
          <w:p w:rsidR="00F216A7" w:rsidRPr="00F216A7" w:rsidRDefault="00F216A7">
            <w:pPr>
              <w:rPr>
                <w:sz w:val="22"/>
                <w:szCs w:val="22"/>
              </w:rPr>
            </w:pPr>
            <w:r>
              <w:rPr>
                <w:sz w:val="22"/>
                <w:szCs w:val="22"/>
              </w:rPr>
              <w:t>A</w:t>
            </w:r>
            <w:r w:rsidRPr="00F216A7">
              <w:rPr>
                <w:sz w:val="22"/>
                <w:szCs w:val="22"/>
              </w:rPr>
              <w:t xml:space="preserve">ntwerpen </w:t>
            </w:r>
          </w:p>
        </w:tc>
        <w:tc>
          <w:tcPr>
            <w:tcW w:w="1066" w:type="dxa"/>
            <w:noWrap/>
            <w:hideMark/>
          </w:tcPr>
          <w:p w:rsidR="00F216A7" w:rsidRPr="00F216A7" w:rsidRDefault="00F216A7">
            <w:pPr>
              <w:rPr>
                <w:sz w:val="22"/>
                <w:szCs w:val="22"/>
              </w:rPr>
            </w:pPr>
            <w:r w:rsidRPr="00F216A7">
              <w:rPr>
                <w:sz w:val="22"/>
                <w:szCs w:val="22"/>
              </w:rPr>
              <w:t>Vlaams-Brabant</w:t>
            </w:r>
          </w:p>
        </w:tc>
        <w:tc>
          <w:tcPr>
            <w:tcW w:w="1041" w:type="dxa"/>
            <w:noWrap/>
            <w:hideMark/>
          </w:tcPr>
          <w:p w:rsidR="00F216A7" w:rsidRPr="00F216A7" w:rsidRDefault="00F216A7">
            <w:pPr>
              <w:rPr>
                <w:sz w:val="22"/>
                <w:szCs w:val="22"/>
              </w:rPr>
            </w:pPr>
            <w:r w:rsidRPr="00F216A7">
              <w:rPr>
                <w:sz w:val="22"/>
                <w:szCs w:val="22"/>
              </w:rPr>
              <w:t xml:space="preserve">Brussel </w:t>
            </w:r>
          </w:p>
        </w:tc>
        <w:tc>
          <w:tcPr>
            <w:tcW w:w="986" w:type="dxa"/>
            <w:noWrap/>
            <w:hideMark/>
          </w:tcPr>
          <w:p w:rsidR="00F216A7" w:rsidRPr="00F216A7" w:rsidRDefault="00F216A7">
            <w:pPr>
              <w:rPr>
                <w:sz w:val="22"/>
                <w:szCs w:val="22"/>
              </w:rPr>
            </w:pPr>
            <w:r w:rsidRPr="00F216A7">
              <w:rPr>
                <w:sz w:val="22"/>
                <w:szCs w:val="22"/>
              </w:rPr>
              <w:t xml:space="preserve">Limburg </w:t>
            </w:r>
          </w:p>
        </w:tc>
        <w:tc>
          <w:tcPr>
            <w:tcW w:w="1580" w:type="dxa"/>
            <w:noWrap/>
            <w:hideMark/>
          </w:tcPr>
          <w:p w:rsidR="00F216A7" w:rsidRPr="00F216A7" w:rsidRDefault="00F216A7">
            <w:pPr>
              <w:rPr>
                <w:sz w:val="22"/>
                <w:szCs w:val="22"/>
              </w:rPr>
            </w:pPr>
            <w:r w:rsidRPr="00F216A7">
              <w:rPr>
                <w:sz w:val="22"/>
                <w:szCs w:val="22"/>
              </w:rPr>
              <w:t xml:space="preserve">Oost-Vlaanderen </w:t>
            </w:r>
          </w:p>
        </w:tc>
        <w:tc>
          <w:tcPr>
            <w:tcW w:w="1580" w:type="dxa"/>
            <w:noWrap/>
            <w:hideMark/>
          </w:tcPr>
          <w:p w:rsidR="00F216A7" w:rsidRPr="00F216A7" w:rsidRDefault="00F216A7">
            <w:pPr>
              <w:rPr>
                <w:sz w:val="22"/>
                <w:szCs w:val="22"/>
              </w:rPr>
            </w:pPr>
            <w:r w:rsidRPr="00F216A7">
              <w:rPr>
                <w:sz w:val="22"/>
                <w:szCs w:val="22"/>
              </w:rPr>
              <w:t xml:space="preserve">West-Vlaanderen </w:t>
            </w:r>
          </w:p>
        </w:tc>
        <w:tc>
          <w:tcPr>
            <w:tcW w:w="908" w:type="dxa"/>
            <w:noWrap/>
            <w:hideMark/>
          </w:tcPr>
          <w:p w:rsidR="00F216A7" w:rsidRPr="00F216A7" w:rsidRDefault="00F216A7">
            <w:pPr>
              <w:rPr>
                <w:sz w:val="22"/>
                <w:szCs w:val="22"/>
              </w:rPr>
            </w:pPr>
            <w:r w:rsidRPr="00F216A7">
              <w:rPr>
                <w:sz w:val="22"/>
                <w:szCs w:val="22"/>
              </w:rPr>
              <w:t xml:space="preserve">totaal </w:t>
            </w:r>
          </w:p>
        </w:tc>
      </w:tr>
      <w:tr w:rsidR="00F216A7" w:rsidRPr="00F216A7" w:rsidTr="00C0472A">
        <w:trPr>
          <w:trHeight w:val="255"/>
        </w:trPr>
        <w:tc>
          <w:tcPr>
            <w:tcW w:w="1005" w:type="dxa"/>
            <w:noWrap/>
            <w:hideMark/>
          </w:tcPr>
          <w:p w:rsidR="00F216A7" w:rsidRPr="00F216A7" w:rsidRDefault="00F216A7">
            <w:pPr>
              <w:rPr>
                <w:sz w:val="22"/>
                <w:szCs w:val="22"/>
              </w:rPr>
            </w:pPr>
            <w:r w:rsidRPr="00F216A7">
              <w:rPr>
                <w:sz w:val="22"/>
                <w:szCs w:val="22"/>
              </w:rPr>
              <w:t>2</w:t>
            </w:r>
          </w:p>
        </w:tc>
        <w:tc>
          <w:tcPr>
            <w:tcW w:w="1298" w:type="dxa"/>
            <w:noWrap/>
            <w:hideMark/>
          </w:tcPr>
          <w:p w:rsidR="00F216A7" w:rsidRPr="00F216A7" w:rsidRDefault="00F216A7" w:rsidP="00F216A7">
            <w:pPr>
              <w:rPr>
                <w:sz w:val="22"/>
                <w:szCs w:val="22"/>
              </w:rPr>
            </w:pPr>
            <w:r w:rsidRPr="00F216A7">
              <w:rPr>
                <w:sz w:val="22"/>
                <w:szCs w:val="22"/>
              </w:rPr>
              <w:t>1</w:t>
            </w:r>
          </w:p>
        </w:tc>
        <w:tc>
          <w:tcPr>
            <w:tcW w:w="1066" w:type="dxa"/>
            <w:noWrap/>
            <w:hideMark/>
          </w:tcPr>
          <w:p w:rsidR="00F216A7" w:rsidRPr="00F216A7" w:rsidRDefault="00F216A7" w:rsidP="00F216A7">
            <w:pPr>
              <w:rPr>
                <w:sz w:val="22"/>
                <w:szCs w:val="22"/>
              </w:rPr>
            </w:pPr>
            <w:r w:rsidRPr="00F216A7">
              <w:rPr>
                <w:sz w:val="22"/>
                <w:szCs w:val="22"/>
              </w:rPr>
              <w:t>0</w:t>
            </w:r>
          </w:p>
        </w:tc>
        <w:tc>
          <w:tcPr>
            <w:tcW w:w="1041" w:type="dxa"/>
            <w:noWrap/>
            <w:hideMark/>
          </w:tcPr>
          <w:p w:rsidR="00F216A7" w:rsidRPr="00F216A7" w:rsidRDefault="00F216A7" w:rsidP="00F216A7">
            <w:pPr>
              <w:rPr>
                <w:sz w:val="22"/>
                <w:szCs w:val="22"/>
              </w:rPr>
            </w:pPr>
            <w:r w:rsidRPr="00F216A7">
              <w:rPr>
                <w:sz w:val="22"/>
                <w:szCs w:val="22"/>
              </w:rPr>
              <w:t>0</w:t>
            </w:r>
          </w:p>
        </w:tc>
        <w:tc>
          <w:tcPr>
            <w:tcW w:w="986" w:type="dxa"/>
            <w:noWrap/>
            <w:hideMark/>
          </w:tcPr>
          <w:p w:rsidR="00F216A7" w:rsidRPr="00F216A7" w:rsidRDefault="00F216A7" w:rsidP="00F216A7">
            <w:pPr>
              <w:rPr>
                <w:sz w:val="22"/>
                <w:szCs w:val="22"/>
              </w:rPr>
            </w:pPr>
            <w:r w:rsidRPr="00F216A7">
              <w:rPr>
                <w:sz w:val="22"/>
                <w:szCs w:val="22"/>
              </w:rPr>
              <w:t>2</w:t>
            </w:r>
          </w:p>
        </w:tc>
        <w:tc>
          <w:tcPr>
            <w:tcW w:w="1580" w:type="dxa"/>
            <w:noWrap/>
            <w:hideMark/>
          </w:tcPr>
          <w:p w:rsidR="00F216A7" w:rsidRPr="00F216A7" w:rsidRDefault="00F216A7" w:rsidP="00F216A7">
            <w:pPr>
              <w:rPr>
                <w:sz w:val="22"/>
                <w:szCs w:val="22"/>
              </w:rPr>
            </w:pPr>
            <w:r w:rsidRPr="00F216A7">
              <w:rPr>
                <w:sz w:val="22"/>
                <w:szCs w:val="22"/>
              </w:rPr>
              <w:t>1</w:t>
            </w:r>
          </w:p>
        </w:tc>
        <w:tc>
          <w:tcPr>
            <w:tcW w:w="1580" w:type="dxa"/>
            <w:noWrap/>
            <w:hideMark/>
          </w:tcPr>
          <w:p w:rsidR="00F216A7" w:rsidRPr="00F216A7" w:rsidRDefault="00F216A7" w:rsidP="00F216A7">
            <w:pPr>
              <w:rPr>
                <w:sz w:val="22"/>
                <w:szCs w:val="22"/>
              </w:rPr>
            </w:pPr>
            <w:r w:rsidRPr="00F216A7">
              <w:rPr>
                <w:sz w:val="22"/>
                <w:szCs w:val="22"/>
              </w:rPr>
              <w:t>1</w:t>
            </w:r>
          </w:p>
        </w:tc>
        <w:tc>
          <w:tcPr>
            <w:tcW w:w="908" w:type="dxa"/>
            <w:noWrap/>
            <w:hideMark/>
          </w:tcPr>
          <w:p w:rsidR="00F216A7" w:rsidRPr="00F216A7" w:rsidRDefault="00F216A7" w:rsidP="00F216A7">
            <w:pPr>
              <w:rPr>
                <w:sz w:val="22"/>
                <w:szCs w:val="22"/>
              </w:rPr>
            </w:pPr>
            <w:r w:rsidRPr="00F216A7">
              <w:rPr>
                <w:sz w:val="22"/>
                <w:szCs w:val="22"/>
              </w:rPr>
              <w:t>5</w:t>
            </w:r>
          </w:p>
        </w:tc>
      </w:tr>
      <w:tr w:rsidR="00F216A7" w:rsidRPr="00F216A7" w:rsidTr="00C0472A">
        <w:trPr>
          <w:trHeight w:val="255"/>
        </w:trPr>
        <w:tc>
          <w:tcPr>
            <w:tcW w:w="1005" w:type="dxa"/>
            <w:noWrap/>
            <w:hideMark/>
          </w:tcPr>
          <w:p w:rsidR="00F216A7" w:rsidRPr="00F216A7" w:rsidRDefault="00F216A7">
            <w:pPr>
              <w:rPr>
                <w:sz w:val="22"/>
                <w:szCs w:val="22"/>
              </w:rPr>
            </w:pPr>
            <w:r w:rsidRPr="00F216A7">
              <w:rPr>
                <w:sz w:val="22"/>
                <w:szCs w:val="22"/>
              </w:rPr>
              <w:t>3</w:t>
            </w:r>
          </w:p>
        </w:tc>
        <w:tc>
          <w:tcPr>
            <w:tcW w:w="1298" w:type="dxa"/>
            <w:noWrap/>
            <w:hideMark/>
          </w:tcPr>
          <w:p w:rsidR="00F216A7" w:rsidRPr="00F216A7" w:rsidRDefault="00F216A7" w:rsidP="00F216A7">
            <w:pPr>
              <w:rPr>
                <w:sz w:val="22"/>
                <w:szCs w:val="22"/>
              </w:rPr>
            </w:pPr>
            <w:r w:rsidRPr="00F216A7">
              <w:rPr>
                <w:sz w:val="22"/>
                <w:szCs w:val="22"/>
              </w:rPr>
              <w:t>1</w:t>
            </w:r>
          </w:p>
        </w:tc>
        <w:tc>
          <w:tcPr>
            <w:tcW w:w="1066" w:type="dxa"/>
            <w:noWrap/>
            <w:hideMark/>
          </w:tcPr>
          <w:p w:rsidR="00F216A7" w:rsidRPr="00F216A7" w:rsidRDefault="00F216A7" w:rsidP="00F216A7">
            <w:pPr>
              <w:rPr>
                <w:sz w:val="22"/>
                <w:szCs w:val="22"/>
              </w:rPr>
            </w:pPr>
            <w:r w:rsidRPr="00F216A7">
              <w:rPr>
                <w:sz w:val="22"/>
                <w:szCs w:val="22"/>
              </w:rPr>
              <w:t>0</w:t>
            </w:r>
          </w:p>
        </w:tc>
        <w:tc>
          <w:tcPr>
            <w:tcW w:w="1041" w:type="dxa"/>
            <w:noWrap/>
            <w:hideMark/>
          </w:tcPr>
          <w:p w:rsidR="00F216A7" w:rsidRPr="00F216A7" w:rsidRDefault="00F216A7" w:rsidP="00F216A7">
            <w:pPr>
              <w:rPr>
                <w:sz w:val="22"/>
                <w:szCs w:val="22"/>
              </w:rPr>
            </w:pPr>
            <w:r w:rsidRPr="00F216A7">
              <w:rPr>
                <w:sz w:val="22"/>
                <w:szCs w:val="22"/>
              </w:rPr>
              <w:t>0</w:t>
            </w:r>
          </w:p>
        </w:tc>
        <w:tc>
          <w:tcPr>
            <w:tcW w:w="986" w:type="dxa"/>
            <w:noWrap/>
            <w:hideMark/>
          </w:tcPr>
          <w:p w:rsidR="00F216A7" w:rsidRPr="00F216A7" w:rsidRDefault="00F216A7" w:rsidP="00F216A7">
            <w:pPr>
              <w:rPr>
                <w:sz w:val="22"/>
                <w:szCs w:val="22"/>
              </w:rPr>
            </w:pPr>
            <w:r w:rsidRPr="00F216A7">
              <w:rPr>
                <w:sz w:val="22"/>
                <w:szCs w:val="22"/>
              </w:rPr>
              <w:t>0</w:t>
            </w:r>
          </w:p>
        </w:tc>
        <w:tc>
          <w:tcPr>
            <w:tcW w:w="1580" w:type="dxa"/>
            <w:noWrap/>
            <w:hideMark/>
          </w:tcPr>
          <w:p w:rsidR="00F216A7" w:rsidRPr="00F216A7" w:rsidRDefault="00F216A7" w:rsidP="00F216A7">
            <w:pPr>
              <w:rPr>
                <w:sz w:val="22"/>
                <w:szCs w:val="22"/>
              </w:rPr>
            </w:pPr>
            <w:r w:rsidRPr="00F216A7">
              <w:rPr>
                <w:sz w:val="22"/>
                <w:szCs w:val="22"/>
              </w:rPr>
              <w:t>3</w:t>
            </w:r>
          </w:p>
        </w:tc>
        <w:tc>
          <w:tcPr>
            <w:tcW w:w="1580" w:type="dxa"/>
            <w:noWrap/>
            <w:hideMark/>
          </w:tcPr>
          <w:p w:rsidR="00F216A7" w:rsidRPr="00F216A7" w:rsidRDefault="00F216A7" w:rsidP="00F216A7">
            <w:pPr>
              <w:rPr>
                <w:sz w:val="22"/>
                <w:szCs w:val="22"/>
              </w:rPr>
            </w:pPr>
            <w:r w:rsidRPr="00F216A7">
              <w:rPr>
                <w:sz w:val="22"/>
                <w:szCs w:val="22"/>
              </w:rPr>
              <w:t>2</w:t>
            </w:r>
          </w:p>
        </w:tc>
        <w:tc>
          <w:tcPr>
            <w:tcW w:w="908" w:type="dxa"/>
            <w:noWrap/>
            <w:hideMark/>
          </w:tcPr>
          <w:p w:rsidR="00F216A7" w:rsidRPr="00F216A7" w:rsidRDefault="00F216A7" w:rsidP="00F216A7">
            <w:pPr>
              <w:rPr>
                <w:sz w:val="22"/>
                <w:szCs w:val="22"/>
              </w:rPr>
            </w:pPr>
            <w:r w:rsidRPr="00F216A7">
              <w:rPr>
                <w:sz w:val="22"/>
                <w:szCs w:val="22"/>
              </w:rPr>
              <w:t>6</w:t>
            </w:r>
          </w:p>
        </w:tc>
      </w:tr>
      <w:tr w:rsidR="00F216A7" w:rsidRPr="00F216A7" w:rsidTr="00C0472A">
        <w:trPr>
          <w:trHeight w:val="255"/>
        </w:trPr>
        <w:tc>
          <w:tcPr>
            <w:tcW w:w="1005" w:type="dxa"/>
            <w:noWrap/>
            <w:hideMark/>
          </w:tcPr>
          <w:p w:rsidR="00F216A7" w:rsidRPr="00F216A7" w:rsidRDefault="00F216A7">
            <w:pPr>
              <w:rPr>
                <w:sz w:val="22"/>
                <w:szCs w:val="22"/>
              </w:rPr>
            </w:pPr>
            <w:r w:rsidRPr="00F216A7">
              <w:rPr>
                <w:sz w:val="22"/>
                <w:szCs w:val="22"/>
              </w:rPr>
              <w:t>4</w:t>
            </w:r>
          </w:p>
        </w:tc>
        <w:tc>
          <w:tcPr>
            <w:tcW w:w="1298" w:type="dxa"/>
            <w:noWrap/>
            <w:hideMark/>
          </w:tcPr>
          <w:p w:rsidR="00F216A7" w:rsidRPr="00F216A7" w:rsidRDefault="00F216A7" w:rsidP="00F216A7">
            <w:pPr>
              <w:rPr>
                <w:sz w:val="22"/>
                <w:szCs w:val="22"/>
              </w:rPr>
            </w:pPr>
            <w:r w:rsidRPr="00F216A7">
              <w:rPr>
                <w:sz w:val="22"/>
                <w:szCs w:val="22"/>
              </w:rPr>
              <w:t>7</w:t>
            </w:r>
          </w:p>
        </w:tc>
        <w:tc>
          <w:tcPr>
            <w:tcW w:w="1066" w:type="dxa"/>
            <w:noWrap/>
            <w:hideMark/>
          </w:tcPr>
          <w:p w:rsidR="00F216A7" w:rsidRPr="00F216A7" w:rsidRDefault="00F216A7" w:rsidP="00F216A7">
            <w:pPr>
              <w:rPr>
                <w:sz w:val="22"/>
                <w:szCs w:val="22"/>
              </w:rPr>
            </w:pPr>
            <w:r w:rsidRPr="00F216A7">
              <w:rPr>
                <w:sz w:val="22"/>
                <w:szCs w:val="22"/>
              </w:rPr>
              <w:t>1</w:t>
            </w:r>
          </w:p>
        </w:tc>
        <w:tc>
          <w:tcPr>
            <w:tcW w:w="1041" w:type="dxa"/>
            <w:noWrap/>
            <w:hideMark/>
          </w:tcPr>
          <w:p w:rsidR="00F216A7" w:rsidRPr="00F216A7" w:rsidRDefault="00F216A7" w:rsidP="00F216A7">
            <w:pPr>
              <w:rPr>
                <w:sz w:val="22"/>
                <w:szCs w:val="22"/>
              </w:rPr>
            </w:pPr>
            <w:r w:rsidRPr="00F216A7">
              <w:rPr>
                <w:sz w:val="22"/>
                <w:szCs w:val="22"/>
              </w:rPr>
              <w:t>0</w:t>
            </w:r>
          </w:p>
        </w:tc>
        <w:tc>
          <w:tcPr>
            <w:tcW w:w="986" w:type="dxa"/>
            <w:noWrap/>
            <w:hideMark/>
          </w:tcPr>
          <w:p w:rsidR="00F216A7" w:rsidRPr="00F216A7" w:rsidRDefault="00F216A7" w:rsidP="00F216A7">
            <w:pPr>
              <w:rPr>
                <w:sz w:val="22"/>
                <w:szCs w:val="22"/>
              </w:rPr>
            </w:pPr>
            <w:r w:rsidRPr="00F216A7">
              <w:rPr>
                <w:sz w:val="22"/>
                <w:szCs w:val="22"/>
              </w:rPr>
              <w:t>1</w:t>
            </w:r>
          </w:p>
        </w:tc>
        <w:tc>
          <w:tcPr>
            <w:tcW w:w="1580" w:type="dxa"/>
            <w:noWrap/>
            <w:hideMark/>
          </w:tcPr>
          <w:p w:rsidR="00F216A7" w:rsidRPr="00F216A7" w:rsidRDefault="00F216A7" w:rsidP="00F216A7">
            <w:pPr>
              <w:rPr>
                <w:sz w:val="22"/>
                <w:szCs w:val="22"/>
              </w:rPr>
            </w:pPr>
            <w:r w:rsidRPr="00F216A7">
              <w:rPr>
                <w:sz w:val="22"/>
                <w:szCs w:val="22"/>
              </w:rPr>
              <w:t>4</w:t>
            </w:r>
          </w:p>
        </w:tc>
        <w:tc>
          <w:tcPr>
            <w:tcW w:w="1580" w:type="dxa"/>
            <w:noWrap/>
            <w:hideMark/>
          </w:tcPr>
          <w:p w:rsidR="00F216A7" w:rsidRPr="00F216A7" w:rsidRDefault="00F216A7" w:rsidP="00F216A7">
            <w:pPr>
              <w:rPr>
                <w:sz w:val="22"/>
                <w:szCs w:val="22"/>
              </w:rPr>
            </w:pPr>
            <w:r w:rsidRPr="00F216A7">
              <w:rPr>
                <w:sz w:val="22"/>
                <w:szCs w:val="22"/>
              </w:rPr>
              <w:t>1</w:t>
            </w:r>
          </w:p>
        </w:tc>
        <w:tc>
          <w:tcPr>
            <w:tcW w:w="908" w:type="dxa"/>
            <w:noWrap/>
            <w:hideMark/>
          </w:tcPr>
          <w:p w:rsidR="00F216A7" w:rsidRPr="00F216A7" w:rsidRDefault="00F216A7" w:rsidP="00F216A7">
            <w:pPr>
              <w:rPr>
                <w:sz w:val="22"/>
                <w:szCs w:val="22"/>
              </w:rPr>
            </w:pPr>
            <w:r w:rsidRPr="00F216A7">
              <w:rPr>
                <w:sz w:val="22"/>
                <w:szCs w:val="22"/>
              </w:rPr>
              <w:t>14</w:t>
            </w:r>
          </w:p>
        </w:tc>
      </w:tr>
      <w:tr w:rsidR="00F216A7" w:rsidRPr="00F216A7" w:rsidTr="00C0472A">
        <w:trPr>
          <w:trHeight w:val="255"/>
        </w:trPr>
        <w:tc>
          <w:tcPr>
            <w:tcW w:w="1005" w:type="dxa"/>
            <w:noWrap/>
            <w:hideMark/>
          </w:tcPr>
          <w:p w:rsidR="00F216A7" w:rsidRPr="00F216A7" w:rsidRDefault="00F216A7">
            <w:pPr>
              <w:rPr>
                <w:sz w:val="22"/>
                <w:szCs w:val="22"/>
              </w:rPr>
            </w:pPr>
            <w:r w:rsidRPr="00F216A7">
              <w:rPr>
                <w:sz w:val="22"/>
                <w:szCs w:val="22"/>
              </w:rPr>
              <w:t>5</w:t>
            </w:r>
          </w:p>
        </w:tc>
        <w:tc>
          <w:tcPr>
            <w:tcW w:w="1298" w:type="dxa"/>
            <w:noWrap/>
            <w:hideMark/>
          </w:tcPr>
          <w:p w:rsidR="00F216A7" w:rsidRPr="00F216A7" w:rsidRDefault="00F216A7" w:rsidP="00F216A7">
            <w:pPr>
              <w:rPr>
                <w:sz w:val="22"/>
                <w:szCs w:val="22"/>
              </w:rPr>
            </w:pPr>
            <w:r w:rsidRPr="00F216A7">
              <w:rPr>
                <w:sz w:val="22"/>
                <w:szCs w:val="22"/>
              </w:rPr>
              <w:t>7</w:t>
            </w:r>
          </w:p>
        </w:tc>
        <w:tc>
          <w:tcPr>
            <w:tcW w:w="1066" w:type="dxa"/>
            <w:noWrap/>
            <w:hideMark/>
          </w:tcPr>
          <w:p w:rsidR="00F216A7" w:rsidRPr="00F216A7" w:rsidRDefault="00F216A7" w:rsidP="00F216A7">
            <w:pPr>
              <w:rPr>
                <w:sz w:val="22"/>
                <w:szCs w:val="22"/>
              </w:rPr>
            </w:pPr>
            <w:r w:rsidRPr="00F216A7">
              <w:rPr>
                <w:sz w:val="22"/>
                <w:szCs w:val="22"/>
              </w:rPr>
              <w:t>5</w:t>
            </w:r>
          </w:p>
        </w:tc>
        <w:tc>
          <w:tcPr>
            <w:tcW w:w="1041" w:type="dxa"/>
            <w:noWrap/>
            <w:hideMark/>
          </w:tcPr>
          <w:p w:rsidR="00F216A7" w:rsidRPr="00F216A7" w:rsidRDefault="00F216A7" w:rsidP="00F216A7">
            <w:pPr>
              <w:rPr>
                <w:sz w:val="22"/>
                <w:szCs w:val="22"/>
              </w:rPr>
            </w:pPr>
            <w:r w:rsidRPr="00F216A7">
              <w:rPr>
                <w:sz w:val="22"/>
                <w:szCs w:val="22"/>
              </w:rPr>
              <w:t>0</w:t>
            </w:r>
          </w:p>
        </w:tc>
        <w:tc>
          <w:tcPr>
            <w:tcW w:w="986" w:type="dxa"/>
            <w:noWrap/>
            <w:hideMark/>
          </w:tcPr>
          <w:p w:rsidR="00F216A7" w:rsidRPr="00F216A7" w:rsidRDefault="00F216A7" w:rsidP="00F216A7">
            <w:pPr>
              <w:rPr>
                <w:sz w:val="22"/>
                <w:szCs w:val="22"/>
              </w:rPr>
            </w:pPr>
            <w:r w:rsidRPr="00F216A7">
              <w:rPr>
                <w:sz w:val="22"/>
                <w:szCs w:val="22"/>
              </w:rPr>
              <w:t>5</w:t>
            </w:r>
          </w:p>
        </w:tc>
        <w:tc>
          <w:tcPr>
            <w:tcW w:w="1580" w:type="dxa"/>
            <w:noWrap/>
            <w:hideMark/>
          </w:tcPr>
          <w:p w:rsidR="00F216A7" w:rsidRPr="00F216A7" w:rsidRDefault="00F216A7" w:rsidP="00F216A7">
            <w:pPr>
              <w:rPr>
                <w:sz w:val="22"/>
                <w:szCs w:val="22"/>
              </w:rPr>
            </w:pPr>
            <w:r w:rsidRPr="00F216A7">
              <w:rPr>
                <w:sz w:val="22"/>
                <w:szCs w:val="22"/>
              </w:rPr>
              <w:t>6</w:t>
            </w:r>
          </w:p>
        </w:tc>
        <w:tc>
          <w:tcPr>
            <w:tcW w:w="1580" w:type="dxa"/>
            <w:noWrap/>
            <w:hideMark/>
          </w:tcPr>
          <w:p w:rsidR="00F216A7" w:rsidRPr="00F216A7" w:rsidRDefault="00F216A7" w:rsidP="00F216A7">
            <w:pPr>
              <w:rPr>
                <w:sz w:val="22"/>
                <w:szCs w:val="22"/>
              </w:rPr>
            </w:pPr>
            <w:r w:rsidRPr="00F216A7">
              <w:rPr>
                <w:sz w:val="22"/>
                <w:szCs w:val="22"/>
              </w:rPr>
              <w:t>6</w:t>
            </w:r>
          </w:p>
        </w:tc>
        <w:tc>
          <w:tcPr>
            <w:tcW w:w="908" w:type="dxa"/>
            <w:noWrap/>
            <w:hideMark/>
          </w:tcPr>
          <w:p w:rsidR="00F216A7" w:rsidRPr="00F216A7" w:rsidRDefault="00F216A7" w:rsidP="00F216A7">
            <w:pPr>
              <w:rPr>
                <w:sz w:val="22"/>
                <w:szCs w:val="22"/>
              </w:rPr>
            </w:pPr>
            <w:r w:rsidRPr="00F216A7">
              <w:rPr>
                <w:sz w:val="22"/>
                <w:szCs w:val="22"/>
              </w:rPr>
              <w:t>29</w:t>
            </w:r>
          </w:p>
        </w:tc>
      </w:tr>
      <w:tr w:rsidR="00F216A7" w:rsidRPr="00F216A7" w:rsidTr="00C0472A">
        <w:trPr>
          <w:trHeight w:val="255"/>
        </w:trPr>
        <w:tc>
          <w:tcPr>
            <w:tcW w:w="1005" w:type="dxa"/>
            <w:noWrap/>
            <w:hideMark/>
          </w:tcPr>
          <w:p w:rsidR="00F216A7" w:rsidRPr="00F216A7" w:rsidRDefault="00F216A7">
            <w:pPr>
              <w:rPr>
                <w:sz w:val="22"/>
                <w:szCs w:val="22"/>
              </w:rPr>
            </w:pPr>
            <w:r w:rsidRPr="00F216A7">
              <w:rPr>
                <w:sz w:val="22"/>
                <w:szCs w:val="22"/>
              </w:rPr>
              <w:t>6</w:t>
            </w:r>
          </w:p>
        </w:tc>
        <w:tc>
          <w:tcPr>
            <w:tcW w:w="1298" w:type="dxa"/>
            <w:noWrap/>
            <w:hideMark/>
          </w:tcPr>
          <w:p w:rsidR="00F216A7" w:rsidRPr="00F216A7" w:rsidRDefault="00F216A7" w:rsidP="00F216A7">
            <w:pPr>
              <w:rPr>
                <w:sz w:val="22"/>
                <w:szCs w:val="22"/>
              </w:rPr>
            </w:pPr>
            <w:r w:rsidRPr="00F216A7">
              <w:rPr>
                <w:sz w:val="22"/>
                <w:szCs w:val="22"/>
              </w:rPr>
              <w:t>16</w:t>
            </w:r>
          </w:p>
        </w:tc>
        <w:tc>
          <w:tcPr>
            <w:tcW w:w="1066" w:type="dxa"/>
            <w:noWrap/>
            <w:hideMark/>
          </w:tcPr>
          <w:p w:rsidR="00F216A7" w:rsidRPr="00F216A7" w:rsidRDefault="00F216A7" w:rsidP="00F216A7">
            <w:pPr>
              <w:rPr>
                <w:sz w:val="22"/>
                <w:szCs w:val="22"/>
              </w:rPr>
            </w:pPr>
            <w:r w:rsidRPr="00F216A7">
              <w:rPr>
                <w:sz w:val="22"/>
                <w:szCs w:val="22"/>
              </w:rPr>
              <w:t>4</w:t>
            </w:r>
          </w:p>
        </w:tc>
        <w:tc>
          <w:tcPr>
            <w:tcW w:w="1041" w:type="dxa"/>
            <w:noWrap/>
            <w:hideMark/>
          </w:tcPr>
          <w:p w:rsidR="00F216A7" w:rsidRPr="00F216A7" w:rsidRDefault="00F216A7" w:rsidP="00F216A7">
            <w:pPr>
              <w:rPr>
                <w:sz w:val="22"/>
                <w:szCs w:val="22"/>
              </w:rPr>
            </w:pPr>
            <w:r w:rsidRPr="00F216A7">
              <w:rPr>
                <w:sz w:val="22"/>
                <w:szCs w:val="22"/>
              </w:rPr>
              <w:t>0</w:t>
            </w:r>
          </w:p>
        </w:tc>
        <w:tc>
          <w:tcPr>
            <w:tcW w:w="986" w:type="dxa"/>
            <w:noWrap/>
            <w:hideMark/>
          </w:tcPr>
          <w:p w:rsidR="00F216A7" w:rsidRPr="00F216A7" w:rsidRDefault="00F216A7" w:rsidP="00F216A7">
            <w:pPr>
              <w:rPr>
                <w:sz w:val="22"/>
                <w:szCs w:val="22"/>
              </w:rPr>
            </w:pPr>
            <w:r w:rsidRPr="00F216A7">
              <w:rPr>
                <w:sz w:val="22"/>
                <w:szCs w:val="22"/>
              </w:rPr>
              <w:t>10</w:t>
            </w:r>
          </w:p>
        </w:tc>
        <w:tc>
          <w:tcPr>
            <w:tcW w:w="1580" w:type="dxa"/>
            <w:noWrap/>
            <w:hideMark/>
          </w:tcPr>
          <w:p w:rsidR="00F216A7" w:rsidRPr="00F216A7" w:rsidRDefault="00F216A7" w:rsidP="00F216A7">
            <w:pPr>
              <w:rPr>
                <w:sz w:val="22"/>
                <w:szCs w:val="22"/>
              </w:rPr>
            </w:pPr>
            <w:r w:rsidRPr="00F216A7">
              <w:rPr>
                <w:sz w:val="22"/>
                <w:szCs w:val="22"/>
              </w:rPr>
              <w:t>8</w:t>
            </w:r>
          </w:p>
        </w:tc>
        <w:tc>
          <w:tcPr>
            <w:tcW w:w="1580" w:type="dxa"/>
            <w:noWrap/>
            <w:hideMark/>
          </w:tcPr>
          <w:p w:rsidR="00F216A7" w:rsidRPr="00F216A7" w:rsidRDefault="00F216A7" w:rsidP="00F216A7">
            <w:pPr>
              <w:rPr>
                <w:sz w:val="22"/>
                <w:szCs w:val="22"/>
              </w:rPr>
            </w:pPr>
            <w:r w:rsidRPr="00F216A7">
              <w:rPr>
                <w:sz w:val="22"/>
                <w:szCs w:val="22"/>
              </w:rPr>
              <w:t>7</w:t>
            </w:r>
          </w:p>
        </w:tc>
        <w:tc>
          <w:tcPr>
            <w:tcW w:w="908" w:type="dxa"/>
            <w:noWrap/>
            <w:hideMark/>
          </w:tcPr>
          <w:p w:rsidR="00F216A7" w:rsidRPr="00F216A7" w:rsidRDefault="00F216A7" w:rsidP="00F216A7">
            <w:pPr>
              <w:rPr>
                <w:sz w:val="22"/>
                <w:szCs w:val="22"/>
              </w:rPr>
            </w:pPr>
            <w:r w:rsidRPr="00F216A7">
              <w:rPr>
                <w:sz w:val="22"/>
                <w:szCs w:val="22"/>
              </w:rPr>
              <w:t>45</w:t>
            </w:r>
          </w:p>
        </w:tc>
      </w:tr>
      <w:tr w:rsidR="00F216A7" w:rsidRPr="00F216A7" w:rsidTr="00C0472A">
        <w:trPr>
          <w:trHeight w:val="255"/>
        </w:trPr>
        <w:tc>
          <w:tcPr>
            <w:tcW w:w="1005" w:type="dxa"/>
            <w:noWrap/>
            <w:hideMark/>
          </w:tcPr>
          <w:p w:rsidR="00F216A7" w:rsidRPr="00F216A7" w:rsidRDefault="00F216A7">
            <w:pPr>
              <w:rPr>
                <w:sz w:val="22"/>
                <w:szCs w:val="22"/>
              </w:rPr>
            </w:pPr>
            <w:r w:rsidRPr="00F216A7">
              <w:rPr>
                <w:sz w:val="22"/>
                <w:szCs w:val="22"/>
              </w:rPr>
              <w:t>7</w:t>
            </w:r>
          </w:p>
        </w:tc>
        <w:tc>
          <w:tcPr>
            <w:tcW w:w="1298" w:type="dxa"/>
            <w:noWrap/>
            <w:hideMark/>
          </w:tcPr>
          <w:p w:rsidR="00F216A7" w:rsidRPr="00F216A7" w:rsidRDefault="00F216A7" w:rsidP="00F216A7">
            <w:pPr>
              <w:rPr>
                <w:sz w:val="22"/>
                <w:szCs w:val="22"/>
              </w:rPr>
            </w:pPr>
            <w:r w:rsidRPr="00F216A7">
              <w:rPr>
                <w:sz w:val="22"/>
                <w:szCs w:val="22"/>
              </w:rPr>
              <w:t>15</w:t>
            </w:r>
          </w:p>
        </w:tc>
        <w:tc>
          <w:tcPr>
            <w:tcW w:w="1066" w:type="dxa"/>
            <w:noWrap/>
            <w:hideMark/>
          </w:tcPr>
          <w:p w:rsidR="00F216A7" w:rsidRPr="00F216A7" w:rsidRDefault="00F216A7" w:rsidP="00F216A7">
            <w:pPr>
              <w:rPr>
                <w:sz w:val="22"/>
                <w:szCs w:val="22"/>
              </w:rPr>
            </w:pPr>
            <w:r w:rsidRPr="00F216A7">
              <w:rPr>
                <w:sz w:val="22"/>
                <w:szCs w:val="22"/>
              </w:rPr>
              <w:t>7</w:t>
            </w:r>
          </w:p>
        </w:tc>
        <w:tc>
          <w:tcPr>
            <w:tcW w:w="1041" w:type="dxa"/>
            <w:noWrap/>
            <w:hideMark/>
          </w:tcPr>
          <w:p w:rsidR="00F216A7" w:rsidRPr="00F216A7" w:rsidRDefault="00F216A7" w:rsidP="00F216A7">
            <w:pPr>
              <w:rPr>
                <w:sz w:val="22"/>
                <w:szCs w:val="22"/>
              </w:rPr>
            </w:pPr>
            <w:r w:rsidRPr="00F216A7">
              <w:rPr>
                <w:sz w:val="22"/>
                <w:szCs w:val="22"/>
              </w:rPr>
              <w:t>1</w:t>
            </w:r>
          </w:p>
        </w:tc>
        <w:tc>
          <w:tcPr>
            <w:tcW w:w="986" w:type="dxa"/>
            <w:noWrap/>
            <w:hideMark/>
          </w:tcPr>
          <w:p w:rsidR="00F216A7" w:rsidRPr="00F216A7" w:rsidRDefault="00F216A7" w:rsidP="00F216A7">
            <w:pPr>
              <w:rPr>
                <w:sz w:val="22"/>
                <w:szCs w:val="22"/>
              </w:rPr>
            </w:pPr>
            <w:r w:rsidRPr="00F216A7">
              <w:rPr>
                <w:sz w:val="22"/>
                <w:szCs w:val="22"/>
              </w:rPr>
              <w:t>6</w:t>
            </w:r>
          </w:p>
        </w:tc>
        <w:tc>
          <w:tcPr>
            <w:tcW w:w="1580" w:type="dxa"/>
            <w:noWrap/>
            <w:hideMark/>
          </w:tcPr>
          <w:p w:rsidR="00F216A7" w:rsidRPr="00F216A7" w:rsidRDefault="00F216A7" w:rsidP="00F216A7">
            <w:pPr>
              <w:rPr>
                <w:sz w:val="22"/>
                <w:szCs w:val="22"/>
              </w:rPr>
            </w:pPr>
            <w:r w:rsidRPr="00F216A7">
              <w:rPr>
                <w:sz w:val="22"/>
                <w:szCs w:val="22"/>
              </w:rPr>
              <w:t>6</w:t>
            </w:r>
          </w:p>
        </w:tc>
        <w:tc>
          <w:tcPr>
            <w:tcW w:w="1580" w:type="dxa"/>
            <w:noWrap/>
            <w:hideMark/>
          </w:tcPr>
          <w:p w:rsidR="00F216A7" w:rsidRPr="00F216A7" w:rsidRDefault="00F216A7" w:rsidP="00F216A7">
            <w:pPr>
              <w:rPr>
                <w:sz w:val="22"/>
                <w:szCs w:val="22"/>
              </w:rPr>
            </w:pPr>
            <w:r w:rsidRPr="00F216A7">
              <w:rPr>
                <w:sz w:val="22"/>
                <w:szCs w:val="22"/>
              </w:rPr>
              <w:t>11</w:t>
            </w:r>
          </w:p>
        </w:tc>
        <w:tc>
          <w:tcPr>
            <w:tcW w:w="908" w:type="dxa"/>
            <w:noWrap/>
            <w:hideMark/>
          </w:tcPr>
          <w:p w:rsidR="00F216A7" w:rsidRPr="00F216A7" w:rsidRDefault="00F216A7" w:rsidP="00F216A7">
            <w:pPr>
              <w:rPr>
                <w:sz w:val="22"/>
                <w:szCs w:val="22"/>
              </w:rPr>
            </w:pPr>
            <w:r w:rsidRPr="00F216A7">
              <w:rPr>
                <w:sz w:val="22"/>
                <w:szCs w:val="22"/>
              </w:rPr>
              <w:t>46</w:t>
            </w:r>
          </w:p>
        </w:tc>
      </w:tr>
      <w:tr w:rsidR="00F216A7" w:rsidRPr="00F216A7" w:rsidTr="00C0472A">
        <w:trPr>
          <w:trHeight w:val="255"/>
        </w:trPr>
        <w:tc>
          <w:tcPr>
            <w:tcW w:w="1005" w:type="dxa"/>
            <w:noWrap/>
            <w:hideMark/>
          </w:tcPr>
          <w:p w:rsidR="00F216A7" w:rsidRPr="00F216A7" w:rsidRDefault="00F216A7">
            <w:pPr>
              <w:rPr>
                <w:sz w:val="22"/>
                <w:szCs w:val="22"/>
              </w:rPr>
            </w:pPr>
            <w:r w:rsidRPr="00F216A7">
              <w:rPr>
                <w:sz w:val="22"/>
                <w:szCs w:val="22"/>
              </w:rPr>
              <w:t>8</w:t>
            </w:r>
          </w:p>
        </w:tc>
        <w:tc>
          <w:tcPr>
            <w:tcW w:w="1298" w:type="dxa"/>
            <w:noWrap/>
            <w:hideMark/>
          </w:tcPr>
          <w:p w:rsidR="00F216A7" w:rsidRPr="00F216A7" w:rsidRDefault="00F216A7" w:rsidP="00F216A7">
            <w:pPr>
              <w:rPr>
                <w:sz w:val="22"/>
                <w:szCs w:val="22"/>
              </w:rPr>
            </w:pPr>
            <w:r w:rsidRPr="00F216A7">
              <w:rPr>
                <w:sz w:val="22"/>
                <w:szCs w:val="22"/>
              </w:rPr>
              <w:t>25</w:t>
            </w:r>
          </w:p>
        </w:tc>
        <w:tc>
          <w:tcPr>
            <w:tcW w:w="1066" w:type="dxa"/>
            <w:noWrap/>
            <w:hideMark/>
          </w:tcPr>
          <w:p w:rsidR="00F216A7" w:rsidRPr="00F216A7" w:rsidRDefault="00F216A7" w:rsidP="00F216A7">
            <w:pPr>
              <w:rPr>
                <w:sz w:val="22"/>
                <w:szCs w:val="22"/>
              </w:rPr>
            </w:pPr>
            <w:r w:rsidRPr="00F216A7">
              <w:rPr>
                <w:sz w:val="22"/>
                <w:szCs w:val="22"/>
              </w:rPr>
              <w:t>7</w:t>
            </w:r>
          </w:p>
        </w:tc>
        <w:tc>
          <w:tcPr>
            <w:tcW w:w="1041" w:type="dxa"/>
            <w:noWrap/>
            <w:hideMark/>
          </w:tcPr>
          <w:p w:rsidR="00F216A7" w:rsidRPr="00F216A7" w:rsidRDefault="00F216A7" w:rsidP="00F216A7">
            <w:pPr>
              <w:rPr>
                <w:sz w:val="22"/>
                <w:szCs w:val="22"/>
              </w:rPr>
            </w:pPr>
            <w:r w:rsidRPr="00F216A7">
              <w:rPr>
                <w:sz w:val="22"/>
                <w:szCs w:val="22"/>
              </w:rPr>
              <w:t>0</w:t>
            </w:r>
          </w:p>
        </w:tc>
        <w:tc>
          <w:tcPr>
            <w:tcW w:w="986" w:type="dxa"/>
            <w:noWrap/>
            <w:hideMark/>
          </w:tcPr>
          <w:p w:rsidR="00F216A7" w:rsidRPr="00F216A7" w:rsidRDefault="00F216A7" w:rsidP="00F216A7">
            <w:pPr>
              <w:rPr>
                <w:sz w:val="22"/>
                <w:szCs w:val="22"/>
              </w:rPr>
            </w:pPr>
            <w:r w:rsidRPr="00F216A7">
              <w:rPr>
                <w:sz w:val="22"/>
                <w:szCs w:val="22"/>
              </w:rPr>
              <w:t>13</w:t>
            </w:r>
          </w:p>
        </w:tc>
        <w:tc>
          <w:tcPr>
            <w:tcW w:w="1580" w:type="dxa"/>
            <w:noWrap/>
            <w:hideMark/>
          </w:tcPr>
          <w:p w:rsidR="00F216A7" w:rsidRPr="00F216A7" w:rsidRDefault="00F216A7" w:rsidP="00F216A7">
            <w:pPr>
              <w:rPr>
                <w:sz w:val="22"/>
                <w:szCs w:val="22"/>
              </w:rPr>
            </w:pPr>
            <w:r w:rsidRPr="00F216A7">
              <w:rPr>
                <w:sz w:val="22"/>
                <w:szCs w:val="22"/>
              </w:rPr>
              <w:t>16</w:t>
            </w:r>
          </w:p>
        </w:tc>
        <w:tc>
          <w:tcPr>
            <w:tcW w:w="1580" w:type="dxa"/>
            <w:noWrap/>
            <w:hideMark/>
          </w:tcPr>
          <w:p w:rsidR="00F216A7" w:rsidRPr="00F216A7" w:rsidRDefault="00F216A7" w:rsidP="00F216A7">
            <w:pPr>
              <w:rPr>
                <w:sz w:val="22"/>
                <w:szCs w:val="22"/>
              </w:rPr>
            </w:pPr>
            <w:r w:rsidRPr="00F216A7">
              <w:rPr>
                <w:sz w:val="22"/>
                <w:szCs w:val="22"/>
              </w:rPr>
              <w:t>6</w:t>
            </w:r>
          </w:p>
        </w:tc>
        <w:tc>
          <w:tcPr>
            <w:tcW w:w="908" w:type="dxa"/>
            <w:noWrap/>
            <w:hideMark/>
          </w:tcPr>
          <w:p w:rsidR="00F216A7" w:rsidRPr="00F216A7" w:rsidRDefault="00F216A7" w:rsidP="00F216A7">
            <w:pPr>
              <w:rPr>
                <w:sz w:val="22"/>
                <w:szCs w:val="22"/>
              </w:rPr>
            </w:pPr>
            <w:r w:rsidRPr="00F216A7">
              <w:rPr>
                <w:sz w:val="22"/>
                <w:szCs w:val="22"/>
              </w:rPr>
              <w:t>67</w:t>
            </w:r>
          </w:p>
        </w:tc>
      </w:tr>
      <w:tr w:rsidR="00F216A7" w:rsidRPr="00F216A7" w:rsidTr="00C0472A">
        <w:trPr>
          <w:trHeight w:val="255"/>
        </w:trPr>
        <w:tc>
          <w:tcPr>
            <w:tcW w:w="1005" w:type="dxa"/>
            <w:noWrap/>
            <w:hideMark/>
          </w:tcPr>
          <w:p w:rsidR="00F216A7" w:rsidRPr="00F216A7" w:rsidRDefault="00F216A7">
            <w:pPr>
              <w:rPr>
                <w:sz w:val="22"/>
                <w:szCs w:val="22"/>
              </w:rPr>
            </w:pPr>
            <w:r w:rsidRPr="00F216A7">
              <w:rPr>
                <w:sz w:val="22"/>
                <w:szCs w:val="22"/>
              </w:rPr>
              <w:t>9</w:t>
            </w:r>
          </w:p>
        </w:tc>
        <w:tc>
          <w:tcPr>
            <w:tcW w:w="1298" w:type="dxa"/>
            <w:noWrap/>
            <w:hideMark/>
          </w:tcPr>
          <w:p w:rsidR="00F216A7" w:rsidRPr="00F216A7" w:rsidRDefault="00F216A7" w:rsidP="00F216A7">
            <w:pPr>
              <w:rPr>
                <w:sz w:val="22"/>
                <w:szCs w:val="22"/>
              </w:rPr>
            </w:pPr>
            <w:r w:rsidRPr="00F216A7">
              <w:rPr>
                <w:sz w:val="22"/>
                <w:szCs w:val="22"/>
              </w:rPr>
              <w:t>27</w:t>
            </w:r>
          </w:p>
        </w:tc>
        <w:tc>
          <w:tcPr>
            <w:tcW w:w="1066" w:type="dxa"/>
            <w:noWrap/>
            <w:hideMark/>
          </w:tcPr>
          <w:p w:rsidR="00F216A7" w:rsidRPr="00F216A7" w:rsidRDefault="00F216A7" w:rsidP="00F216A7">
            <w:pPr>
              <w:rPr>
                <w:sz w:val="22"/>
                <w:szCs w:val="22"/>
              </w:rPr>
            </w:pPr>
            <w:r w:rsidRPr="00F216A7">
              <w:rPr>
                <w:sz w:val="22"/>
                <w:szCs w:val="22"/>
              </w:rPr>
              <w:t>9</w:t>
            </w:r>
          </w:p>
        </w:tc>
        <w:tc>
          <w:tcPr>
            <w:tcW w:w="1041" w:type="dxa"/>
            <w:noWrap/>
            <w:hideMark/>
          </w:tcPr>
          <w:p w:rsidR="00F216A7" w:rsidRPr="00F216A7" w:rsidRDefault="00F216A7" w:rsidP="00F216A7">
            <w:pPr>
              <w:rPr>
                <w:sz w:val="22"/>
                <w:szCs w:val="22"/>
              </w:rPr>
            </w:pPr>
            <w:r w:rsidRPr="00F216A7">
              <w:rPr>
                <w:sz w:val="22"/>
                <w:szCs w:val="22"/>
              </w:rPr>
              <w:t>0</w:t>
            </w:r>
          </w:p>
        </w:tc>
        <w:tc>
          <w:tcPr>
            <w:tcW w:w="986" w:type="dxa"/>
            <w:noWrap/>
            <w:hideMark/>
          </w:tcPr>
          <w:p w:rsidR="00F216A7" w:rsidRPr="00F216A7" w:rsidRDefault="00F216A7" w:rsidP="00F216A7">
            <w:pPr>
              <w:rPr>
                <w:sz w:val="22"/>
                <w:szCs w:val="22"/>
              </w:rPr>
            </w:pPr>
            <w:r w:rsidRPr="00F216A7">
              <w:rPr>
                <w:sz w:val="22"/>
                <w:szCs w:val="22"/>
              </w:rPr>
              <w:t>15</w:t>
            </w:r>
          </w:p>
        </w:tc>
        <w:tc>
          <w:tcPr>
            <w:tcW w:w="1580" w:type="dxa"/>
            <w:noWrap/>
            <w:hideMark/>
          </w:tcPr>
          <w:p w:rsidR="00F216A7" w:rsidRPr="00F216A7" w:rsidRDefault="00F216A7" w:rsidP="00F216A7">
            <w:pPr>
              <w:rPr>
                <w:sz w:val="22"/>
                <w:szCs w:val="22"/>
              </w:rPr>
            </w:pPr>
            <w:r w:rsidRPr="00F216A7">
              <w:rPr>
                <w:sz w:val="22"/>
                <w:szCs w:val="22"/>
              </w:rPr>
              <w:t>30</w:t>
            </w:r>
          </w:p>
        </w:tc>
        <w:tc>
          <w:tcPr>
            <w:tcW w:w="1580" w:type="dxa"/>
            <w:noWrap/>
            <w:hideMark/>
          </w:tcPr>
          <w:p w:rsidR="00F216A7" w:rsidRPr="00F216A7" w:rsidRDefault="00F216A7" w:rsidP="00F216A7">
            <w:pPr>
              <w:rPr>
                <w:sz w:val="22"/>
                <w:szCs w:val="22"/>
              </w:rPr>
            </w:pPr>
            <w:r w:rsidRPr="00F216A7">
              <w:rPr>
                <w:sz w:val="22"/>
                <w:szCs w:val="22"/>
              </w:rPr>
              <w:t>17</w:t>
            </w:r>
          </w:p>
        </w:tc>
        <w:tc>
          <w:tcPr>
            <w:tcW w:w="908" w:type="dxa"/>
            <w:noWrap/>
            <w:hideMark/>
          </w:tcPr>
          <w:p w:rsidR="00F216A7" w:rsidRPr="00F216A7" w:rsidRDefault="00F216A7" w:rsidP="00F216A7">
            <w:pPr>
              <w:rPr>
                <w:sz w:val="22"/>
                <w:szCs w:val="22"/>
              </w:rPr>
            </w:pPr>
            <w:r w:rsidRPr="00F216A7">
              <w:rPr>
                <w:sz w:val="22"/>
                <w:szCs w:val="22"/>
              </w:rPr>
              <w:t>98</w:t>
            </w:r>
          </w:p>
        </w:tc>
      </w:tr>
      <w:tr w:rsidR="00F216A7" w:rsidRPr="00F216A7" w:rsidTr="00C0472A">
        <w:trPr>
          <w:trHeight w:val="255"/>
        </w:trPr>
        <w:tc>
          <w:tcPr>
            <w:tcW w:w="1005" w:type="dxa"/>
            <w:noWrap/>
            <w:hideMark/>
          </w:tcPr>
          <w:p w:rsidR="00F216A7" w:rsidRPr="00F216A7" w:rsidRDefault="00F216A7">
            <w:pPr>
              <w:rPr>
                <w:sz w:val="22"/>
                <w:szCs w:val="22"/>
              </w:rPr>
            </w:pPr>
            <w:r w:rsidRPr="00F216A7">
              <w:rPr>
                <w:sz w:val="22"/>
                <w:szCs w:val="22"/>
              </w:rPr>
              <w:t>10</w:t>
            </w:r>
          </w:p>
        </w:tc>
        <w:tc>
          <w:tcPr>
            <w:tcW w:w="1298" w:type="dxa"/>
            <w:noWrap/>
            <w:hideMark/>
          </w:tcPr>
          <w:p w:rsidR="00F216A7" w:rsidRPr="00F216A7" w:rsidRDefault="00F216A7" w:rsidP="00F216A7">
            <w:pPr>
              <w:rPr>
                <w:sz w:val="22"/>
                <w:szCs w:val="22"/>
              </w:rPr>
            </w:pPr>
            <w:r w:rsidRPr="00F216A7">
              <w:rPr>
                <w:sz w:val="22"/>
                <w:szCs w:val="22"/>
              </w:rPr>
              <w:t>18</w:t>
            </w:r>
          </w:p>
        </w:tc>
        <w:tc>
          <w:tcPr>
            <w:tcW w:w="1066" w:type="dxa"/>
            <w:noWrap/>
            <w:hideMark/>
          </w:tcPr>
          <w:p w:rsidR="00F216A7" w:rsidRPr="00F216A7" w:rsidRDefault="00F216A7" w:rsidP="00F216A7">
            <w:pPr>
              <w:rPr>
                <w:sz w:val="22"/>
                <w:szCs w:val="22"/>
              </w:rPr>
            </w:pPr>
            <w:r w:rsidRPr="00F216A7">
              <w:rPr>
                <w:sz w:val="22"/>
                <w:szCs w:val="22"/>
              </w:rPr>
              <w:t>18</w:t>
            </w:r>
          </w:p>
        </w:tc>
        <w:tc>
          <w:tcPr>
            <w:tcW w:w="1041" w:type="dxa"/>
            <w:noWrap/>
            <w:hideMark/>
          </w:tcPr>
          <w:p w:rsidR="00F216A7" w:rsidRPr="00F216A7" w:rsidRDefault="00F216A7" w:rsidP="00F216A7">
            <w:pPr>
              <w:rPr>
                <w:sz w:val="22"/>
                <w:szCs w:val="22"/>
              </w:rPr>
            </w:pPr>
            <w:r w:rsidRPr="00F216A7">
              <w:rPr>
                <w:sz w:val="22"/>
                <w:szCs w:val="22"/>
              </w:rPr>
              <w:t>1</w:t>
            </w:r>
          </w:p>
        </w:tc>
        <w:tc>
          <w:tcPr>
            <w:tcW w:w="986" w:type="dxa"/>
            <w:noWrap/>
            <w:hideMark/>
          </w:tcPr>
          <w:p w:rsidR="00F216A7" w:rsidRPr="00F216A7" w:rsidRDefault="00F216A7" w:rsidP="00F216A7">
            <w:pPr>
              <w:rPr>
                <w:sz w:val="22"/>
                <w:szCs w:val="22"/>
              </w:rPr>
            </w:pPr>
            <w:r w:rsidRPr="00F216A7">
              <w:rPr>
                <w:sz w:val="22"/>
                <w:szCs w:val="22"/>
              </w:rPr>
              <w:t>16</w:t>
            </w:r>
          </w:p>
        </w:tc>
        <w:tc>
          <w:tcPr>
            <w:tcW w:w="1580" w:type="dxa"/>
            <w:noWrap/>
            <w:hideMark/>
          </w:tcPr>
          <w:p w:rsidR="00F216A7" w:rsidRPr="00F216A7" w:rsidRDefault="00F216A7" w:rsidP="00F216A7">
            <w:pPr>
              <w:rPr>
                <w:sz w:val="22"/>
                <w:szCs w:val="22"/>
              </w:rPr>
            </w:pPr>
            <w:r w:rsidRPr="00F216A7">
              <w:rPr>
                <w:sz w:val="22"/>
                <w:szCs w:val="22"/>
              </w:rPr>
              <w:t>17</w:t>
            </w:r>
          </w:p>
        </w:tc>
        <w:tc>
          <w:tcPr>
            <w:tcW w:w="1580" w:type="dxa"/>
            <w:noWrap/>
            <w:hideMark/>
          </w:tcPr>
          <w:p w:rsidR="00F216A7" w:rsidRPr="00F216A7" w:rsidRDefault="00F216A7" w:rsidP="00F216A7">
            <w:pPr>
              <w:rPr>
                <w:sz w:val="22"/>
                <w:szCs w:val="22"/>
              </w:rPr>
            </w:pPr>
            <w:r w:rsidRPr="00F216A7">
              <w:rPr>
                <w:sz w:val="22"/>
                <w:szCs w:val="22"/>
              </w:rPr>
              <w:t>9</w:t>
            </w:r>
          </w:p>
        </w:tc>
        <w:tc>
          <w:tcPr>
            <w:tcW w:w="908" w:type="dxa"/>
            <w:noWrap/>
            <w:hideMark/>
          </w:tcPr>
          <w:p w:rsidR="00F216A7" w:rsidRPr="00F216A7" w:rsidRDefault="00F216A7" w:rsidP="00F216A7">
            <w:pPr>
              <w:rPr>
                <w:sz w:val="22"/>
                <w:szCs w:val="22"/>
              </w:rPr>
            </w:pPr>
            <w:r w:rsidRPr="00F216A7">
              <w:rPr>
                <w:sz w:val="22"/>
                <w:szCs w:val="22"/>
              </w:rPr>
              <w:t>79</w:t>
            </w:r>
          </w:p>
        </w:tc>
      </w:tr>
      <w:tr w:rsidR="00F216A7" w:rsidRPr="00F216A7" w:rsidTr="00C0472A">
        <w:trPr>
          <w:trHeight w:val="255"/>
        </w:trPr>
        <w:tc>
          <w:tcPr>
            <w:tcW w:w="1005" w:type="dxa"/>
            <w:noWrap/>
            <w:hideMark/>
          </w:tcPr>
          <w:p w:rsidR="00F216A7" w:rsidRPr="00F216A7" w:rsidRDefault="00F216A7">
            <w:pPr>
              <w:rPr>
                <w:sz w:val="22"/>
                <w:szCs w:val="22"/>
              </w:rPr>
            </w:pPr>
            <w:r w:rsidRPr="00F216A7">
              <w:rPr>
                <w:sz w:val="22"/>
                <w:szCs w:val="22"/>
              </w:rPr>
              <w:t>11</w:t>
            </w:r>
          </w:p>
        </w:tc>
        <w:tc>
          <w:tcPr>
            <w:tcW w:w="1298" w:type="dxa"/>
            <w:noWrap/>
            <w:hideMark/>
          </w:tcPr>
          <w:p w:rsidR="00F216A7" w:rsidRPr="00F216A7" w:rsidRDefault="00F216A7" w:rsidP="00F216A7">
            <w:pPr>
              <w:rPr>
                <w:sz w:val="22"/>
                <w:szCs w:val="22"/>
              </w:rPr>
            </w:pPr>
            <w:r w:rsidRPr="00F216A7">
              <w:rPr>
                <w:sz w:val="22"/>
                <w:szCs w:val="22"/>
              </w:rPr>
              <w:t>34</w:t>
            </w:r>
          </w:p>
        </w:tc>
        <w:tc>
          <w:tcPr>
            <w:tcW w:w="1066" w:type="dxa"/>
            <w:noWrap/>
            <w:hideMark/>
          </w:tcPr>
          <w:p w:rsidR="00F216A7" w:rsidRPr="00F216A7" w:rsidRDefault="00F216A7" w:rsidP="00F216A7">
            <w:pPr>
              <w:rPr>
                <w:sz w:val="22"/>
                <w:szCs w:val="22"/>
              </w:rPr>
            </w:pPr>
            <w:r w:rsidRPr="00F216A7">
              <w:rPr>
                <w:sz w:val="22"/>
                <w:szCs w:val="22"/>
              </w:rPr>
              <w:t>14</w:t>
            </w:r>
          </w:p>
        </w:tc>
        <w:tc>
          <w:tcPr>
            <w:tcW w:w="1041" w:type="dxa"/>
            <w:noWrap/>
            <w:hideMark/>
          </w:tcPr>
          <w:p w:rsidR="00F216A7" w:rsidRPr="00F216A7" w:rsidRDefault="00F216A7" w:rsidP="00F216A7">
            <w:pPr>
              <w:rPr>
                <w:sz w:val="22"/>
                <w:szCs w:val="22"/>
              </w:rPr>
            </w:pPr>
            <w:r w:rsidRPr="00F216A7">
              <w:rPr>
                <w:sz w:val="22"/>
                <w:szCs w:val="22"/>
              </w:rPr>
              <w:t>1</w:t>
            </w:r>
          </w:p>
        </w:tc>
        <w:tc>
          <w:tcPr>
            <w:tcW w:w="986" w:type="dxa"/>
            <w:noWrap/>
            <w:hideMark/>
          </w:tcPr>
          <w:p w:rsidR="00F216A7" w:rsidRPr="00F216A7" w:rsidRDefault="00F216A7" w:rsidP="00F216A7">
            <w:pPr>
              <w:rPr>
                <w:sz w:val="22"/>
                <w:szCs w:val="22"/>
              </w:rPr>
            </w:pPr>
            <w:r w:rsidRPr="00F216A7">
              <w:rPr>
                <w:sz w:val="22"/>
                <w:szCs w:val="22"/>
              </w:rPr>
              <w:t>18</w:t>
            </w:r>
          </w:p>
        </w:tc>
        <w:tc>
          <w:tcPr>
            <w:tcW w:w="1580" w:type="dxa"/>
            <w:noWrap/>
            <w:hideMark/>
          </w:tcPr>
          <w:p w:rsidR="00F216A7" w:rsidRPr="00F216A7" w:rsidRDefault="00F216A7" w:rsidP="00F216A7">
            <w:pPr>
              <w:rPr>
                <w:sz w:val="22"/>
                <w:szCs w:val="22"/>
              </w:rPr>
            </w:pPr>
            <w:r w:rsidRPr="00F216A7">
              <w:rPr>
                <w:sz w:val="22"/>
                <w:szCs w:val="22"/>
              </w:rPr>
              <w:t>28</w:t>
            </w:r>
          </w:p>
        </w:tc>
        <w:tc>
          <w:tcPr>
            <w:tcW w:w="1580" w:type="dxa"/>
            <w:noWrap/>
            <w:hideMark/>
          </w:tcPr>
          <w:p w:rsidR="00F216A7" w:rsidRPr="00F216A7" w:rsidRDefault="00F216A7" w:rsidP="00F216A7">
            <w:pPr>
              <w:rPr>
                <w:sz w:val="22"/>
                <w:szCs w:val="22"/>
              </w:rPr>
            </w:pPr>
            <w:r w:rsidRPr="00F216A7">
              <w:rPr>
                <w:sz w:val="22"/>
                <w:szCs w:val="22"/>
              </w:rPr>
              <w:t>14</w:t>
            </w:r>
          </w:p>
        </w:tc>
        <w:tc>
          <w:tcPr>
            <w:tcW w:w="908" w:type="dxa"/>
            <w:noWrap/>
            <w:hideMark/>
          </w:tcPr>
          <w:p w:rsidR="00F216A7" w:rsidRPr="00F216A7" w:rsidRDefault="00F216A7" w:rsidP="00F216A7">
            <w:pPr>
              <w:rPr>
                <w:sz w:val="22"/>
                <w:szCs w:val="22"/>
              </w:rPr>
            </w:pPr>
            <w:r w:rsidRPr="00F216A7">
              <w:rPr>
                <w:sz w:val="22"/>
                <w:szCs w:val="22"/>
              </w:rPr>
              <w:t>109</w:t>
            </w:r>
          </w:p>
        </w:tc>
      </w:tr>
      <w:tr w:rsidR="00F216A7" w:rsidRPr="00F216A7" w:rsidTr="00C0472A">
        <w:trPr>
          <w:trHeight w:val="255"/>
        </w:trPr>
        <w:tc>
          <w:tcPr>
            <w:tcW w:w="1005" w:type="dxa"/>
            <w:noWrap/>
            <w:hideMark/>
          </w:tcPr>
          <w:p w:rsidR="00F216A7" w:rsidRPr="00F216A7" w:rsidRDefault="00F216A7">
            <w:pPr>
              <w:rPr>
                <w:sz w:val="22"/>
                <w:szCs w:val="22"/>
              </w:rPr>
            </w:pPr>
            <w:r w:rsidRPr="00F216A7">
              <w:rPr>
                <w:sz w:val="22"/>
                <w:szCs w:val="22"/>
              </w:rPr>
              <w:t>12</w:t>
            </w:r>
          </w:p>
        </w:tc>
        <w:tc>
          <w:tcPr>
            <w:tcW w:w="1298" w:type="dxa"/>
            <w:noWrap/>
            <w:hideMark/>
          </w:tcPr>
          <w:p w:rsidR="00F216A7" w:rsidRPr="00F216A7" w:rsidRDefault="00F216A7" w:rsidP="00F216A7">
            <w:pPr>
              <w:rPr>
                <w:sz w:val="22"/>
                <w:szCs w:val="22"/>
              </w:rPr>
            </w:pPr>
            <w:r w:rsidRPr="00F216A7">
              <w:rPr>
                <w:sz w:val="22"/>
                <w:szCs w:val="22"/>
              </w:rPr>
              <w:t>39</w:t>
            </w:r>
          </w:p>
        </w:tc>
        <w:tc>
          <w:tcPr>
            <w:tcW w:w="1066" w:type="dxa"/>
            <w:noWrap/>
            <w:hideMark/>
          </w:tcPr>
          <w:p w:rsidR="00F216A7" w:rsidRPr="00F216A7" w:rsidRDefault="00F216A7" w:rsidP="00F216A7">
            <w:pPr>
              <w:rPr>
                <w:sz w:val="22"/>
                <w:szCs w:val="22"/>
              </w:rPr>
            </w:pPr>
            <w:r w:rsidRPr="00F216A7">
              <w:rPr>
                <w:sz w:val="22"/>
                <w:szCs w:val="22"/>
              </w:rPr>
              <w:t>24</w:t>
            </w:r>
          </w:p>
        </w:tc>
        <w:tc>
          <w:tcPr>
            <w:tcW w:w="1041" w:type="dxa"/>
            <w:noWrap/>
            <w:hideMark/>
          </w:tcPr>
          <w:p w:rsidR="00F216A7" w:rsidRPr="00F216A7" w:rsidRDefault="00F216A7" w:rsidP="00F216A7">
            <w:pPr>
              <w:rPr>
                <w:sz w:val="22"/>
                <w:szCs w:val="22"/>
              </w:rPr>
            </w:pPr>
            <w:r w:rsidRPr="00F216A7">
              <w:rPr>
                <w:sz w:val="22"/>
                <w:szCs w:val="22"/>
              </w:rPr>
              <w:t>3</w:t>
            </w:r>
          </w:p>
        </w:tc>
        <w:tc>
          <w:tcPr>
            <w:tcW w:w="986" w:type="dxa"/>
            <w:noWrap/>
            <w:hideMark/>
          </w:tcPr>
          <w:p w:rsidR="00F216A7" w:rsidRPr="00F216A7" w:rsidRDefault="00F216A7" w:rsidP="00F216A7">
            <w:pPr>
              <w:rPr>
                <w:sz w:val="22"/>
                <w:szCs w:val="22"/>
              </w:rPr>
            </w:pPr>
            <w:r w:rsidRPr="00F216A7">
              <w:rPr>
                <w:sz w:val="22"/>
                <w:szCs w:val="22"/>
              </w:rPr>
              <w:t>26</w:t>
            </w:r>
          </w:p>
        </w:tc>
        <w:tc>
          <w:tcPr>
            <w:tcW w:w="1580" w:type="dxa"/>
            <w:noWrap/>
            <w:hideMark/>
          </w:tcPr>
          <w:p w:rsidR="00F216A7" w:rsidRPr="00F216A7" w:rsidRDefault="00F216A7" w:rsidP="00F216A7">
            <w:pPr>
              <w:rPr>
                <w:sz w:val="22"/>
                <w:szCs w:val="22"/>
              </w:rPr>
            </w:pPr>
            <w:r w:rsidRPr="00F216A7">
              <w:rPr>
                <w:sz w:val="22"/>
                <w:szCs w:val="22"/>
              </w:rPr>
              <w:t>35</w:t>
            </w:r>
          </w:p>
        </w:tc>
        <w:tc>
          <w:tcPr>
            <w:tcW w:w="1580" w:type="dxa"/>
            <w:noWrap/>
            <w:hideMark/>
          </w:tcPr>
          <w:p w:rsidR="00F216A7" w:rsidRPr="00F216A7" w:rsidRDefault="00F216A7" w:rsidP="00F216A7">
            <w:pPr>
              <w:rPr>
                <w:sz w:val="22"/>
                <w:szCs w:val="22"/>
              </w:rPr>
            </w:pPr>
            <w:r w:rsidRPr="00F216A7">
              <w:rPr>
                <w:sz w:val="22"/>
                <w:szCs w:val="22"/>
              </w:rPr>
              <w:t>40</w:t>
            </w:r>
          </w:p>
        </w:tc>
        <w:tc>
          <w:tcPr>
            <w:tcW w:w="908" w:type="dxa"/>
            <w:noWrap/>
            <w:hideMark/>
          </w:tcPr>
          <w:p w:rsidR="00F216A7" w:rsidRPr="00F216A7" w:rsidRDefault="00F216A7" w:rsidP="00F216A7">
            <w:pPr>
              <w:rPr>
                <w:sz w:val="22"/>
                <w:szCs w:val="22"/>
              </w:rPr>
            </w:pPr>
            <w:r w:rsidRPr="00F216A7">
              <w:rPr>
                <w:sz w:val="22"/>
                <w:szCs w:val="22"/>
              </w:rPr>
              <w:t>167</w:t>
            </w:r>
          </w:p>
        </w:tc>
      </w:tr>
      <w:tr w:rsidR="00F216A7" w:rsidRPr="00F216A7" w:rsidTr="00C0472A">
        <w:trPr>
          <w:trHeight w:val="255"/>
        </w:trPr>
        <w:tc>
          <w:tcPr>
            <w:tcW w:w="1005" w:type="dxa"/>
            <w:noWrap/>
            <w:hideMark/>
          </w:tcPr>
          <w:p w:rsidR="00F216A7" w:rsidRPr="00F216A7" w:rsidRDefault="00F216A7">
            <w:pPr>
              <w:rPr>
                <w:sz w:val="22"/>
                <w:szCs w:val="22"/>
              </w:rPr>
            </w:pPr>
            <w:r w:rsidRPr="00F216A7">
              <w:rPr>
                <w:sz w:val="22"/>
                <w:szCs w:val="22"/>
              </w:rPr>
              <w:t>13</w:t>
            </w:r>
          </w:p>
        </w:tc>
        <w:tc>
          <w:tcPr>
            <w:tcW w:w="1298" w:type="dxa"/>
            <w:noWrap/>
            <w:hideMark/>
          </w:tcPr>
          <w:p w:rsidR="00F216A7" w:rsidRPr="00F216A7" w:rsidRDefault="00F216A7" w:rsidP="00F216A7">
            <w:pPr>
              <w:rPr>
                <w:sz w:val="22"/>
                <w:szCs w:val="22"/>
              </w:rPr>
            </w:pPr>
            <w:r w:rsidRPr="00F216A7">
              <w:rPr>
                <w:sz w:val="22"/>
                <w:szCs w:val="22"/>
              </w:rPr>
              <w:t>49</w:t>
            </w:r>
          </w:p>
        </w:tc>
        <w:tc>
          <w:tcPr>
            <w:tcW w:w="1066" w:type="dxa"/>
            <w:noWrap/>
            <w:hideMark/>
          </w:tcPr>
          <w:p w:rsidR="00F216A7" w:rsidRPr="00F216A7" w:rsidRDefault="00F216A7" w:rsidP="00F216A7">
            <w:pPr>
              <w:rPr>
                <w:sz w:val="22"/>
                <w:szCs w:val="22"/>
              </w:rPr>
            </w:pPr>
            <w:r w:rsidRPr="00F216A7">
              <w:rPr>
                <w:sz w:val="22"/>
                <w:szCs w:val="22"/>
              </w:rPr>
              <w:t>27</w:t>
            </w:r>
          </w:p>
        </w:tc>
        <w:tc>
          <w:tcPr>
            <w:tcW w:w="1041" w:type="dxa"/>
            <w:noWrap/>
            <w:hideMark/>
          </w:tcPr>
          <w:p w:rsidR="00F216A7" w:rsidRPr="00F216A7" w:rsidRDefault="00F216A7" w:rsidP="00F216A7">
            <w:pPr>
              <w:rPr>
                <w:sz w:val="22"/>
                <w:szCs w:val="22"/>
              </w:rPr>
            </w:pPr>
            <w:r w:rsidRPr="00F216A7">
              <w:rPr>
                <w:sz w:val="22"/>
                <w:szCs w:val="22"/>
              </w:rPr>
              <w:t>2</w:t>
            </w:r>
          </w:p>
        </w:tc>
        <w:tc>
          <w:tcPr>
            <w:tcW w:w="986" w:type="dxa"/>
            <w:noWrap/>
            <w:hideMark/>
          </w:tcPr>
          <w:p w:rsidR="00F216A7" w:rsidRPr="00F216A7" w:rsidRDefault="00F216A7" w:rsidP="00F216A7">
            <w:pPr>
              <w:rPr>
                <w:sz w:val="22"/>
                <w:szCs w:val="22"/>
              </w:rPr>
            </w:pPr>
            <w:r w:rsidRPr="00F216A7">
              <w:rPr>
                <w:sz w:val="22"/>
                <w:szCs w:val="22"/>
              </w:rPr>
              <w:t>37</w:t>
            </w:r>
          </w:p>
        </w:tc>
        <w:tc>
          <w:tcPr>
            <w:tcW w:w="1580" w:type="dxa"/>
            <w:noWrap/>
            <w:hideMark/>
          </w:tcPr>
          <w:p w:rsidR="00F216A7" w:rsidRPr="00F216A7" w:rsidRDefault="00F216A7" w:rsidP="00F216A7">
            <w:pPr>
              <w:rPr>
                <w:sz w:val="22"/>
                <w:szCs w:val="22"/>
              </w:rPr>
            </w:pPr>
            <w:r w:rsidRPr="00F216A7">
              <w:rPr>
                <w:sz w:val="22"/>
                <w:szCs w:val="22"/>
              </w:rPr>
              <w:t>45</w:t>
            </w:r>
          </w:p>
        </w:tc>
        <w:tc>
          <w:tcPr>
            <w:tcW w:w="1580" w:type="dxa"/>
            <w:noWrap/>
            <w:hideMark/>
          </w:tcPr>
          <w:p w:rsidR="00F216A7" w:rsidRPr="00F216A7" w:rsidRDefault="00F216A7" w:rsidP="00F216A7">
            <w:pPr>
              <w:rPr>
                <w:sz w:val="22"/>
                <w:szCs w:val="22"/>
              </w:rPr>
            </w:pPr>
            <w:r w:rsidRPr="00F216A7">
              <w:rPr>
                <w:sz w:val="22"/>
                <w:szCs w:val="22"/>
              </w:rPr>
              <w:t>43</w:t>
            </w:r>
          </w:p>
        </w:tc>
        <w:tc>
          <w:tcPr>
            <w:tcW w:w="908" w:type="dxa"/>
            <w:noWrap/>
            <w:hideMark/>
          </w:tcPr>
          <w:p w:rsidR="00F216A7" w:rsidRPr="00F216A7" w:rsidRDefault="00F216A7" w:rsidP="00F216A7">
            <w:pPr>
              <w:rPr>
                <w:sz w:val="22"/>
                <w:szCs w:val="22"/>
              </w:rPr>
            </w:pPr>
            <w:r w:rsidRPr="00F216A7">
              <w:rPr>
                <w:sz w:val="22"/>
                <w:szCs w:val="22"/>
              </w:rPr>
              <w:t>203</w:t>
            </w:r>
          </w:p>
        </w:tc>
      </w:tr>
      <w:tr w:rsidR="00F216A7" w:rsidRPr="00F216A7" w:rsidTr="00C0472A">
        <w:trPr>
          <w:trHeight w:val="255"/>
        </w:trPr>
        <w:tc>
          <w:tcPr>
            <w:tcW w:w="1005" w:type="dxa"/>
            <w:noWrap/>
            <w:hideMark/>
          </w:tcPr>
          <w:p w:rsidR="00F216A7" w:rsidRPr="00F216A7" w:rsidRDefault="00F216A7">
            <w:pPr>
              <w:rPr>
                <w:sz w:val="22"/>
                <w:szCs w:val="22"/>
              </w:rPr>
            </w:pPr>
            <w:r w:rsidRPr="00F216A7">
              <w:rPr>
                <w:sz w:val="22"/>
                <w:szCs w:val="22"/>
              </w:rPr>
              <w:t>14</w:t>
            </w:r>
          </w:p>
        </w:tc>
        <w:tc>
          <w:tcPr>
            <w:tcW w:w="1298" w:type="dxa"/>
            <w:noWrap/>
            <w:hideMark/>
          </w:tcPr>
          <w:p w:rsidR="00F216A7" w:rsidRPr="00F216A7" w:rsidRDefault="00F216A7" w:rsidP="00F216A7">
            <w:pPr>
              <w:rPr>
                <w:sz w:val="22"/>
                <w:szCs w:val="22"/>
              </w:rPr>
            </w:pPr>
            <w:r w:rsidRPr="00F216A7">
              <w:rPr>
                <w:sz w:val="22"/>
                <w:szCs w:val="22"/>
              </w:rPr>
              <w:t>38</w:t>
            </w:r>
          </w:p>
        </w:tc>
        <w:tc>
          <w:tcPr>
            <w:tcW w:w="1066" w:type="dxa"/>
            <w:noWrap/>
            <w:hideMark/>
          </w:tcPr>
          <w:p w:rsidR="00F216A7" w:rsidRPr="00F216A7" w:rsidRDefault="00F216A7" w:rsidP="00F216A7">
            <w:pPr>
              <w:rPr>
                <w:sz w:val="22"/>
                <w:szCs w:val="22"/>
              </w:rPr>
            </w:pPr>
            <w:r w:rsidRPr="00F216A7">
              <w:rPr>
                <w:sz w:val="22"/>
                <w:szCs w:val="22"/>
              </w:rPr>
              <w:t>31</w:t>
            </w:r>
          </w:p>
        </w:tc>
        <w:tc>
          <w:tcPr>
            <w:tcW w:w="1041" w:type="dxa"/>
            <w:noWrap/>
            <w:hideMark/>
          </w:tcPr>
          <w:p w:rsidR="00F216A7" w:rsidRPr="00F216A7" w:rsidRDefault="00F216A7" w:rsidP="00F216A7">
            <w:pPr>
              <w:rPr>
                <w:sz w:val="22"/>
                <w:szCs w:val="22"/>
              </w:rPr>
            </w:pPr>
            <w:r w:rsidRPr="00F216A7">
              <w:rPr>
                <w:sz w:val="22"/>
                <w:szCs w:val="22"/>
              </w:rPr>
              <w:t>3</w:t>
            </w:r>
          </w:p>
        </w:tc>
        <w:tc>
          <w:tcPr>
            <w:tcW w:w="986" w:type="dxa"/>
            <w:noWrap/>
            <w:hideMark/>
          </w:tcPr>
          <w:p w:rsidR="00F216A7" w:rsidRPr="00F216A7" w:rsidRDefault="00F216A7" w:rsidP="00F216A7">
            <w:pPr>
              <w:rPr>
                <w:sz w:val="22"/>
                <w:szCs w:val="22"/>
              </w:rPr>
            </w:pPr>
            <w:r w:rsidRPr="00F216A7">
              <w:rPr>
                <w:sz w:val="22"/>
                <w:szCs w:val="22"/>
              </w:rPr>
              <w:t>27</w:t>
            </w:r>
          </w:p>
        </w:tc>
        <w:tc>
          <w:tcPr>
            <w:tcW w:w="1580" w:type="dxa"/>
            <w:noWrap/>
            <w:hideMark/>
          </w:tcPr>
          <w:p w:rsidR="00F216A7" w:rsidRPr="00F216A7" w:rsidRDefault="00F216A7" w:rsidP="00F216A7">
            <w:pPr>
              <w:rPr>
                <w:sz w:val="22"/>
                <w:szCs w:val="22"/>
              </w:rPr>
            </w:pPr>
            <w:r w:rsidRPr="00F216A7">
              <w:rPr>
                <w:sz w:val="22"/>
                <w:szCs w:val="22"/>
              </w:rPr>
              <w:t>29</w:t>
            </w:r>
          </w:p>
        </w:tc>
        <w:tc>
          <w:tcPr>
            <w:tcW w:w="1580" w:type="dxa"/>
            <w:noWrap/>
            <w:hideMark/>
          </w:tcPr>
          <w:p w:rsidR="00F216A7" w:rsidRPr="00F216A7" w:rsidRDefault="00F216A7" w:rsidP="00F216A7">
            <w:pPr>
              <w:rPr>
                <w:sz w:val="22"/>
                <w:szCs w:val="22"/>
              </w:rPr>
            </w:pPr>
            <w:r w:rsidRPr="00F216A7">
              <w:rPr>
                <w:sz w:val="22"/>
                <w:szCs w:val="22"/>
              </w:rPr>
              <w:t>40</w:t>
            </w:r>
          </w:p>
        </w:tc>
        <w:tc>
          <w:tcPr>
            <w:tcW w:w="908" w:type="dxa"/>
            <w:noWrap/>
            <w:hideMark/>
          </w:tcPr>
          <w:p w:rsidR="00F216A7" w:rsidRPr="00F216A7" w:rsidRDefault="00F216A7" w:rsidP="00F216A7">
            <w:pPr>
              <w:rPr>
                <w:sz w:val="22"/>
                <w:szCs w:val="22"/>
              </w:rPr>
            </w:pPr>
            <w:r w:rsidRPr="00F216A7">
              <w:rPr>
                <w:sz w:val="22"/>
                <w:szCs w:val="22"/>
              </w:rPr>
              <w:t>168</w:t>
            </w:r>
          </w:p>
        </w:tc>
      </w:tr>
      <w:tr w:rsidR="00F216A7" w:rsidRPr="00F216A7" w:rsidTr="00C0472A">
        <w:trPr>
          <w:trHeight w:val="255"/>
        </w:trPr>
        <w:tc>
          <w:tcPr>
            <w:tcW w:w="1005" w:type="dxa"/>
            <w:noWrap/>
            <w:hideMark/>
          </w:tcPr>
          <w:p w:rsidR="00F216A7" w:rsidRPr="00F216A7" w:rsidRDefault="00F216A7">
            <w:pPr>
              <w:rPr>
                <w:sz w:val="22"/>
                <w:szCs w:val="22"/>
              </w:rPr>
            </w:pPr>
            <w:r w:rsidRPr="00F216A7">
              <w:rPr>
                <w:sz w:val="22"/>
                <w:szCs w:val="22"/>
              </w:rPr>
              <w:t>15</w:t>
            </w:r>
          </w:p>
        </w:tc>
        <w:tc>
          <w:tcPr>
            <w:tcW w:w="1298" w:type="dxa"/>
            <w:noWrap/>
            <w:hideMark/>
          </w:tcPr>
          <w:p w:rsidR="00F216A7" w:rsidRPr="00F216A7" w:rsidRDefault="00F216A7" w:rsidP="00F216A7">
            <w:pPr>
              <w:rPr>
                <w:sz w:val="22"/>
                <w:szCs w:val="22"/>
              </w:rPr>
            </w:pPr>
            <w:r w:rsidRPr="00F216A7">
              <w:rPr>
                <w:sz w:val="22"/>
                <w:szCs w:val="22"/>
              </w:rPr>
              <w:t>48</w:t>
            </w:r>
          </w:p>
        </w:tc>
        <w:tc>
          <w:tcPr>
            <w:tcW w:w="1066" w:type="dxa"/>
            <w:noWrap/>
            <w:hideMark/>
          </w:tcPr>
          <w:p w:rsidR="00F216A7" w:rsidRPr="00F216A7" w:rsidRDefault="00F216A7" w:rsidP="00F216A7">
            <w:pPr>
              <w:rPr>
                <w:sz w:val="22"/>
                <w:szCs w:val="22"/>
              </w:rPr>
            </w:pPr>
            <w:r w:rsidRPr="00F216A7">
              <w:rPr>
                <w:sz w:val="22"/>
                <w:szCs w:val="22"/>
              </w:rPr>
              <w:t>24</w:t>
            </w:r>
          </w:p>
        </w:tc>
        <w:tc>
          <w:tcPr>
            <w:tcW w:w="1041" w:type="dxa"/>
            <w:noWrap/>
            <w:hideMark/>
          </w:tcPr>
          <w:p w:rsidR="00F216A7" w:rsidRPr="00F216A7" w:rsidRDefault="00F216A7" w:rsidP="00F216A7">
            <w:pPr>
              <w:rPr>
                <w:sz w:val="22"/>
                <w:szCs w:val="22"/>
              </w:rPr>
            </w:pPr>
            <w:r w:rsidRPr="00F216A7">
              <w:rPr>
                <w:sz w:val="22"/>
                <w:szCs w:val="22"/>
              </w:rPr>
              <w:t>1</w:t>
            </w:r>
          </w:p>
        </w:tc>
        <w:tc>
          <w:tcPr>
            <w:tcW w:w="986" w:type="dxa"/>
            <w:noWrap/>
            <w:hideMark/>
          </w:tcPr>
          <w:p w:rsidR="00F216A7" w:rsidRPr="00F216A7" w:rsidRDefault="00F216A7" w:rsidP="00F216A7">
            <w:pPr>
              <w:rPr>
                <w:sz w:val="22"/>
                <w:szCs w:val="22"/>
              </w:rPr>
            </w:pPr>
            <w:r w:rsidRPr="00F216A7">
              <w:rPr>
                <w:sz w:val="22"/>
                <w:szCs w:val="22"/>
              </w:rPr>
              <w:t>18</w:t>
            </w:r>
          </w:p>
        </w:tc>
        <w:tc>
          <w:tcPr>
            <w:tcW w:w="1580" w:type="dxa"/>
            <w:noWrap/>
            <w:hideMark/>
          </w:tcPr>
          <w:p w:rsidR="00F216A7" w:rsidRPr="00F216A7" w:rsidRDefault="00F216A7" w:rsidP="00F216A7">
            <w:pPr>
              <w:rPr>
                <w:sz w:val="22"/>
                <w:szCs w:val="22"/>
              </w:rPr>
            </w:pPr>
            <w:r w:rsidRPr="00F216A7">
              <w:rPr>
                <w:sz w:val="22"/>
                <w:szCs w:val="22"/>
              </w:rPr>
              <w:t>35</w:t>
            </w:r>
          </w:p>
        </w:tc>
        <w:tc>
          <w:tcPr>
            <w:tcW w:w="1580" w:type="dxa"/>
            <w:noWrap/>
            <w:hideMark/>
          </w:tcPr>
          <w:p w:rsidR="00F216A7" w:rsidRPr="00F216A7" w:rsidRDefault="00F216A7" w:rsidP="00F216A7">
            <w:pPr>
              <w:rPr>
                <w:sz w:val="22"/>
                <w:szCs w:val="22"/>
              </w:rPr>
            </w:pPr>
            <w:r w:rsidRPr="00F216A7">
              <w:rPr>
                <w:sz w:val="22"/>
                <w:szCs w:val="22"/>
              </w:rPr>
              <w:t>40</w:t>
            </w:r>
          </w:p>
        </w:tc>
        <w:tc>
          <w:tcPr>
            <w:tcW w:w="908" w:type="dxa"/>
            <w:noWrap/>
            <w:hideMark/>
          </w:tcPr>
          <w:p w:rsidR="00F216A7" w:rsidRPr="00F216A7" w:rsidRDefault="00F216A7" w:rsidP="00F216A7">
            <w:pPr>
              <w:rPr>
                <w:sz w:val="22"/>
                <w:szCs w:val="22"/>
              </w:rPr>
            </w:pPr>
            <w:r w:rsidRPr="00F216A7">
              <w:rPr>
                <w:sz w:val="22"/>
                <w:szCs w:val="22"/>
              </w:rPr>
              <w:t>166</w:t>
            </w:r>
          </w:p>
        </w:tc>
      </w:tr>
      <w:tr w:rsidR="00F216A7" w:rsidRPr="00F216A7" w:rsidTr="00C0472A">
        <w:trPr>
          <w:trHeight w:val="255"/>
        </w:trPr>
        <w:tc>
          <w:tcPr>
            <w:tcW w:w="1005" w:type="dxa"/>
            <w:noWrap/>
            <w:hideMark/>
          </w:tcPr>
          <w:p w:rsidR="00F216A7" w:rsidRPr="00F216A7" w:rsidRDefault="00F216A7">
            <w:pPr>
              <w:rPr>
                <w:sz w:val="22"/>
                <w:szCs w:val="22"/>
              </w:rPr>
            </w:pPr>
            <w:r w:rsidRPr="00F216A7">
              <w:rPr>
                <w:sz w:val="22"/>
                <w:szCs w:val="22"/>
              </w:rPr>
              <w:t>16</w:t>
            </w:r>
          </w:p>
        </w:tc>
        <w:tc>
          <w:tcPr>
            <w:tcW w:w="1298" w:type="dxa"/>
            <w:noWrap/>
            <w:hideMark/>
          </w:tcPr>
          <w:p w:rsidR="00F216A7" w:rsidRPr="00F216A7" w:rsidRDefault="00F216A7" w:rsidP="00F216A7">
            <w:pPr>
              <w:rPr>
                <w:sz w:val="22"/>
                <w:szCs w:val="22"/>
              </w:rPr>
            </w:pPr>
            <w:r w:rsidRPr="00F216A7">
              <w:rPr>
                <w:sz w:val="22"/>
                <w:szCs w:val="22"/>
              </w:rPr>
              <w:t>37</w:t>
            </w:r>
          </w:p>
        </w:tc>
        <w:tc>
          <w:tcPr>
            <w:tcW w:w="1066" w:type="dxa"/>
            <w:noWrap/>
            <w:hideMark/>
          </w:tcPr>
          <w:p w:rsidR="00F216A7" w:rsidRPr="00F216A7" w:rsidRDefault="00F216A7" w:rsidP="00F216A7">
            <w:pPr>
              <w:rPr>
                <w:sz w:val="22"/>
                <w:szCs w:val="22"/>
              </w:rPr>
            </w:pPr>
            <w:r w:rsidRPr="00F216A7">
              <w:rPr>
                <w:sz w:val="22"/>
                <w:szCs w:val="22"/>
              </w:rPr>
              <w:t>20</w:t>
            </w:r>
          </w:p>
        </w:tc>
        <w:tc>
          <w:tcPr>
            <w:tcW w:w="1041" w:type="dxa"/>
            <w:noWrap/>
            <w:hideMark/>
          </w:tcPr>
          <w:p w:rsidR="00F216A7" w:rsidRPr="00F216A7" w:rsidRDefault="00F216A7" w:rsidP="00F216A7">
            <w:pPr>
              <w:rPr>
                <w:sz w:val="22"/>
                <w:szCs w:val="22"/>
              </w:rPr>
            </w:pPr>
            <w:r w:rsidRPr="00F216A7">
              <w:rPr>
                <w:sz w:val="22"/>
                <w:szCs w:val="22"/>
              </w:rPr>
              <w:t>1</w:t>
            </w:r>
          </w:p>
        </w:tc>
        <w:tc>
          <w:tcPr>
            <w:tcW w:w="986" w:type="dxa"/>
            <w:noWrap/>
            <w:hideMark/>
          </w:tcPr>
          <w:p w:rsidR="00F216A7" w:rsidRPr="00F216A7" w:rsidRDefault="00F216A7" w:rsidP="00F216A7">
            <w:pPr>
              <w:rPr>
                <w:sz w:val="22"/>
                <w:szCs w:val="22"/>
              </w:rPr>
            </w:pPr>
            <w:r w:rsidRPr="00F216A7">
              <w:rPr>
                <w:sz w:val="22"/>
                <w:szCs w:val="22"/>
              </w:rPr>
              <w:t>25</w:t>
            </w:r>
          </w:p>
        </w:tc>
        <w:tc>
          <w:tcPr>
            <w:tcW w:w="1580" w:type="dxa"/>
            <w:noWrap/>
            <w:hideMark/>
          </w:tcPr>
          <w:p w:rsidR="00F216A7" w:rsidRPr="00F216A7" w:rsidRDefault="00F216A7" w:rsidP="00F216A7">
            <w:pPr>
              <w:rPr>
                <w:sz w:val="22"/>
                <w:szCs w:val="22"/>
              </w:rPr>
            </w:pPr>
            <w:r w:rsidRPr="00F216A7">
              <w:rPr>
                <w:sz w:val="22"/>
                <w:szCs w:val="22"/>
              </w:rPr>
              <w:t>49</w:t>
            </w:r>
          </w:p>
        </w:tc>
        <w:tc>
          <w:tcPr>
            <w:tcW w:w="1580" w:type="dxa"/>
            <w:noWrap/>
            <w:hideMark/>
          </w:tcPr>
          <w:p w:rsidR="00F216A7" w:rsidRPr="00F216A7" w:rsidRDefault="00F216A7" w:rsidP="00F216A7">
            <w:pPr>
              <w:rPr>
                <w:sz w:val="22"/>
                <w:szCs w:val="22"/>
              </w:rPr>
            </w:pPr>
            <w:r w:rsidRPr="00F216A7">
              <w:rPr>
                <w:sz w:val="22"/>
                <w:szCs w:val="22"/>
              </w:rPr>
              <w:t>44</w:t>
            </w:r>
          </w:p>
        </w:tc>
        <w:tc>
          <w:tcPr>
            <w:tcW w:w="908" w:type="dxa"/>
            <w:noWrap/>
            <w:hideMark/>
          </w:tcPr>
          <w:p w:rsidR="00F216A7" w:rsidRPr="00F216A7" w:rsidRDefault="00F216A7" w:rsidP="00F216A7">
            <w:pPr>
              <w:rPr>
                <w:sz w:val="22"/>
                <w:szCs w:val="22"/>
              </w:rPr>
            </w:pPr>
            <w:r w:rsidRPr="00F216A7">
              <w:rPr>
                <w:sz w:val="22"/>
                <w:szCs w:val="22"/>
              </w:rPr>
              <w:t>176</w:t>
            </w:r>
          </w:p>
        </w:tc>
      </w:tr>
      <w:tr w:rsidR="00F216A7" w:rsidRPr="00F216A7" w:rsidTr="00C0472A">
        <w:trPr>
          <w:trHeight w:val="255"/>
        </w:trPr>
        <w:tc>
          <w:tcPr>
            <w:tcW w:w="1005" w:type="dxa"/>
            <w:noWrap/>
            <w:hideMark/>
          </w:tcPr>
          <w:p w:rsidR="00F216A7" w:rsidRPr="00F216A7" w:rsidRDefault="00F216A7">
            <w:pPr>
              <w:rPr>
                <w:sz w:val="22"/>
                <w:szCs w:val="22"/>
              </w:rPr>
            </w:pPr>
            <w:r w:rsidRPr="00F216A7">
              <w:rPr>
                <w:sz w:val="22"/>
                <w:szCs w:val="22"/>
              </w:rPr>
              <w:t>17</w:t>
            </w:r>
          </w:p>
        </w:tc>
        <w:tc>
          <w:tcPr>
            <w:tcW w:w="1298" w:type="dxa"/>
            <w:noWrap/>
            <w:hideMark/>
          </w:tcPr>
          <w:p w:rsidR="00F216A7" w:rsidRPr="00F216A7" w:rsidRDefault="00F216A7" w:rsidP="00F216A7">
            <w:pPr>
              <w:rPr>
                <w:sz w:val="22"/>
                <w:szCs w:val="22"/>
              </w:rPr>
            </w:pPr>
            <w:r w:rsidRPr="00F216A7">
              <w:rPr>
                <w:sz w:val="22"/>
                <w:szCs w:val="22"/>
              </w:rPr>
              <w:t>33</w:t>
            </w:r>
          </w:p>
        </w:tc>
        <w:tc>
          <w:tcPr>
            <w:tcW w:w="1066" w:type="dxa"/>
            <w:noWrap/>
            <w:hideMark/>
          </w:tcPr>
          <w:p w:rsidR="00F216A7" w:rsidRPr="00F216A7" w:rsidRDefault="00F216A7" w:rsidP="00F216A7">
            <w:pPr>
              <w:rPr>
                <w:sz w:val="22"/>
                <w:szCs w:val="22"/>
              </w:rPr>
            </w:pPr>
            <w:r w:rsidRPr="00F216A7">
              <w:rPr>
                <w:sz w:val="22"/>
                <w:szCs w:val="22"/>
              </w:rPr>
              <w:t>11</w:t>
            </w:r>
          </w:p>
        </w:tc>
        <w:tc>
          <w:tcPr>
            <w:tcW w:w="1041" w:type="dxa"/>
            <w:noWrap/>
            <w:hideMark/>
          </w:tcPr>
          <w:p w:rsidR="00F216A7" w:rsidRPr="00F216A7" w:rsidRDefault="00F216A7" w:rsidP="00F216A7">
            <w:pPr>
              <w:rPr>
                <w:sz w:val="22"/>
                <w:szCs w:val="22"/>
              </w:rPr>
            </w:pPr>
            <w:r w:rsidRPr="00F216A7">
              <w:rPr>
                <w:sz w:val="22"/>
                <w:szCs w:val="22"/>
              </w:rPr>
              <w:t>1</w:t>
            </w:r>
          </w:p>
        </w:tc>
        <w:tc>
          <w:tcPr>
            <w:tcW w:w="986" w:type="dxa"/>
            <w:noWrap/>
            <w:hideMark/>
          </w:tcPr>
          <w:p w:rsidR="00F216A7" w:rsidRPr="00F216A7" w:rsidRDefault="00F216A7" w:rsidP="00F216A7">
            <w:pPr>
              <w:rPr>
                <w:sz w:val="22"/>
                <w:szCs w:val="22"/>
              </w:rPr>
            </w:pPr>
            <w:r w:rsidRPr="00F216A7">
              <w:rPr>
                <w:sz w:val="22"/>
                <w:szCs w:val="22"/>
              </w:rPr>
              <w:t>15</w:t>
            </w:r>
          </w:p>
        </w:tc>
        <w:tc>
          <w:tcPr>
            <w:tcW w:w="1580" w:type="dxa"/>
            <w:noWrap/>
            <w:hideMark/>
          </w:tcPr>
          <w:p w:rsidR="00F216A7" w:rsidRPr="00F216A7" w:rsidRDefault="00F216A7" w:rsidP="00F216A7">
            <w:pPr>
              <w:rPr>
                <w:sz w:val="22"/>
                <w:szCs w:val="22"/>
              </w:rPr>
            </w:pPr>
            <w:r w:rsidRPr="00F216A7">
              <w:rPr>
                <w:sz w:val="22"/>
                <w:szCs w:val="22"/>
              </w:rPr>
              <w:t>26</w:t>
            </w:r>
          </w:p>
        </w:tc>
        <w:tc>
          <w:tcPr>
            <w:tcW w:w="1580" w:type="dxa"/>
            <w:noWrap/>
            <w:hideMark/>
          </w:tcPr>
          <w:p w:rsidR="00F216A7" w:rsidRPr="00F216A7" w:rsidRDefault="00F216A7" w:rsidP="00F216A7">
            <w:pPr>
              <w:rPr>
                <w:sz w:val="22"/>
                <w:szCs w:val="22"/>
              </w:rPr>
            </w:pPr>
            <w:r w:rsidRPr="00F216A7">
              <w:rPr>
                <w:sz w:val="22"/>
                <w:szCs w:val="22"/>
              </w:rPr>
              <w:t>18</w:t>
            </w:r>
          </w:p>
        </w:tc>
        <w:tc>
          <w:tcPr>
            <w:tcW w:w="908" w:type="dxa"/>
            <w:noWrap/>
            <w:hideMark/>
          </w:tcPr>
          <w:p w:rsidR="00F216A7" w:rsidRPr="00F216A7" w:rsidRDefault="00F216A7" w:rsidP="00F216A7">
            <w:pPr>
              <w:rPr>
                <w:sz w:val="22"/>
                <w:szCs w:val="22"/>
              </w:rPr>
            </w:pPr>
            <w:r w:rsidRPr="00F216A7">
              <w:rPr>
                <w:sz w:val="22"/>
                <w:szCs w:val="22"/>
              </w:rPr>
              <w:t>104</w:t>
            </w:r>
          </w:p>
        </w:tc>
      </w:tr>
      <w:tr w:rsidR="00F216A7" w:rsidRPr="00F216A7" w:rsidTr="00C0472A">
        <w:trPr>
          <w:trHeight w:val="255"/>
        </w:trPr>
        <w:tc>
          <w:tcPr>
            <w:tcW w:w="1005" w:type="dxa"/>
            <w:noWrap/>
            <w:hideMark/>
          </w:tcPr>
          <w:p w:rsidR="00F216A7" w:rsidRPr="00F216A7" w:rsidRDefault="00F216A7">
            <w:pPr>
              <w:rPr>
                <w:sz w:val="22"/>
                <w:szCs w:val="22"/>
              </w:rPr>
            </w:pPr>
            <w:r w:rsidRPr="00F216A7">
              <w:rPr>
                <w:sz w:val="22"/>
                <w:szCs w:val="22"/>
              </w:rPr>
              <w:t>18</w:t>
            </w:r>
          </w:p>
        </w:tc>
        <w:tc>
          <w:tcPr>
            <w:tcW w:w="1298" w:type="dxa"/>
            <w:noWrap/>
            <w:hideMark/>
          </w:tcPr>
          <w:p w:rsidR="00F216A7" w:rsidRPr="00F216A7" w:rsidRDefault="00F216A7" w:rsidP="00F216A7">
            <w:pPr>
              <w:rPr>
                <w:sz w:val="22"/>
                <w:szCs w:val="22"/>
              </w:rPr>
            </w:pPr>
            <w:r w:rsidRPr="00F216A7">
              <w:rPr>
                <w:sz w:val="22"/>
                <w:szCs w:val="22"/>
              </w:rPr>
              <w:t>23</w:t>
            </w:r>
          </w:p>
        </w:tc>
        <w:tc>
          <w:tcPr>
            <w:tcW w:w="1066" w:type="dxa"/>
            <w:noWrap/>
            <w:hideMark/>
          </w:tcPr>
          <w:p w:rsidR="00F216A7" w:rsidRPr="00F216A7" w:rsidRDefault="00F216A7" w:rsidP="00F216A7">
            <w:pPr>
              <w:rPr>
                <w:sz w:val="22"/>
                <w:szCs w:val="22"/>
              </w:rPr>
            </w:pPr>
            <w:r w:rsidRPr="00F216A7">
              <w:rPr>
                <w:sz w:val="22"/>
                <w:szCs w:val="22"/>
              </w:rPr>
              <w:t>5</w:t>
            </w:r>
          </w:p>
        </w:tc>
        <w:tc>
          <w:tcPr>
            <w:tcW w:w="1041" w:type="dxa"/>
            <w:noWrap/>
            <w:hideMark/>
          </w:tcPr>
          <w:p w:rsidR="00F216A7" w:rsidRPr="00F216A7" w:rsidRDefault="00F216A7" w:rsidP="00F216A7">
            <w:pPr>
              <w:rPr>
                <w:sz w:val="22"/>
                <w:szCs w:val="22"/>
              </w:rPr>
            </w:pPr>
            <w:r w:rsidRPr="00F216A7">
              <w:rPr>
                <w:sz w:val="22"/>
                <w:szCs w:val="22"/>
              </w:rPr>
              <w:t>2</w:t>
            </w:r>
          </w:p>
        </w:tc>
        <w:tc>
          <w:tcPr>
            <w:tcW w:w="986" w:type="dxa"/>
            <w:noWrap/>
            <w:hideMark/>
          </w:tcPr>
          <w:p w:rsidR="00F216A7" w:rsidRPr="00F216A7" w:rsidRDefault="00F216A7" w:rsidP="00F216A7">
            <w:pPr>
              <w:rPr>
                <w:sz w:val="22"/>
                <w:szCs w:val="22"/>
              </w:rPr>
            </w:pPr>
            <w:r w:rsidRPr="00F216A7">
              <w:rPr>
                <w:sz w:val="22"/>
                <w:szCs w:val="22"/>
              </w:rPr>
              <w:t>8</w:t>
            </w:r>
          </w:p>
        </w:tc>
        <w:tc>
          <w:tcPr>
            <w:tcW w:w="1580" w:type="dxa"/>
            <w:noWrap/>
            <w:hideMark/>
          </w:tcPr>
          <w:p w:rsidR="00F216A7" w:rsidRPr="00F216A7" w:rsidRDefault="00F216A7" w:rsidP="00F216A7">
            <w:pPr>
              <w:rPr>
                <w:sz w:val="22"/>
                <w:szCs w:val="22"/>
              </w:rPr>
            </w:pPr>
            <w:r w:rsidRPr="00F216A7">
              <w:rPr>
                <w:sz w:val="22"/>
                <w:szCs w:val="22"/>
              </w:rPr>
              <w:t>18</w:t>
            </w:r>
          </w:p>
        </w:tc>
        <w:tc>
          <w:tcPr>
            <w:tcW w:w="1580" w:type="dxa"/>
            <w:noWrap/>
            <w:hideMark/>
          </w:tcPr>
          <w:p w:rsidR="00F216A7" w:rsidRPr="00F216A7" w:rsidRDefault="00F216A7" w:rsidP="00F216A7">
            <w:pPr>
              <w:rPr>
                <w:sz w:val="22"/>
                <w:szCs w:val="22"/>
              </w:rPr>
            </w:pPr>
            <w:r w:rsidRPr="00F216A7">
              <w:rPr>
                <w:sz w:val="22"/>
                <w:szCs w:val="22"/>
              </w:rPr>
              <w:t>11</w:t>
            </w:r>
          </w:p>
        </w:tc>
        <w:tc>
          <w:tcPr>
            <w:tcW w:w="908" w:type="dxa"/>
            <w:noWrap/>
            <w:hideMark/>
          </w:tcPr>
          <w:p w:rsidR="00F216A7" w:rsidRPr="00F216A7" w:rsidRDefault="00F216A7" w:rsidP="00F216A7">
            <w:pPr>
              <w:rPr>
                <w:sz w:val="22"/>
                <w:szCs w:val="22"/>
              </w:rPr>
            </w:pPr>
            <w:r w:rsidRPr="00F216A7">
              <w:rPr>
                <w:sz w:val="22"/>
                <w:szCs w:val="22"/>
              </w:rPr>
              <w:t>67</w:t>
            </w:r>
          </w:p>
        </w:tc>
      </w:tr>
      <w:tr w:rsidR="00F216A7" w:rsidRPr="00F216A7" w:rsidTr="00C0472A">
        <w:trPr>
          <w:trHeight w:val="255"/>
        </w:trPr>
        <w:tc>
          <w:tcPr>
            <w:tcW w:w="1005" w:type="dxa"/>
            <w:noWrap/>
            <w:hideMark/>
          </w:tcPr>
          <w:p w:rsidR="00F216A7" w:rsidRPr="00F216A7" w:rsidRDefault="00F216A7">
            <w:pPr>
              <w:rPr>
                <w:sz w:val="22"/>
                <w:szCs w:val="22"/>
              </w:rPr>
            </w:pPr>
            <w:r w:rsidRPr="00F216A7">
              <w:rPr>
                <w:sz w:val="22"/>
                <w:szCs w:val="22"/>
              </w:rPr>
              <w:t>19</w:t>
            </w:r>
          </w:p>
        </w:tc>
        <w:tc>
          <w:tcPr>
            <w:tcW w:w="1298" w:type="dxa"/>
            <w:noWrap/>
            <w:hideMark/>
          </w:tcPr>
          <w:p w:rsidR="00F216A7" w:rsidRPr="00F216A7" w:rsidRDefault="00F216A7" w:rsidP="00F216A7">
            <w:pPr>
              <w:rPr>
                <w:sz w:val="22"/>
                <w:szCs w:val="22"/>
              </w:rPr>
            </w:pPr>
            <w:r w:rsidRPr="00F216A7">
              <w:rPr>
                <w:sz w:val="22"/>
                <w:szCs w:val="22"/>
              </w:rPr>
              <w:t>17</w:t>
            </w:r>
          </w:p>
        </w:tc>
        <w:tc>
          <w:tcPr>
            <w:tcW w:w="1066" w:type="dxa"/>
            <w:noWrap/>
            <w:hideMark/>
          </w:tcPr>
          <w:p w:rsidR="00F216A7" w:rsidRPr="00F216A7" w:rsidRDefault="00F216A7" w:rsidP="00F216A7">
            <w:pPr>
              <w:rPr>
                <w:sz w:val="22"/>
                <w:szCs w:val="22"/>
              </w:rPr>
            </w:pPr>
            <w:r w:rsidRPr="00F216A7">
              <w:rPr>
                <w:sz w:val="22"/>
                <w:szCs w:val="22"/>
              </w:rPr>
              <w:t>4</w:t>
            </w:r>
          </w:p>
        </w:tc>
        <w:tc>
          <w:tcPr>
            <w:tcW w:w="1041" w:type="dxa"/>
            <w:noWrap/>
            <w:hideMark/>
          </w:tcPr>
          <w:p w:rsidR="00F216A7" w:rsidRPr="00F216A7" w:rsidRDefault="00F216A7" w:rsidP="00F216A7">
            <w:pPr>
              <w:rPr>
                <w:sz w:val="22"/>
                <w:szCs w:val="22"/>
              </w:rPr>
            </w:pPr>
            <w:r w:rsidRPr="00F216A7">
              <w:rPr>
                <w:sz w:val="22"/>
                <w:szCs w:val="22"/>
              </w:rPr>
              <w:t>1</w:t>
            </w:r>
          </w:p>
        </w:tc>
        <w:tc>
          <w:tcPr>
            <w:tcW w:w="986" w:type="dxa"/>
            <w:noWrap/>
            <w:hideMark/>
          </w:tcPr>
          <w:p w:rsidR="00F216A7" w:rsidRPr="00F216A7" w:rsidRDefault="00F216A7" w:rsidP="00F216A7">
            <w:pPr>
              <w:rPr>
                <w:sz w:val="22"/>
                <w:szCs w:val="22"/>
              </w:rPr>
            </w:pPr>
            <w:r w:rsidRPr="00F216A7">
              <w:rPr>
                <w:sz w:val="22"/>
                <w:szCs w:val="22"/>
              </w:rPr>
              <w:t>3</w:t>
            </w:r>
          </w:p>
        </w:tc>
        <w:tc>
          <w:tcPr>
            <w:tcW w:w="1580" w:type="dxa"/>
            <w:noWrap/>
            <w:hideMark/>
          </w:tcPr>
          <w:p w:rsidR="00F216A7" w:rsidRPr="00F216A7" w:rsidRDefault="00F216A7" w:rsidP="00F216A7">
            <w:pPr>
              <w:rPr>
                <w:sz w:val="22"/>
                <w:szCs w:val="22"/>
              </w:rPr>
            </w:pPr>
            <w:r w:rsidRPr="00F216A7">
              <w:rPr>
                <w:sz w:val="22"/>
                <w:szCs w:val="22"/>
              </w:rPr>
              <w:t>7</w:t>
            </w:r>
          </w:p>
        </w:tc>
        <w:tc>
          <w:tcPr>
            <w:tcW w:w="1580" w:type="dxa"/>
            <w:noWrap/>
            <w:hideMark/>
          </w:tcPr>
          <w:p w:rsidR="00F216A7" w:rsidRPr="00F216A7" w:rsidRDefault="00F216A7" w:rsidP="00F216A7">
            <w:pPr>
              <w:rPr>
                <w:sz w:val="22"/>
                <w:szCs w:val="22"/>
              </w:rPr>
            </w:pPr>
            <w:r w:rsidRPr="00F216A7">
              <w:rPr>
                <w:sz w:val="22"/>
                <w:szCs w:val="22"/>
              </w:rPr>
              <w:t>10</w:t>
            </w:r>
          </w:p>
        </w:tc>
        <w:tc>
          <w:tcPr>
            <w:tcW w:w="908" w:type="dxa"/>
            <w:noWrap/>
            <w:hideMark/>
          </w:tcPr>
          <w:p w:rsidR="00F216A7" w:rsidRPr="00F216A7" w:rsidRDefault="00F216A7" w:rsidP="00F216A7">
            <w:pPr>
              <w:rPr>
                <w:sz w:val="22"/>
                <w:szCs w:val="22"/>
              </w:rPr>
            </w:pPr>
            <w:r w:rsidRPr="00F216A7">
              <w:rPr>
                <w:sz w:val="22"/>
                <w:szCs w:val="22"/>
              </w:rPr>
              <w:t>42</w:t>
            </w:r>
          </w:p>
        </w:tc>
      </w:tr>
      <w:tr w:rsidR="00F216A7" w:rsidRPr="00F216A7" w:rsidTr="00C0472A">
        <w:trPr>
          <w:trHeight w:val="255"/>
        </w:trPr>
        <w:tc>
          <w:tcPr>
            <w:tcW w:w="1005" w:type="dxa"/>
            <w:noWrap/>
            <w:hideMark/>
          </w:tcPr>
          <w:p w:rsidR="00F216A7" w:rsidRPr="00F216A7" w:rsidRDefault="00F216A7">
            <w:pPr>
              <w:rPr>
                <w:sz w:val="22"/>
                <w:szCs w:val="22"/>
              </w:rPr>
            </w:pPr>
            <w:r w:rsidRPr="00F216A7">
              <w:rPr>
                <w:sz w:val="22"/>
                <w:szCs w:val="22"/>
              </w:rPr>
              <w:t>20</w:t>
            </w:r>
          </w:p>
        </w:tc>
        <w:tc>
          <w:tcPr>
            <w:tcW w:w="1298" w:type="dxa"/>
            <w:noWrap/>
            <w:hideMark/>
          </w:tcPr>
          <w:p w:rsidR="00F216A7" w:rsidRPr="00F216A7" w:rsidRDefault="00F216A7" w:rsidP="00F216A7">
            <w:pPr>
              <w:rPr>
                <w:sz w:val="22"/>
                <w:szCs w:val="22"/>
              </w:rPr>
            </w:pPr>
            <w:r w:rsidRPr="00F216A7">
              <w:rPr>
                <w:sz w:val="22"/>
                <w:szCs w:val="22"/>
              </w:rPr>
              <w:t>9</w:t>
            </w:r>
          </w:p>
        </w:tc>
        <w:tc>
          <w:tcPr>
            <w:tcW w:w="1066" w:type="dxa"/>
            <w:noWrap/>
            <w:hideMark/>
          </w:tcPr>
          <w:p w:rsidR="00F216A7" w:rsidRPr="00F216A7" w:rsidRDefault="00F216A7" w:rsidP="00F216A7">
            <w:pPr>
              <w:rPr>
                <w:sz w:val="22"/>
                <w:szCs w:val="22"/>
              </w:rPr>
            </w:pPr>
            <w:r w:rsidRPr="00F216A7">
              <w:rPr>
                <w:sz w:val="22"/>
                <w:szCs w:val="22"/>
              </w:rPr>
              <w:t>2</w:t>
            </w:r>
          </w:p>
        </w:tc>
        <w:tc>
          <w:tcPr>
            <w:tcW w:w="1041" w:type="dxa"/>
            <w:noWrap/>
            <w:hideMark/>
          </w:tcPr>
          <w:p w:rsidR="00F216A7" w:rsidRPr="00F216A7" w:rsidRDefault="00F216A7" w:rsidP="00F216A7">
            <w:pPr>
              <w:rPr>
                <w:sz w:val="22"/>
                <w:szCs w:val="22"/>
              </w:rPr>
            </w:pPr>
            <w:r w:rsidRPr="00F216A7">
              <w:rPr>
                <w:sz w:val="22"/>
                <w:szCs w:val="22"/>
              </w:rPr>
              <w:t>1</w:t>
            </w:r>
          </w:p>
        </w:tc>
        <w:tc>
          <w:tcPr>
            <w:tcW w:w="986" w:type="dxa"/>
            <w:noWrap/>
            <w:hideMark/>
          </w:tcPr>
          <w:p w:rsidR="00F216A7" w:rsidRPr="00F216A7" w:rsidRDefault="00F216A7" w:rsidP="00F216A7">
            <w:pPr>
              <w:rPr>
                <w:sz w:val="22"/>
                <w:szCs w:val="22"/>
              </w:rPr>
            </w:pPr>
            <w:r w:rsidRPr="00F216A7">
              <w:rPr>
                <w:sz w:val="22"/>
                <w:szCs w:val="22"/>
              </w:rPr>
              <w:t>7</w:t>
            </w:r>
          </w:p>
        </w:tc>
        <w:tc>
          <w:tcPr>
            <w:tcW w:w="1580" w:type="dxa"/>
            <w:noWrap/>
            <w:hideMark/>
          </w:tcPr>
          <w:p w:rsidR="00F216A7" w:rsidRPr="00F216A7" w:rsidRDefault="00F216A7" w:rsidP="00F216A7">
            <w:pPr>
              <w:rPr>
                <w:sz w:val="22"/>
                <w:szCs w:val="22"/>
              </w:rPr>
            </w:pPr>
            <w:r w:rsidRPr="00F216A7">
              <w:rPr>
                <w:sz w:val="22"/>
                <w:szCs w:val="22"/>
              </w:rPr>
              <w:t>3</w:t>
            </w:r>
          </w:p>
        </w:tc>
        <w:tc>
          <w:tcPr>
            <w:tcW w:w="1580" w:type="dxa"/>
            <w:noWrap/>
            <w:hideMark/>
          </w:tcPr>
          <w:p w:rsidR="00F216A7" w:rsidRPr="00F216A7" w:rsidRDefault="00F216A7" w:rsidP="00F216A7">
            <w:pPr>
              <w:rPr>
                <w:sz w:val="22"/>
                <w:szCs w:val="22"/>
              </w:rPr>
            </w:pPr>
            <w:r w:rsidRPr="00F216A7">
              <w:rPr>
                <w:sz w:val="22"/>
                <w:szCs w:val="22"/>
              </w:rPr>
              <w:t>2</w:t>
            </w:r>
          </w:p>
        </w:tc>
        <w:tc>
          <w:tcPr>
            <w:tcW w:w="908" w:type="dxa"/>
            <w:noWrap/>
            <w:hideMark/>
          </w:tcPr>
          <w:p w:rsidR="00F216A7" w:rsidRPr="00F216A7" w:rsidRDefault="00F216A7" w:rsidP="00F216A7">
            <w:pPr>
              <w:rPr>
                <w:sz w:val="22"/>
                <w:szCs w:val="22"/>
              </w:rPr>
            </w:pPr>
            <w:r w:rsidRPr="00F216A7">
              <w:rPr>
                <w:sz w:val="22"/>
                <w:szCs w:val="22"/>
              </w:rPr>
              <w:t>24</w:t>
            </w:r>
          </w:p>
        </w:tc>
      </w:tr>
      <w:tr w:rsidR="00F216A7" w:rsidRPr="00F216A7" w:rsidTr="00C0472A">
        <w:trPr>
          <w:trHeight w:val="255"/>
        </w:trPr>
        <w:tc>
          <w:tcPr>
            <w:tcW w:w="1005" w:type="dxa"/>
            <w:noWrap/>
            <w:hideMark/>
          </w:tcPr>
          <w:p w:rsidR="00F216A7" w:rsidRPr="00F216A7" w:rsidRDefault="00F216A7">
            <w:pPr>
              <w:rPr>
                <w:sz w:val="22"/>
                <w:szCs w:val="22"/>
              </w:rPr>
            </w:pPr>
            <w:r w:rsidRPr="00F216A7">
              <w:rPr>
                <w:sz w:val="22"/>
                <w:szCs w:val="22"/>
              </w:rPr>
              <w:t>21</w:t>
            </w:r>
          </w:p>
        </w:tc>
        <w:tc>
          <w:tcPr>
            <w:tcW w:w="1298" w:type="dxa"/>
            <w:noWrap/>
            <w:hideMark/>
          </w:tcPr>
          <w:p w:rsidR="00F216A7" w:rsidRPr="00F216A7" w:rsidRDefault="00F216A7" w:rsidP="00F216A7">
            <w:pPr>
              <w:rPr>
                <w:sz w:val="22"/>
                <w:szCs w:val="22"/>
              </w:rPr>
            </w:pPr>
            <w:r w:rsidRPr="00F216A7">
              <w:rPr>
                <w:sz w:val="22"/>
                <w:szCs w:val="22"/>
              </w:rPr>
              <w:t>3</w:t>
            </w:r>
          </w:p>
        </w:tc>
        <w:tc>
          <w:tcPr>
            <w:tcW w:w="1066" w:type="dxa"/>
            <w:noWrap/>
            <w:hideMark/>
          </w:tcPr>
          <w:p w:rsidR="00F216A7" w:rsidRPr="00F216A7" w:rsidRDefault="00F216A7" w:rsidP="00F216A7">
            <w:pPr>
              <w:rPr>
                <w:sz w:val="22"/>
                <w:szCs w:val="22"/>
              </w:rPr>
            </w:pPr>
            <w:r w:rsidRPr="00F216A7">
              <w:rPr>
                <w:sz w:val="22"/>
                <w:szCs w:val="22"/>
              </w:rPr>
              <w:t>1</w:t>
            </w:r>
          </w:p>
        </w:tc>
        <w:tc>
          <w:tcPr>
            <w:tcW w:w="1041" w:type="dxa"/>
            <w:noWrap/>
            <w:hideMark/>
          </w:tcPr>
          <w:p w:rsidR="00F216A7" w:rsidRPr="00F216A7" w:rsidRDefault="00F216A7" w:rsidP="00F216A7">
            <w:pPr>
              <w:rPr>
                <w:sz w:val="22"/>
                <w:szCs w:val="22"/>
              </w:rPr>
            </w:pPr>
            <w:r w:rsidRPr="00F216A7">
              <w:rPr>
                <w:sz w:val="22"/>
                <w:szCs w:val="22"/>
              </w:rPr>
              <w:t>0</w:t>
            </w:r>
          </w:p>
        </w:tc>
        <w:tc>
          <w:tcPr>
            <w:tcW w:w="986" w:type="dxa"/>
            <w:noWrap/>
            <w:hideMark/>
          </w:tcPr>
          <w:p w:rsidR="00F216A7" w:rsidRPr="00F216A7" w:rsidRDefault="00F216A7" w:rsidP="00F216A7">
            <w:pPr>
              <w:rPr>
                <w:sz w:val="22"/>
                <w:szCs w:val="22"/>
              </w:rPr>
            </w:pPr>
            <w:r w:rsidRPr="00F216A7">
              <w:rPr>
                <w:sz w:val="22"/>
                <w:szCs w:val="22"/>
              </w:rPr>
              <w:t>1</w:t>
            </w:r>
          </w:p>
        </w:tc>
        <w:tc>
          <w:tcPr>
            <w:tcW w:w="1580" w:type="dxa"/>
            <w:noWrap/>
            <w:hideMark/>
          </w:tcPr>
          <w:p w:rsidR="00F216A7" w:rsidRPr="00F216A7" w:rsidRDefault="00F216A7" w:rsidP="00F216A7">
            <w:pPr>
              <w:rPr>
                <w:sz w:val="22"/>
                <w:szCs w:val="22"/>
              </w:rPr>
            </w:pPr>
            <w:r w:rsidRPr="00F216A7">
              <w:rPr>
                <w:sz w:val="22"/>
                <w:szCs w:val="22"/>
              </w:rPr>
              <w:t>0</w:t>
            </w:r>
          </w:p>
        </w:tc>
        <w:tc>
          <w:tcPr>
            <w:tcW w:w="1580" w:type="dxa"/>
            <w:noWrap/>
            <w:hideMark/>
          </w:tcPr>
          <w:p w:rsidR="00F216A7" w:rsidRPr="00F216A7" w:rsidRDefault="00F216A7" w:rsidP="00F216A7">
            <w:pPr>
              <w:rPr>
                <w:sz w:val="22"/>
                <w:szCs w:val="22"/>
              </w:rPr>
            </w:pPr>
            <w:r w:rsidRPr="00F216A7">
              <w:rPr>
                <w:sz w:val="22"/>
                <w:szCs w:val="22"/>
              </w:rPr>
              <w:t>1</w:t>
            </w:r>
          </w:p>
        </w:tc>
        <w:tc>
          <w:tcPr>
            <w:tcW w:w="908" w:type="dxa"/>
            <w:noWrap/>
            <w:hideMark/>
          </w:tcPr>
          <w:p w:rsidR="00F216A7" w:rsidRPr="00F216A7" w:rsidRDefault="00F216A7" w:rsidP="00F216A7">
            <w:pPr>
              <w:rPr>
                <w:sz w:val="22"/>
                <w:szCs w:val="22"/>
              </w:rPr>
            </w:pPr>
            <w:r w:rsidRPr="00F216A7">
              <w:rPr>
                <w:sz w:val="22"/>
                <w:szCs w:val="22"/>
              </w:rPr>
              <w:t>6</w:t>
            </w:r>
          </w:p>
        </w:tc>
      </w:tr>
      <w:tr w:rsidR="00F216A7" w:rsidRPr="00F216A7" w:rsidTr="00C0472A">
        <w:trPr>
          <w:trHeight w:val="255"/>
        </w:trPr>
        <w:tc>
          <w:tcPr>
            <w:tcW w:w="1005" w:type="dxa"/>
            <w:noWrap/>
            <w:hideMark/>
          </w:tcPr>
          <w:p w:rsidR="00F216A7" w:rsidRPr="00F216A7" w:rsidRDefault="00F216A7">
            <w:pPr>
              <w:rPr>
                <w:sz w:val="22"/>
                <w:szCs w:val="22"/>
              </w:rPr>
            </w:pPr>
            <w:r w:rsidRPr="00F216A7">
              <w:rPr>
                <w:sz w:val="22"/>
                <w:szCs w:val="22"/>
              </w:rPr>
              <w:t>22</w:t>
            </w:r>
          </w:p>
        </w:tc>
        <w:tc>
          <w:tcPr>
            <w:tcW w:w="1298" w:type="dxa"/>
            <w:noWrap/>
            <w:hideMark/>
          </w:tcPr>
          <w:p w:rsidR="00F216A7" w:rsidRPr="00F216A7" w:rsidRDefault="00F216A7" w:rsidP="00F216A7">
            <w:pPr>
              <w:rPr>
                <w:sz w:val="22"/>
                <w:szCs w:val="22"/>
              </w:rPr>
            </w:pPr>
            <w:r w:rsidRPr="00F216A7">
              <w:rPr>
                <w:sz w:val="22"/>
                <w:szCs w:val="22"/>
              </w:rPr>
              <w:t>1</w:t>
            </w:r>
          </w:p>
        </w:tc>
        <w:tc>
          <w:tcPr>
            <w:tcW w:w="1066" w:type="dxa"/>
            <w:noWrap/>
            <w:hideMark/>
          </w:tcPr>
          <w:p w:rsidR="00F216A7" w:rsidRPr="00F216A7" w:rsidRDefault="00F216A7" w:rsidP="00F216A7">
            <w:pPr>
              <w:rPr>
                <w:sz w:val="22"/>
                <w:szCs w:val="22"/>
              </w:rPr>
            </w:pPr>
            <w:r w:rsidRPr="00F216A7">
              <w:rPr>
                <w:sz w:val="22"/>
                <w:szCs w:val="22"/>
              </w:rPr>
              <w:t>0</w:t>
            </w:r>
          </w:p>
        </w:tc>
        <w:tc>
          <w:tcPr>
            <w:tcW w:w="1041" w:type="dxa"/>
            <w:noWrap/>
            <w:hideMark/>
          </w:tcPr>
          <w:p w:rsidR="00F216A7" w:rsidRPr="00F216A7" w:rsidRDefault="00F216A7" w:rsidP="00F216A7">
            <w:pPr>
              <w:rPr>
                <w:sz w:val="22"/>
                <w:szCs w:val="22"/>
              </w:rPr>
            </w:pPr>
            <w:r w:rsidRPr="00F216A7">
              <w:rPr>
                <w:sz w:val="22"/>
                <w:szCs w:val="22"/>
              </w:rPr>
              <w:t>0</w:t>
            </w:r>
          </w:p>
        </w:tc>
        <w:tc>
          <w:tcPr>
            <w:tcW w:w="986" w:type="dxa"/>
            <w:noWrap/>
            <w:hideMark/>
          </w:tcPr>
          <w:p w:rsidR="00F216A7" w:rsidRPr="00F216A7" w:rsidRDefault="00F216A7" w:rsidP="00F216A7">
            <w:pPr>
              <w:rPr>
                <w:sz w:val="22"/>
                <w:szCs w:val="22"/>
              </w:rPr>
            </w:pPr>
            <w:r w:rsidRPr="00F216A7">
              <w:rPr>
                <w:sz w:val="22"/>
                <w:szCs w:val="22"/>
              </w:rPr>
              <w:t>0</w:t>
            </w:r>
          </w:p>
        </w:tc>
        <w:tc>
          <w:tcPr>
            <w:tcW w:w="1580" w:type="dxa"/>
            <w:noWrap/>
            <w:hideMark/>
          </w:tcPr>
          <w:p w:rsidR="00F216A7" w:rsidRPr="00F216A7" w:rsidRDefault="00F216A7" w:rsidP="00F216A7">
            <w:pPr>
              <w:rPr>
                <w:sz w:val="22"/>
                <w:szCs w:val="22"/>
              </w:rPr>
            </w:pPr>
            <w:r w:rsidRPr="00F216A7">
              <w:rPr>
                <w:sz w:val="22"/>
                <w:szCs w:val="22"/>
              </w:rPr>
              <w:t>0</w:t>
            </w:r>
          </w:p>
        </w:tc>
        <w:tc>
          <w:tcPr>
            <w:tcW w:w="1580" w:type="dxa"/>
            <w:noWrap/>
            <w:hideMark/>
          </w:tcPr>
          <w:p w:rsidR="00F216A7" w:rsidRPr="00F216A7" w:rsidRDefault="00F216A7" w:rsidP="00F216A7">
            <w:pPr>
              <w:rPr>
                <w:sz w:val="22"/>
                <w:szCs w:val="22"/>
              </w:rPr>
            </w:pPr>
            <w:r w:rsidRPr="00F216A7">
              <w:rPr>
                <w:sz w:val="22"/>
                <w:szCs w:val="22"/>
              </w:rPr>
              <w:t>0</w:t>
            </w:r>
          </w:p>
        </w:tc>
        <w:tc>
          <w:tcPr>
            <w:tcW w:w="908" w:type="dxa"/>
            <w:noWrap/>
            <w:hideMark/>
          </w:tcPr>
          <w:p w:rsidR="00F216A7" w:rsidRPr="00F216A7" w:rsidRDefault="00F216A7" w:rsidP="00F216A7">
            <w:pPr>
              <w:rPr>
                <w:sz w:val="22"/>
                <w:szCs w:val="22"/>
              </w:rPr>
            </w:pPr>
            <w:r w:rsidRPr="00F216A7">
              <w:rPr>
                <w:sz w:val="22"/>
                <w:szCs w:val="22"/>
              </w:rPr>
              <w:t>1</w:t>
            </w:r>
          </w:p>
        </w:tc>
      </w:tr>
      <w:tr w:rsidR="00F216A7" w:rsidRPr="00F216A7" w:rsidTr="00C0472A">
        <w:trPr>
          <w:trHeight w:val="255"/>
        </w:trPr>
        <w:tc>
          <w:tcPr>
            <w:tcW w:w="1005" w:type="dxa"/>
            <w:noWrap/>
            <w:hideMark/>
          </w:tcPr>
          <w:p w:rsidR="00F216A7" w:rsidRPr="00F216A7" w:rsidRDefault="00F216A7">
            <w:pPr>
              <w:rPr>
                <w:sz w:val="22"/>
                <w:szCs w:val="22"/>
              </w:rPr>
            </w:pPr>
            <w:r w:rsidRPr="00F216A7">
              <w:rPr>
                <w:sz w:val="22"/>
                <w:szCs w:val="22"/>
              </w:rPr>
              <w:t xml:space="preserve">totaal </w:t>
            </w:r>
          </w:p>
        </w:tc>
        <w:tc>
          <w:tcPr>
            <w:tcW w:w="1298" w:type="dxa"/>
            <w:noWrap/>
            <w:hideMark/>
          </w:tcPr>
          <w:p w:rsidR="00F216A7" w:rsidRPr="00F216A7" w:rsidRDefault="00F216A7" w:rsidP="00F216A7">
            <w:pPr>
              <w:rPr>
                <w:sz w:val="22"/>
                <w:szCs w:val="22"/>
              </w:rPr>
            </w:pPr>
            <w:r w:rsidRPr="00F216A7">
              <w:rPr>
                <w:sz w:val="22"/>
                <w:szCs w:val="22"/>
              </w:rPr>
              <w:t>448</w:t>
            </w:r>
          </w:p>
        </w:tc>
        <w:tc>
          <w:tcPr>
            <w:tcW w:w="1066" w:type="dxa"/>
            <w:noWrap/>
            <w:hideMark/>
          </w:tcPr>
          <w:p w:rsidR="00F216A7" w:rsidRPr="00F216A7" w:rsidRDefault="00F216A7" w:rsidP="00F216A7">
            <w:pPr>
              <w:rPr>
                <w:sz w:val="22"/>
                <w:szCs w:val="22"/>
              </w:rPr>
            </w:pPr>
            <w:r w:rsidRPr="00F216A7">
              <w:rPr>
                <w:sz w:val="22"/>
                <w:szCs w:val="22"/>
              </w:rPr>
              <w:t>214</w:t>
            </w:r>
          </w:p>
        </w:tc>
        <w:tc>
          <w:tcPr>
            <w:tcW w:w="1041" w:type="dxa"/>
            <w:noWrap/>
            <w:hideMark/>
          </w:tcPr>
          <w:p w:rsidR="00F216A7" w:rsidRPr="00F216A7" w:rsidRDefault="00F216A7" w:rsidP="00F216A7">
            <w:pPr>
              <w:rPr>
                <w:sz w:val="22"/>
                <w:szCs w:val="22"/>
              </w:rPr>
            </w:pPr>
            <w:r w:rsidRPr="00F216A7">
              <w:rPr>
                <w:sz w:val="22"/>
                <w:szCs w:val="22"/>
              </w:rPr>
              <w:t>18</w:t>
            </w:r>
          </w:p>
        </w:tc>
        <w:tc>
          <w:tcPr>
            <w:tcW w:w="986" w:type="dxa"/>
            <w:noWrap/>
            <w:hideMark/>
          </w:tcPr>
          <w:p w:rsidR="00F216A7" w:rsidRPr="00F216A7" w:rsidRDefault="00F216A7" w:rsidP="00F216A7">
            <w:pPr>
              <w:rPr>
                <w:sz w:val="22"/>
                <w:szCs w:val="22"/>
              </w:rPr>
            </w:pPr>
            <w:r w:rsidRPr="00F216A7">
              <w:rPr>
                <w:sz w:val="22"/>
                <w:szCs w:val="22"/>
              </w:rPr>
              <w:t>253</w:t>
            </w:r>
          </w:p>
        </w:tc>
        <w:tc>
          <w:tcPr>
            <w:tcW w:w="1580" w:type="dxa"/>
            <w:noWrap/>
            <w:hideMark/>
          </w:tcPr>
          <w:p w:rsidR="00F216A7" w:rsidRPr="00F216A7" w:rsidRDefault="00F216A7" w:rsidP="00F216A7">
            <w:pPr>
              <w:rPr>
                <w:sz w:val="22"/>
                <w:szCs w:val="22"/>
              </w:rPr>
            </w:pPr>
            <w:r w:rsidRPr="00F216A7">
              <w:rPr>
                <w:sz w:val="22"/>
                <w:szCs w:val="22"/>
              </w:rPr>
              <w:t>366</w:t>
            </w:r>
          </w:p>
        </w:tc>
        <w:tc>
          <w:tcPr>
            <w:tcW w:w="1580" w:type="dxa"/>
            <w:noWrap/>
            <w:hideMark/>
          </w:tcPr>
          <w:p w:rsidR="00F216A7" w:rsidRPr="00F216A7" w:rsidRDefault="00F216A7" w:rsidP="00F216A7">
            <w:pPr>
              <w:rPr>
                <w:sz w:val="22"/>
                <w:szCs w:val="22"/>
              </w:rPr>
            </w:pPr>
            <w:r w:rsidRPr="00F216A7">
              <w:rPr>
                <w:sz w:val="22"/>
                <w:szCs w:val="22"/>
              </w:rPr>
              <w:t>323</w:t>
            </w:r>
          </w:p>
        </w:tc>
        <w:tc>
          <w:tcPr>
            <w:tcW w:w="908" w:type="dxa"/>
            <w:noWrap/>
            <w:hideMark/>
          </w:tcPr>
          <w:p w:rsidR="00F216A7" w:rsidRPr="00F216A7" w:rsidRDefault="00F216A7" w:rsidP="00F216A7">
            <w:pPr>
              <w:rPr>
                <w:sz w:val="22"/>
                <w:szCs w:val="22"/>
              </w:rPr>
            </w:pPr>
            <w:r w:rsidRPr="00F216A7">
              <w:rPr>
                <w:sz w:val="22"/>
                <w:szCs w:val="22"/>
              </w:rPr>
              <w:t>1622</w:t>
            </w:r>
          </w:p>
        </w:tc>
      </w:tr>
    </w:tbl>
    <w:p w:rsidR="00F216A7" w:rsidRDefault="00F216A7">
      <w:pPr>
        <w:rPr>
          <w:sz w:val="22"/>
          <w:szCs w:val="22"/>
        </w:rPr>
      </w:pPr>
    </w:p>
    <w:p w:rsidR="00F6369E" w:rsidRDefault="00F04DD6" w:rsidP="00DE0337">
      <w:pPr>
        <w:pStyle w:val="Lijstalinea"/>
        <w:numPr>
          <w:ilvl w:val="0"/>
          <w:numId w:val="3"/>
        </w:numPr>
        <w:ind w:left="426" w:hanging="426"/>
        <w:jc w:val="both"/>
        <w:rPr>
          <w:sz w:val="22"/>
          <w:szCs w:val="22"/>
        </w:rPr>
      </w:pPr>
      <w:r>
        <w:rPr>
          <w:sz w:val="22"/>
          <w:szCs w:val="22"/>
        </w:rPr>
        <w:t xml:space="preserve">Het VAPH maakt </w:t>
      </w:r>
      <w:r w:rsidR="00F6369E">
        <w:rPr>
          <w:sz w:val="22"/>
          <w:szCs w:val="22"/>
        </w:rPr>
        <w:t>binnen d</w:t>
      </w:r>
      <w:r>
        <w:rPr>
          <w:sz w:val="22"/>
          <w:szCs w:val="22"/>
        </w:rPr>
        <w:t xml:space="preserve">e erkenningen geen onderscheid tussen internaat en multifunctionele centra (MFC)  specifiek voor lagere schoolkinderen en die voor kinderen in het middelbaar onderwijs. Dit onderscheid is er enkel in die internaten en </w:t>
      </w:r>
      <w:proofErr w:type="spellStart"/>
      <w:r>
        <w:rPr>
          <w:sz w:val="22"/>
          <w:szCs w:val="22"/>
        </w:rPr>
        <w:t>MFC’s</w:t>
      </w:r>
      <w:proofErr w:type="spellEnd"/>
      <w:r>
        <w:rPr>
          <w:sz w:val="22"/>
          <w:szCs w:val="22"/>
        </w:rPr>
        <w:t xml:space="preserve">, die nauw samenwerken met een school. Voor een aantal </w:t>
      </w:r>
      <w:r w:rsidR="00F6369E">
        <w:rPr>
          <w:sz w:val="22"/>
          <w:szCs w:val="22"/>
        </w:rPr>
        <w:t>voorzieningen</w:t>
      </w:r>
      <w:r>
        <w:rPr>
          <w:sz w:val="22"/>
          <w:szCs w:val="22"/>
        </w:rPr>
        <w:t xml:space="preserve"> gaat het enkel om een lagere school, voor andere enkel om een middelbare school. Vaak gaat het zowel om een lagere als om een middelbare school en dan kan de minderjarige bij de overgang van lager naar secundair onderwijs gewoon op het</w:t>
      </w:r>
      <w:r w:rsidR="00F6369E">
        <w:rPr>
          <w:sz w:val="22"/>
          <w:szCs w:val="22"/>
        </w:rPr>
        <w:t xml:space="preserve"> internaat blijven, als men dit wenst. </w:t>
      </w:r>
    </w:p>
    <w:p w:rsidR="00F6369E" w:rsidRPr="00F6369E" w:rsidRDefault="00F6369E" w:rsidP="00C0472A">
      <w:pPr>
        <w:pStyle w:val="Lijstalinea"/>
        <w:ind w:left="426" w:hanging="426"/>
        <w:rPr>
          <w:sz w:val="22"/>
          <w:szCs w:val="22"/>
        </w:rPr>
      </w:pPr>
    </w:p>
    <w:p w:rsidR="00F216A7" w:rsidRPr="00F6369E" w:rsidRDefault="005328C1" w:rsidP="00C0472A">
      <w:pPr>
        <w:pStyle w:val="Lijstalinea"/>
        <w:numPr>
          <w:ilvl w:val="0"/>
          <w:numId w:val="3"/>
        </w:numPr>
        <w:ind w:left="426" w:hanging="426"/>
        <w:jc w:val="both"/>
        <w:rPr>
          <w:sz w:val="22"/>
          <w:szCs w:val="22"/>
        </w:rPr>
      </w:pPr>
      <w:r w:rsidRPr="00F6369E">
        <w:rPr>
          <w:sz w:val="22"/>
          <w:szCs w:val="22"/>
        </w:rPr>
        <w:t xml:space="preserve">In onderstaande tabel geven we per leeftijd weer hoeveel kinderen reeds in een internaat verblijven en toch </w:t>
      </w:r>
      <w:bookmarkStart w:id="5" w:name="_GoBack"/>
      <w:bookmarkEnd w:id="5"/>
      <w:r w:rsidRPr="00F6369E">
        <w:rPr>
          <w:sz w:val="22"/>
          <w:szCs w:val="22"/>
        </w:rPr>
        <w:t xml:space="preserve">met een vraag internaat bij de CRZ geregistreerd staan (leeftijd van 11 tot 16 jaar). </w:t>
      </w:r>
      <w:r w:rsidR="00F6369E" w:rsidRPr="00F6369E">
        <w:rPr>
          <w:sz w:val="22"/>
          <w:szCs w:val="22"/>
        </w:rPr>
        <w:t xml:space="preserve">De cijfers gelden voor Vlaanderen en Brussel op 30 juni 2013. </w:t>
      </w:r>
      <w:r w:rsidRPr="00F6369E">
        <w:rPr>
          <w:sz w:val="22"/>
          <w:szCs w:val="22"/>
        </w:rPr>
        <w:t xml:space="preserve">Het gaat hier wellicht in de </w:t>
      </w:r>
      <w:r w:rsidRPr="00F6369E">
        <w:rPr>
          <w:sz w:val="22"/>
          <w:szCs w:val="22"/>
        </w:rPr>
        <w:lastRenderedPageBreak/>
        <w:t xml:space="preserve">meeste gevallen om vragen die </w:t>
      </w:r>
      <w:r w:rsidR="006F2B16">
        <w:rPr>
          <w:sz w:val="22"/>
          <w:szCs w:val="22"/>
        </w:rPr>
        <w:t xml:space="preserve"> betrekking hebben op </w:t>
      </w:r>
      <w:r w:rsidRPr="00F6369E">
        <w:rPr>
          <w:sz w:val="22"/>
          <w:szCs w:val="22"/>
        </w:rPr>
        <w:t>de overgang van een internaat, dat samenwerkt met een lagere school, naar een andere internaat dat samenwerkt met een secundaire school. Daarnaast zijn</w:t>
      </w:r>
      <w:r w:rsidR="006F2B16">
        <w:rPr>
          <w:sz w:val="22"/>
          <w:szCs w:val="22"/>
        </w:rPr>
        <w:t xml:space="preserve"> er</w:t>
      </w:r>
      <w:r w:rsidRPr="00F6369E">
        <w:rPr>
          <w:sz w:val="22"/>
          <w:szCs w:val="22"/>
        </w:rPr>
        <w:t xml:space="preserve"> wellicht ook een aantal vragen naar andere internaten omdat deze gekoppeld zijn aan</w:t>
      </w:r>
      <w:r w:rsidR="006F2B16">
        <w:rPr>
          <w:sz w:val="22"/>
          <w:szCs w:val="22"/>
        </w:rPr>
        <w:t xml:space="preserve"> een</w:t>
      </w:r>
      <w:r w:rsidRPr="00F6369E">
        <w:rPr>
          <w:sz w:val="22"/>
          <w:szCs w:val="22"/>
        </w:rPr>
        <w:t xml:space="preserve"> school met de gewenste studierichting of met een specifiek aanbod voor een bepaalde doelgroep. </w:t>
      </w:r>
    </w:p>
    <w:p w:rsidR="00F216A7" w:rsidRDefault="00F216A7" w:rsidP="00C0472A">
      <w:pPr>
        <w:jc w:val="both"/>
        <w:rPr>
          <w:sz w:val="22"/>
          <w:szCs w:val="22"/>
        </w:rPr>
      </w:pPr>
    </w:p>
    <w:p w:rsidR="002545FB" w:rsidRDefault="00F6369E" w:rsidP="00C0472A">
      <w:pPr>
        <w:ind w:left="426"/>
        <w:jc w:val="both"/>
        <w:rPr>
          <w:sz w:val="22"/>
          <w:szCs w:val="22"/>
        </w:rPr>
      </w:pPr>
      <w:r>
        <w:rPr>
          <w:sz w:val="22"/>
          <w:szCs w:val="22"/>
        </w:rPr>
        <w:t>Tabel 2: a</w:t>
      </w:r>
      <w:r w:rsidR="00F216A7">
        <w:rPr>
          <w:sz w:val="22"/>
          <w:szCs w:val="22"/>
        </w:rPr>
        <w:t>antal kinderen en jongeren die ondersteund worden door een internaat of MFC met een vraag naar internaat op de CRZ in priorite</w:t>
      </w:r>
      <w:r w:rsidR="002545FB">
        <w:rPr>
          <w:sz w:val="22"/>
          <w:szCs w:val="22"/>
        </w:rPr>
        <w:t>itengroep 1 en 2 (30 juni 2013).</w:t>
      </w:r>
    </w:p>
    <w:p w:rsidR="00F216A7" w:rsidRDefault="00F216A7" w:rsidP="00C0472A">
      <w:pPr>
        <w:ind w:left="426"/>
        <w:jc w:val="both"/>
        <w:rPr>
          <w:sz w:val="20"/>
          <w:szCs w:val="20"/>
          <w:lang w:val="nl-BE" w:eastAsia="nl-BE"/>
        </w:rPr>
      </w:pPr>
      <w:r>
        <w:rPr>
          <w:sz w:val="22"/>
          <w:szCs w:val="22"/>
        </w:rPr>
        <w:fldChar w:fldCharType="begin"/>
      </w:r>
      <w:r>
        <w:rPr>
          <w:sz w:val="22"/>
          <w:szCs w:val="22"/>
        </w:rPr>
        <w:instrText xml:space="preserve"> LINK Excel.Sheet.12 "C:\\Documents and Settings\\mxs\\Mijn documenten\\tabel 2 PV 480.xlsx" "Page1_1!R52K1:R72K2" \a \f 5 \h  \* MERGEFORMAT </w:instrText>
      </w:r>
      <w:r>
        <w:rPr>
          <w:sz w:val="22"/>
          <w:szCs w:val="22"/>
        </w:rPr>
        <w:fldChar w:fldCharType="separate"/>
      </w:r>
    </w:p>
    <w:tbl>
      <w:tblPr>
        <w:tblStyle w:val="Tabelraster"/>
        <w:tblW w:w="1551" w:type="dxa"/>
        <w:tblInd w:w="713" w:type="dxa"/>
        <w:tblLook w:val="04A0" w:firstRow="1" w:lastRow="0" w:firstColumn="1" w:lastColumn="0" w:noHBand="0" w:noVBand="1"/>
      </w:tblPr>
      <w:tblGrid>
        <w:gridCol w:w="1005"/>
        <w:gridCol w:w="546"/>
      </w:tblGrid>
      <w:tr w:rsidR="00F216A7" w:rsidRPr="00F216A7" w:rsidTr="002545FB">
        <w:trPr>
          <w:trHeight w:val="255"/>
        </w:trPr>
        <w:tc>
          <w:tcPr>
            <w:tcW w:w="1005" w:type="dxa"/>
            <w:noWrap/>
            <w:hideMark/>
          </w:tcPr>
          <w:p w:rsidR="00F216A7" w:rsidRPr="00F216A7" w:rsidRDefault="00F216A7" w:rsidP="00C0472A">
            <w:pPr>
              <w:jc w:val="both"/>
              <w:rPr>
                <w:sz w:val="22"/>
                <w:szCs w:val="22"/>
              </w:rPr>
            </w:pPr>
            <w:r w:rsidRPr="00F216A7">
              <w:rPr>
                <w:sz w:val="22"/>
                <w:szCs w:val="22"/>
              </w:rPr>
              <w:t xml:space="preserve">leeftijd </w:t>
            </w:r>
          </w:p>
        </w:tc>
        <w:tc>
          <w:tcPr>
            <w:tcW w:w="546" w:type="dxa"/>
            <w:noWrap/>
            <w:hideMark/>
          </w:tcPr>
          <w:p w:rsidR="00F216A7" w:rsidRPr="00F216A7" w:rsidRDefault="00F216A7" w:rsidP="00C0472A">
            <w:pPr>
              <w:jc w:val="both"/>
              <w:rPr>
                <w:sz w:val="22"/>
                <w:szCs w:val="22"/>
              </w:rPr>
            </w:pPr>
          </w:p>
        </w:tc>
      </w:tr>
      <w:tr w:rsidR="00F216A7" w:rsidRPr="00F216A7" w:rsidTr="002545FB">
        <w:trPr>
          <w:trHeight w:val="255"/>
        </w:trPr>
        <w:tc>
          <w:tcPr>
            <w:tcW w:w="1005" w:type="dxa"/>
            <w:noWrap/>
            <w:hideMark/>
          </w:tcPr>
          <w:p w:rsidR="00F216A7" w:rsidRPr="00F216A7" w:rsidRDefault="00F216A7" w:rsidP="00C0472A">
            <w:pPr>
              <w:jc w:val="both"/>
              <w:rPr>
                <w:sz w:val="22"/>
                <w:szCs w:val="22"/>
              </w:rPr>
            </w:pPr>
            <w:r w:rsidRPr="00F216A7">
              <w:rPr>
                <w:sz w:val="22"/>
                <w:szCs w:val="22"/>
              </w:rPr>
              <w:t>11</w:t>
            </w:r>
          </w:p>
        </w:tc>
        <w:tc>
          <w:tcPr>
            <w:tcW w:w="546" w:type="dxa"/>
            <w:noWrap/>
            <w:hideMark/>
          </w:tcPr>
          <w:p w:rsidR="00F216A7" w:rsidRPr="00F216A7" w:rsidRDefault="00F216A7" w:rsidP="00C0472A">
            <w:pPr>
              <w:jc w:val="both"/>
              <w:rPr>
                <w:sz w:val="22"/>
                <w:szCs w:val="22"/>
              </w:rPr>
            </w:pPr>
            <w:r w:rsidRPr="00F216A7">
              <w:rPr>
                <w:sz w:val="22"/>
                <w:szCs w:val="22"/>
              </w:rPr>
              <w:t>20</w:t>
            </w:r>
          </w:p>
        </w:tc>
      </w:tr>
      <w:tr w:rsidR="00F216A7" w:rsidRPr="00F216A7" w:rsidTr="002545FB">
        <w:trPr>
          <w:trHeight w:val="255"/>
        </w:trPr>
        <w:tc>
          <w:tcPr>
            <w:tcW w:w="1005" w:type="dxa"/>
            <w:noWrap/>
            <w:hideMark/>
          </w:tcPr>
          <w:p w:rsidR="00F216A7" w:rsidRPr="00F216A7" w:rsidRDefault="00F216A7" w:rsidP="00C0472A">
            <w:pPr>
              <w:jc w:val="both"/>
              <w:rPr>
                <w:sz w:val="22"/>
                <w:szCs w:val="22"/>
              </w:rPr>
            </w:pPr>
            <w:r w:rsidRPr="00F216A7">
              <w:rPr>
                <w:sz w:val="22"/>
                <w:szCs w:val="22"/>
              </w:rPr>
              <w:t>12</w:t>
            </w:r>
          </w:p>
        </w:tc>
        <w:tc>
          <w:tcPr>
            <w:tcW w:w="546" w:type="dxa"/>
            <w:noWrap/>
            <w:hideMark/>
          </w:tcPr>
          <w:p w:rsidR="00F216A7" w:rsidRPr="00F216A7" w:rsidRDefault="00F216A7" w:rsidP="00C0472A">
            <w:pPr>
              <w:jc w:val="both"/>
              <w:rPr>
                <w:sz w:val="22"/>
                <w:szCs w:val="22"/>
              </w:rPr>
            </w:pPr>
            <w:r w:rsidRPr="00F216A7">
              <w:rPr>
                <w:sz w:val="22"/>
                <w:szCs w:val="22"/>
              </w:rPr>
              <w:t>46</w:t>
            </w:r>
          </w:p>
        </w:tc>
      </w:tr>
      <w:tr w:rsidR="00F216A7" w:rsidRPr="00F216A7" w:rsidTr="002545FB">
        <w:trPr>
          <w:trHeight w:val="255"/>
        </w:trPr>
        <w:tc>
          <w:tcPr>
            <w:tcW w:w="1005" w:type="dxa"/>
            <w:noWrap/>
            <w:hideMark/>
          </w:tcPr>
          <w:p w:rsidR="00F216A7" w:rsidRPr="00F216A7" w:rsidRDefault="00F216A7" w:rsidP="00C0472A">
            <w:pPr>
              <w:jc w:val="both"/>
              <w:rPr>
                <w:sz w:val="22"/>
                <w:szCs w:val="22"/>
              </w:rPr>
            </w:pPr>
            <w:r w:rsidRPr="00F216A7">
              <w:rPr>
                <w:sz w:val="22"/>
                <w:szCs w:val="22"/>
              </w:rPr>
              <w:t>13</w:t>
            </w:r>
          </w:p>
        </w:tc>
        <w:tc>
          <w:tcPr>
            <w:tcW w:w="546" w:type="dxa"/>
            <w:noWrap/>
            <w:hideMark/>
          </w:tcPr>
          <w:p w:rsidR="00F216A7" w:rsidRPr="00F216A7" w:rsidRDefault="00F216A7" w:rsidP="00C0472A">
            <w:pPr>
              <w:jc w:val="both"/>
              <w:rPr>
                <w:sz w:val="22"/>
                <w:szCs w:val="22"/>
              </w:rPr>
            </w:pPr>
            <w:r w:rsidRPr="00F216A7">
              <w:rPr>
                <w:sz w:val="22"/>
                <w:szCs w:val="22"/>
              </w:rPr>
              <w:t>49</w:t>
            </w:r>
          </w:p>
        </w:tc>
      </w:tr>
      <w:tr w:rsidR="00F216A7" w:rsidRPr="00F216A7" w:rsidTr="002545FB">
        <w:trPr>
          <w:trHeight w:val="255"/>
        </w:trPr>
        <w:tc>
          <w:tcPr>
            <w:tcW w:w="1005" w:type="dxa"/>
            <w:noWrap/>
            <w:hideMark/>
          </w:tcPr>
          <w:p w:rsidR="00F216A7" w:rsidRPr="00F216A7" w:rsidRDefault="00F216A7" w:rsidP="00C0472A">
            <w:pPr>
              <w:jc w:val="both"/>
              <w:rPr>
                <w:sz w:val="22"/>
                <w:szCs w:val="22"/>
              </w:rPr>
            </w:pPr>
            <w:r w:rsidRPr="00F216A7">
              <w:rPr>
                <w:sz w:val="22"/>
                <w:szCs w:val="22"/>
              </w:rPr>
              <w:t>14</w:t>
            </w:r>
          </w:p>
        </w:tc>
        <w:tc>
          <w:tcPr>
            <w:tcW w:w="546" w:type="dxa"/>
            <w:noWrap/>
            <w:hideMark/>
          </w:tcPr>
          <w:p w:rsidR="00F216A7" w:rsidRPr="00F216A7" w:rsidRDefault="00F216A7" w:rsidP="00C0472A">
            <w:pPr>
              <w:jc w:val="both"/>
              <w:rPr>
                <w:sz w:val="22"/>
                <w:szCs w:val="22"/>
              </w:rPr>
            </w:pPr>
            <w:r w:rsidRPr="00F216A7">
              <w:rPr>
                <w:sz w:val="22"/>
                <w:szCs w:val="22"/>
              </w:rPr>
              <w:t>33</w:t>
            </w:r>
          </w:p>
        </w:tc>
      </w:tr>
      <w:tr w:rsidR="00F216A7" w:rsidRPr="00F216A7" w:rsidTr="002545FB">
        <w:trPr>
          <w:trHeight w:val="255"/>
        </w:trPr>
        <w:tc>
          <w:tcPr>
            <w:tcW w:w="1005" w:type="dxa"/>
            <w:noWrap/>
            <w:hideMark/>
          </w:tcPr>
          <w:p w:rsidR="00F216A7" w:rsidRPr="00F216A7" w:rsidRDefault="00F216A7" w:rsidP="00C0472A">
            <w:pPr>
              <w:jc w:val="both"/>
              <w:rPr>
                <w:sz w:val="22"/>
                <w:szCs w:val="22"/>
              </w:rPr>
            </w:pPr>
            <w:r w:rsidRPr="00F216A7">
              <w:rPr>
                <w:sz w:val="22"/>
                <w:szCs w:val="22"/>
              </w:rPr>
              <w:t>15</w:t>
            </w:r>
          </w:p>
        </w:tc>
        <w:tc>
          <w:tcPr>
            <w:tcW w:w="546" w:type="dxa"/>
            <w:noWrap/>
            <w:hideMark/>
          </w:tcPr>
          <w:p w:rsidR="00F216A7" w:rsidRPr="00F216A7" w:rsidRDefault="00F216A7" w:rsidP="00C0472A">
            <w:pPr>
              <w:jc w:val="both"/>
              <w:rPr>
                <w:sz w:val="22"/>
                <w:szCs w:val="22"/>
              </w:rPr>
            </w:pPr>
            <w:r w:rsidRPr="00F216A7">
              <w:rPr>
                <w:sz w:val="22"/>
                <w:szCs w:val="22"/>
              </w:rPr>
              <w:t>25</w:t>
            </w:r>
          </w:p>
        </w:tc>
      </w:tr>
      <w:tr w:rsidR="00F216A7" w:rsidRPr="00F216A7" w:rsidTr="002545FB">
        <w:trPr>
          <w:trHeight w:val="255"/>
        </w:trPr>
        <w:tc>
          <w:tcPr>
            <w:tcW w:w="1005" w:type="dxa"/>
            <w:noWrap/>
            <w:hideMark/>
          </w:tcPr>
          <w:p w:rsidR="00F216A7" w:rsidRPr="00F216A7" w:rsidRDefault="00F216A7" w:rsidP="00C0472A">
            <w:pPr>
              <w:jc w:val="both"/>
              <w:rPr>
                <w:sz w:val="22"/>
                <w:szCs w:val="22"/>
              </w:rPr>
            </w:pPr>
            <w:r w:rsidRPr="00F216A7">
              <w:rPr>
                <w:sz w:val="22"/>
                <w:szCs w:val="22"/>
              </w:rPr>
              <w:t>16</w:t>
            </w:r>
          </w:p>
        </w:tc>
        <w:tc>
          <w:tcPr>
            <w:tcW w:w="546" w:type="dxa"/>
            <w:noWrap/>
            <w:hideMark/>
          </w:tcPr>
          <w:p w:rsidR="00F216A7" w:rsidRPr="00F216A7" w:rsidRDefault="00F216A7" w:rsidP="00C0472A">
            <w:pPr>
              <w:jc w:val="both"/>
              <w:rPr>
                <w:sz w:val="22"/>
                <w:szCs w:val="22"/>
              </w:rPr>
            </w:pPr>
            <w:r w:rsidRPr="00F216A7">
              <w:rPr>
                <w:sz w:val="22"/>
                <w:szCs w:val="22"/>
              </w:rPr>
              <w:t>27</w:t>
            </w:r>
          </w:p>
        </w:tc>
      </w:tr>
    </w:tbl>
    <w:p w:rsidR="005328C1" w:rsidRDefault="00F216A7">
      <w:pPr>
        <w:rPr>
          <w:sz w:val="22"/>
          <w:szCs w:val="22"/>
        </w:rPr>
      </w:pPr>
      <w:r>
        <w:rPr>
          <w:sz w:val="22"/>
          <w:szCs w:val="22"/>
        </w:rPr>
        <w:fldChar w:fldCharType="end"/>
      </w:r>
    </w:p>
    <w:p w:rsidR="008E7AE3" w:rsidRPr="00F90D2F" w:rsidRDefault="008E7AE3" w:rsidP="00C0472A">
      <w:pPr>
        <w:pStyle w:val="Lijstalinea"/>
        <w:numPr>
          <w:ilvl w:val="0"/>
          <w:numId w:val="3"/>
        </w:numPr>
        <w:ind w:left="426" w:hanging="426"/>
        <w:jc w:val="both"/>
        <w:rPr>
          <w:sz w:val="22"/>
          <w:szCs w:val="22"/>
        </w:rPr>
      </w:pPr>
      <w:r w:rsidRPr="00F90D2F">
        <w:rPr>
          <w:sz w:val="22"/>
          <w:szCs w:val="22"/>
        </w:rPr>
        <w:t xml:space="preserve">Er werd geen analyse gemaakt van de redenen waarom 12-jarigen niet kunnen doorstromen. De beslissing van de Vlaamse Regering om de mogelijkheid te voorzien dat jongeren tot 25 jaar kunnen opgevangen worden binnen VAPH-voorzieningen voor minderjarigen kan gezien worden als het creëren van een duidelijk legistiek kader voor een bestaande praktijk en het uitbreiden van de mogelijkheden tot nazorg voor minderjarigenvoorzieningen, waardoor deze voor een kwetsbare doelgroep preventief kunnen werken.  </w:t>
      </w:r>
    </w:p>
    <w:sectPr w:rsidR="008E7AE3" w:rsidRPr="00F90D2F">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F5F48"/>
    <w:multiLevelType w:val="hybridMultilevel"/>
    <w:tmpl w:val="3AFEAB7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516F63C8"/>
    <w:multiLevelType w:val="hybridMultilevel"/>
    <w:tmpl w:val="8B26A90A"/>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
    <w:nsid w:val="537026B9"/>
    <w:multiLevelType w:val="hybridMultilevel"/>
    <w:tmpl w:val="A05A20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5C2E1D96"/>
    <w:multiLevelType w:val="hybridMultilevel"/>
    <w:tmpl w:val="0E44C1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abstractNumId w:val="4"/>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939"/>
    <w:rsid w:val="000B060A"/>
    <w:rsid w:val="002545FB"/>
    <w:rsid w:val="002A660B"/>
    <w:rsid w:val="003611B8"/>
    <w:rsid w:val="005328C1"/>
    <w:rsid w:val="006F2B16"/>
    <w:rsid w:val="008C39C1"/>
    <w:rsid w:val="008E7AE3"/>
    <w:rsid w:val="00C0472A"/>
    <w:rsid w:val="00DB2451"/>
    <w:rsid w:val="00DE0337"/>
    <w:rsid w:val="00E22939"/>
    <w:rsid w:val="00F04DD6"/>
    <w:rsid w:val="00F216A7"/>
    <w:rsid w:val="00F6369E"/>
    <w:rsid w:val="00F90D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Titel">
    <w:name w:val="NotaTitel"/>
    <w:basedOn w:val="Standaard"/>
    <w:next w:val="Standaard"/>
    <w:pPr>
      <w:ind w:left="2124" w:firstLine="708"/>
    </w:pPr>
    <w:rPr>
      <w:b/>
      <w:sz w:val="26"/>
      <w:szCs w:val="26"/>
      <w:lang w:val="nl-BE"/>
    </w:rPr>
  </w:style>
  <w:style w:type="paragraph" w:customStyle="1" w:styleId="NotaKenmerk">
    <w:name w:val="NotaKenmerk"/>
    <w:basedOn w:val="Standaard"/>
    <w:next w:val="Standaard"/>
    <w:pPr>
      <w:tabs>
        <w:tab w:val="right" w:pos="2700"/>
        <w:tab w:val="left" w:pos="2880"/>
      </w:tabs>
    </w:pPr>
    <w:rPr>
      <w:i/>
      <w:lang w:val="nl-BE"/>
    </w:rPr>
  </w:style>
  <w:style w:type="paragraph" w:customStyle="1" w:styleId="NotaDirectie">
    <w:name w:val="NotaDirectie"/>
    <w:basedOn w:val="Standaard"/>
    <w:next w:val="Standaard"/>
    <w:rPr>
      <w:i/>
      <w:lang w:val="nl-BE"/>
    </w:rPr>
  </w:style>
  <w:style w:type="paragraph" w:customStyle="1" w:styleId="NotaAan">
    <w:name w:val="NotaAan"/>
    <w:basedOn w:val="Standaard"/>
    <w:next w:val="Standaard"/>
    <w:rPr>
      <w:b/>
      <w:lang w:val="nl-BE"/>
    </w:rPr>
  </w:style>
  <w:style w:type="paragraph" w:styleId="Voettekst">
    <w:name w:val="footer"/>
    <w:basedOn w:val="Standaard"/>
    <w:next w:val="Standaard"/>
    <w:semiHidden/>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lang w:val="nl-BE"/>
    </w:rPr>
  </w:style>
  <w:style w:type="character" w:customStyle="1" w:styleId="A-Indiener">
    <w:name w:val="A-Indiener"/>
    <w:basedOn w:val="Standaardalinea-lettertype"/>
    <w:rPr>
      <w:b/>
      <w:smallCaps/>
    </w:rPr>
  </w:style>
  <w:style w:type="paragraph" w:customStyle="1" w:styleId="Opmaakprofiel1">
    <w:name w:val="Opmaakprofiel1"/>
    <w:basedOn w:val="Standaard"/>
    <w:pPr>
      <w:widowControl w:val="0"/>
      <w:jc w:val="both"/>
    </w:pPr>
    <w:rPr>
      <w:snapToGrid w:val="0"/>
      <w:szCs w:val="20"/>
    </w:rPr>
  </w:style>
  <w:style w:type="paragraph" w:customStyle="1" w:styleId="LijstItemLetter">
    <w:name w:val="LijstItemLetter"/>
    <w:basedOn w:val="Standaard"/>
    <w:pPr>
      <w:widowControl w:val="0"/>
      <w:jc w:val="both"/>
    </w:pPr>
    <w:rPr>
      <w:snapToGrid w:val="0"/>
      <w:szCs w:val="20"/>
    </w:rPr>
  </w:style>
  <w:style w:type="paragraph" w:customStyle="1" w:styleId="AgendaSamenstelling">
    <w:name w:val="AgendaSamenstelling"/>
    <w:basedOn w:val="Standaard"/>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Pr>
      <w:i w:val="0"/>
    </w:rPr>
  </w:style>
  <w:style w:type="paragraph" w:customStyle="1" w:styleId="A-NaamMinister">
    <w:name w:val="A-NaamMinister"/>
    <w:basedOn w:val="Standaard"/>
    <w:rPr>
      <w:b/>
      <w:smallCaps/>
      <w:sz w:val="22"/>
      <w:lang w:val="nl-BE"/>
    </w:rPr>
  </w:style>
  <w:style w:type="paragraph" w:customStyle="1" w:styleId="A-Lijn">
    <w:name w:val="A-Lijn"/>
    <w:basedOn w:val="Standaard"/>
    <w:pPr>
      <w:pBdr>
        <w:top w:val="single" w:sz="4" w:space="1" w:color="auto"/>
      </w:pBdr>
    </w:pPr>
    <w:rPr>
      <w:smallCaps/>
      <w:sz w:val="22"/>
      <w:szCs w:val="22"/>
      <w:lang w:val="nl-BE"/>
    </w:rPr>
  </w:style>
  <w:style w:type="paragraph" w:customStyle="1" w:styleId="A-Type">
    <w:name w:val="A-Type"/>
    <w:rPr>
      <w:b/>
      <w:smallCaps/>
      <w:sz w:val="22"/>
      <w:szCs w:val="22"/>
      <w:lang w:eastAsia="nl-NL"/>
    </w:rPr>
  </w:style>
  <w:style w:type="character" w:customStyle="1" w:styleId="A-NaamMinisterChar">
    <w:name w:val="A-NaamMinister Char"/>
    <w:basedOn w:val="Standaardalinea-lettertype"/>
    <w:rPr>
      <w:b/>
      <w:smallCaps/>
      <w:sz w:val="22"/>
      <w:szCs w:val="24"/>
      <w:lang w:val="nl-BE" w:eastAsia="nl-NL" w:bidi="ar-SA"/>
    </w:rPr>
  </w:style>
  <w:style w:type="paragraph" w:customStyle="1" w:styleId="A-Gewonetekst">
    <w:name w:val="A-Gewone tekst"/>
    <w:rPr>
      <w:sz w:val="22"/>
      <w:szCs w:val="24"/>
      <w:lang w:eastAsia="nl-NL"/>
    </w:rPr>
  </w:style>
  <w:style w:type="character" w:customStyle="1" w:styleId="A-GewonetekstChar">
    <w:name w:val="A-Gewone tekst Char"/>
    <w:basedOn w:val="Standaardalinea-lettertype"/>
    <w:rPr>
      <w:sz w:val="22"/>
      <w:szCs w:val="24"/>
      <w:lang w:val="nl-BE" w:eastAsia="nl-NL" w:bidi="ar-SA"/>
    </w:rPr>
  </w:style>
  <w:style w:type="character" w:customStyle="1" w:styleId="A-TypeChar">
    <w:name w:val="A-Type Char"/>
    <w:basedOn w:val="Standaardalinea-lettertype"/>
    <w:rPr>
      <w:b/>
      <w:smallCaps/>
      <w:sz w:val="22"/>
      <w:szCs w:val="22"/>
      <w:lang w:val="nl-BE" w:eastAsia="nl-NL" w:bidi="ar-SA"/>
    </w:rPr>
  </w:style>
  <w:style w:type="character" w:customStyle="1" w:styleId="AntwoordNaamMinisterChar">
    <w:name w:val="AntwoordNaamMinister Char"/>
    <w:basedOn w:val="Standaardalinea-lettertype"/>
    <w:rPr>
      <w:b/>
      <w:smallCaps/>
      <w:sz w:val="24"/>
      <w:szCs w:val="24"/>
      <w:lang w:val="nl-BE" w:eastAsia="nl-NL" w:bidi="ar-SA"/>
    </w:rPr>
  </w:style>
  <w:style w:type="table" w:styleId="Tabelraster">
    <w:name w:val="Table Grid"/>
    <w:basedOn w:val="Standaardtabel"/>
    <w:uiPriority w:val="59"/>
    <w:rsid w:val="00F216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F04DD6"/>
    <w:pPr>
      <w:ind w:left="720"/>
      <w:contextualSpacing/>
    </w:pPr>
  </w:style>
  <w:style w:type="paragraph" w:styleId="Ballontekst">
    <w:name w:val="Balloon Text"/>
    <w:basedOn w:val="Standaard"/>
    <w:link w:val="BallontekstChar"/>
    <w:uiPriority w:val="99"/>
    <w:semiHidden/>
    <w:unhideWhenUsed/>
    <w:rsid w:val="00C0472A"/>
    <w:rPr>
      <w:rFonts w:ascii="Tahoma" w:hAnsi="Tahoma" w:cs="Tahoma"/>
      <w:sz w:val="16"/>
      <w:szCs w:val="16"/>
    </w:rPr>
  </w:style>
  <w:style w:type="character" w:customStyle="1" w:styleId="BallontekstChar">
    <w:name w:val="Ballontekst Char"/>
    <w:basedOn w:val="Standaardalinea-lettertype"/>
    <w:link w:val="Ballontekst"/>
    <w:uiPriority w:val="99"/>
    <w:semiHidden/>
    <w:rsid w:val="00C0472A"/>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Titel">
    <w:name w:val="NotaTitel"/>
    <w:basedOn w:val="Standaard"/>
    <w:next w:val="Standaard"/>
    <w:pPr>
      <w:ind w:left="2124" w:firstLine="708"/>
    </w:pPr>
    <w:rPr>
      <w:b/>
      <w:sz w:val="26"/>
      <w:szCs w:val="26"/>
      <w:lang w:val="nl-BE"/>
    </w:rPr>
  </w:style>
  <w:style w:type="paragraph" w:customStyle="1" w:styleId="NotaKenmerk">
    <w:name w:val="NotaKenmerk"/>
    <w:basedOn w:val="Standaard"/>
    <w:next w:val="Standaard"/>
    <w:pPr>
      <w:tabs>
        <w:tab w:val="right" w:pos="2700"/>
        <w:tab w:val="left" w:pos="2880"/>
      </w:tabs>
    </w:pPr>
    <w:rPr>
      <w:i/>
      <w:lang w:val="nl-BE"/>
    </w:rPr>
  </w:style>
  <w:style w:type="paragraph" w:customStyle="1" w:styleId="NotaDirectie">
    <w:name w:val="NotaDirectie"/>
    <w:basedOn w:val="Standaard"/>
    <w:next w:val="Standaard"/>
    <w:rPr>
      <w:i/>
      <w:lang w:val="nl-BE"/>
    </w:rPr>
  </w:style>
  <w:style w:type="paragraph" w:customStyle="1" w:styleId="NotaAan">
    <w:name w:val="NotaAan"/>
    <w:basedOn w:val="Standaard"/>
    <w:next w:val="Standaard"/>
    <w:rPr>
      <w:b/>
      <w:lang w:val="nl-BE"/>
    </w:rPr>
  </w:style>
  <w:style w:type="paragraph" w:styleId="Voettekst">
    <w:name w:val="footer"/>
    <w:basedOn w:val="Standaard"/>
    <w:next w:val="Standaard"/>
    <w:semiHidden/>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lang w:val="nl-BE"/>
    </w:rPr>
  </w:style>
  <w:style w:type="character" w:customStyle="1" w:styleId="A-Indiener">
    <w:name w:val="A-Indiener"/>
    <w:basedOn w:val="Standaardalinea-lettertype"/>
    <w:rPr>
      <w:b/>
      <w:smallCaps/>
    </w:rPr>
  </w:style>
  <w:style w:type="paragraph" w:customStyle="1" w:styleId="Opmaakprofiel1">
    <w:name w:val="Opmaakprofiel1"/>
    <w:basedOn w:val="Standaard"/>
    <w:pPr>
      <w:widowControl w:val="0"/>
      <w:jc w:val="both"/>
    </w:pPr>
    <w:rPr>
      <w:snapToGrid w:val="0"/>
      <w:szCs w:val="20"/>
    </w:rPr>
  </w:style>
  <w:style w:type="paragraph" w:customStyle="1" w:styleId="LijstItemLetter">
    <w:name w:val="LijstItemLetter"/>
    <w:basedOn w:val="Standaard"/>
    <w:pPr>
      <w:widowControl w:val="0"/>
      <w:jc w:val="both"/>
    </w:pPr>
    <w:rPr>
      <w:snapToGrid w:val="0"/>
      <w:szCs w:val="20"/>
    </w:rPr>
  </w:style>
  <w:style w:type="paragraph" w:customStyle="1" w:styleId="AgendaSamenstelling">
    <w:name w:val="AgendaSamenstelling"/>
    <w:basedOn w:val="Standaard"/>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Pr>
      <w:i w:val="0"/>
    </w:rPr>
  </w:style>
  <w:style w:type="paragraph" w:customStyle="1" w:styleId="A-NaamMinister">
    <w:name w:val="A-NaamMinister"/>
    <w:basedOn w:val="Standaard"/>
    <w:rPr>
      <w:b/>
      <w:smallCaps/>
      <w:sz w:val="22"/>
      <w:lang w:val="nl-BE"/>
    </w:rPr>
  </w:style>
  <w:style w:type="paragraph" w:customStyle="1" w:styleId="A-Lijn">
    <w:name w:val="A-Lijn"/>
    <w:basedOn w:val="Standaard"/>
    <w:pPr>
      <w:pBdr>
        <w:top w:val="single" w:sz="4" w:space="1" w:color="auto"/>
      </w:pBdr>
    </w:pPr>
    <w:rPr>
      <w:smallCaps/>
      <w:sz w:val="22"/>
      <w:szCs w:val="22"/>
      <w:lang w:val="nl-BE"/>
    </w:rPr>
  </w:style>
  <w:style w:type="paragraph" w:customStyle="1" w:styleId="A-Type">
    <w:name w:val="A-Type"/>
    <w:rPr>
      <w:b/>
      <w:smallCaps/>
      <w:sz w:val="22"/>
      <w:szCs w:val="22"/>
      <w:lang w:eastAsia="nl-NL"/>
    </w:rPr>
  </w:style>
  <w:style w:type="character" w:customStyle="1" w:styleId="A-NaamMinisterChar">
    <w:name w:val="A-NaamMinister Char"/>
    <w:basedOn w:val="Standaardalinea-lettertype"/>
    <w:rPr>
      <w:b/>
      <w:smallCaps/>
      <w:sz w:val="22"/>
      <w:szCs w:val="24"/>
      <w:lang w:val="nl-BE" w:eastAsia="nl-NL" w:bidi="ar-SA"/>
    </w:rPr>
  </w:style>
  <w:style w:type="paragraph" w:customStyle="1" w:styleId="A-Gewonetekst">
    <w:name w:val="A-Gewone tekst"/>
    <w:rPr>
      <w:sz w:val="22"/>
      <w:szCs w:val="24"/>
      <w:lang w:eastAsia="nl-NL"/>
    </w:rPr>
  </w:style>
  <w:style w:type="character" w:customStyle="1" w:styleId="A-GewonetekstChar">
    <w:name w:val="A-Gewone tekst Char"/>
    <w:basedOn w:val="Standaardalinea-lettertype"/>
    <w:rPr>
      <w:sz w:val="22"/>
      <w:szCs w:val="24"/>
      <w:lang w:val="nl-BE" w:eastAsia="nl-NL" w:bidi="ar-SA"/>
    </w:rPr>
  </w:style>
  <w:style w:type="character" w:customStyle="1" w:styleId="A-TypeChar">
    <w:name w:val="A-Type Char"/>
    <w:basedOn w:val="Standaardalinea-lettertype"/>
    <w:rPr>
      <w:b/>
      <w:smallCaps/>
      <w:sz w:val="22"/>
      <w:szCs w:val="22"/>
      <w:lang w:val="nl-BE" w:eastAsia="nl-NL" w:bidi="ar-SA"/>
    </w:rPr>
  </w:style>
  <w:style w:type="character" w:customStyle="1" w:styleId="AntwoordNaamMinisterChar">
    <w:name w:val="AntwoordNaamMinister Char"/>
    <w:basedOn w:val="Standaardalinea-lettertype"/>
    <w:rPr>
      <w:b/>
      <w:smallCaps/>
      <w:sz w:val="24"/>
      <w:szCs w:val="24"/>
      <w:lang w:val="nl-BE" w:eastAsia="nl-NL" w:bidi="ar-SA"/>
    </w:rPr>
  </w:style>
  <w:style w:type="table" w:styleId="Tabelraster">
    <w:name w:val="Table Grid"/>
    <w:basedOn w:val="Standaardtabel"/>
    <w:uiPriority w:val="59"/>
    <w:rsid w:val="00F216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F04DD6"/>
    <w:pPr>
      <w:ind w:left="720"/>
      <w:contextualSpacing/>
    </w:pPr>
  </w:style>
  <w:style w:type="paragraph" w:styleId="Ballontekst">
    <w:name w:val="Balloon Text"/>
    <w:basedOn w:val="Standaard"/>
    <w:link w:val="BallontekstChar"/>
    <w:uiPriority w:val="99"/>
    <w:semiHidden/>
    <w:unhideWhenUsed/>
    <w:rsid w:val="00C0472A"/>
    <w:rPr>
      <w:rFonts w:ascii="Tahoma" w:hAnsi="Tahoma" w:cs="Tahoma"/>
      <w:sz w:val="16"/>
      <w:szCs w:val="16"/>
    </w:rPr>
  </w:style>
  <w:style w:type="character" w:customStyle="1" w:styleId="BallontekstChar">
    <w:name w:val="Ballontekst Char"/>
    <w:basedOn w:val="Standaardalinea-lettertype"/>
    <w:link w:val="Ballontekst"/>
    <w:uiPriority w:val="99"/>
    <w:semiHidden/>
    <w:rsid w:val="00C0472A"/>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992641">
      <w:bodyDiv w:val="1"/>
      <w:marLeft w:val="0"/>
      <w:marRight w:val="0"/>
      <w:marTop w:val="0"/>
      <w:marBottom w:val="0"/>
      <w:divBdr>
        <w:top w:val="none" w:sz="0" w:space="0" w:color="auto"/>
        <w:left w:val="none" w:sz="0" w:space="0" w:color="auto"/>
        <w:bottom w:val="none" w:sz="0" w:space="0" w:color="auto"/>
        <w:right w:val="none" w:sz="0" w:space="0" w:color="auto"/>
      </w:divBdr>
    </w:div>
    <w:div w:id="189727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7.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SchrVr-antwoord7</Template>
  <TotalTime>8</TotalTime>
  <Pages>2</Pages>
  <Words>576</Words>
  <Characters>2699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5</cp:revision>
  <cp:lastPrinted>2014-05-15T11:19:00Z</cp:lastPrinted>
  <dcterms:created xsi:type="dcterms:W3CDTF">2014-05-15T07:15:00Z</dcterms:created>
  <dcterms:modified xsi:type="dcterms:W3CDTF">2014-06-03T06:38:00Z</dcterms:modified>
</cp:coreProperties>
</file>