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260C0" w:rsidRDefault="00BC50A3">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C260C0" w:rsidRDefault="00BC50A3">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C260C0" w:rsidRDefault="00C260C0">
      <w:pPr>
        <w:rPr>
          <w:szCs w:val="22"/>
        </w:rPr>
      </w:pPr>
    </w:p>
    <w:p w:rsidR="00C260C0" w:rsidRDefault="00C260C0">
      <w:pPr>
        <w:pStyle w:val="A-Lijn"/>
      </w:pPr>
    </w:p>
    <w:p w:rsidR="00C260C0" w:rsidRDefault="00C260C0">
      <w:pPr>
        <w:pStyle w:val="A-Type"/>
        <w:sectPr w:rsidR="00C260C0">
          <w:pgSz w:w="11906" w:h="16838"/>
          <w:pgMar w:top="1417" w:right="1417" w:bottom="1417" w:left="1417" w:header="708" w:footer="708" w:gutter="0"/>
          <w:cols w:space="708"/>
          <w:docGrid w:linePitch="360"/>
        </w:sectPr>
      </w:pPr>
    </w:p>
    <w:p w:rsidR="00C260C0" w:rsidRDefault="00BF3865">
      <w:pPr>
        <w:pStyle w:val="A-Type"/>
        <w:outlineLvl w:val="0"/>
        <w:sectPr w:rsidR="00C260C0">
          <w:type w:val="continuous"/>
          <w:pgSz w:w="11906" w:h="16838"/>
          <w:pgMar w:top="1417" w:right="1417" w:bottom="1417" w:left="1417" w:header="708" w:footer="708" w:gutter="0"/>
          <w:cols w:space="708"/>
          <w:formProt w:val="0"/>
          <w:docGrid w:linePitch="360"/>
        </w:sectPr>
      </w:pPr>
      <w:r>
        <w:lastRenderedPageBreak/>
        <w:t xml:space="preserve">antwoord </w:t>
      </w:r>
    </w:p>
    <w:p w:rsidR="00C260C0" w:rsidRDefault="00BF3865">
      <w:pPr>
        <w:pStyle w:val="A-Type"/>
        <w:rPr>
          <w:b w:val="0"/>
        </w:rPr>
      </w:pPr>
      <w:r>
        <w:rPr>
          <w:b w:val="0"/>
          <w:smallCaps w:val="0"/>
        </w:rPr>
        <w:lastRenderedPageBreak/>
        <w:t>op vraag nr.</w:t>
      </w:r>
      <w:r>
        <w:rPr>
          <w:b w:val="0"/>
        </w:rPr>
        <w:t xml:space="preserve"> </w:t>
      </w:r>
      <w:bookmarkStart w:id="2" w:name="Text3"/>
      <w:r w:rsidR="00BC50A3">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BC50A3">
        <w:rPr>
          <w:b w:val="0"/>
        </w:rPr>
      </w:r>
      <w:r w:rsidR="00BC50A3">
        <w:rPr>
          <w:b w:val="0"/>
        </w:rPr>
        <w:fldChar w:fldCharType="separate"/>
      </w:r>
      <w:r w:rsidR="001B3F91">
        <w:rPr>
          <w:b w:val="0"/>
          <w:noProof/>
        </w:rPr>
        <w:t>471</w:t>
      </w:r>
      <w:r w:rsidR="00BC50A3">
        <w:rPr>
          <w:b w:val="0"/>
        </w:rPr>
        <w:fldChar w:fldCharType="end"/>
      </w:r>
      <w:bookmarkEnd w:id="2"/>
      <w:r>
        <w:rPr>
          <w:b w:val="0"/>
        </w:rPr>
        <w:t xml:space="preserve"> </w:t>
      </w:r>
      <w:r>
        <w:rPr>
          <w:b w:val="0"/>
          <w:smallCaps w:val="0"/>
        </w:rPr>
        <w:t>van</w:t>
      </w:r>
      <w:r>
        <w:rPr>
          <w:b w:val="0"/>
        </w:rPr>
        <w:t xml:space="preserve"> </w:t>
      </w:r>
      <w:bookmarkStart w:id="3" w:name="Text5"/>
      <w:r w:rsidR="00BC50A3">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BC50A3">
        <w:rPr>
          <w:b w:val="0"/>
        </w:rPr>
      </w:r>
      <w:r w:rsidR="00BC50A3">
        <w:rPr>
          <w:b w:val="0"/>
        </w:rPr>
        <w:fldChar w:fldCharType="separate"/>
      </w:r>
      <w:r w:rsidR="001B3F91">
        <w:rPr>
          <w:b w:val="0"/>
          <w:noProof/>
        </w:rPr>
        <w:t>2</w:t>
      </w:r>
      <w:r w:rsidR="00BC50A3">
        <w:rPr>
          <w:b w:val="0"/>
        </w:rPr>
        <w:fldChar w:fldCharType="end"/>
      </w:r>
      <w:bookmarkEnd w:id="3"/>
      <w:r>
        <w:rPr>
          <w:b w:val="0"/>
        </w:rPr>
        <w:t xml:space="preserve"> </w:t>
      </w:r>
      <w:bookmarkStart w:id="4" w:name="Dropdown2"/>
      <w:r w:rsidR="00BC50A3">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52612E">
        <w:rPr>
          <w:b w:val="0"/>
        </w:rPr>
      </w:r>
      <w:r w:rsidR="0052612E">
        <w:rPr>
          <w:b w:val="0"/>
        </w:rPr>
        <w:fldChar w:fldCharType="separate"/>
      </w:r>
      <w:r w:rsidR="00BC50A3">
        <w:rPr>
          <w:b w:val="0"/>
        </w:rPr>
        <w:fldChar w:fldCharType="end"/>
      </w:r>
      <w:bookmarkEnd w:id="4"/>
      <w:r>
        <w:rPr>
          <w:b w:val="0"/>
        </w:rPr>
        <w:t xml:space="preserve"> </w:t>
      </w:r>
      <w:bookmarkStart w:id="5" w:name="Dropdown3"/>
      <w:r w:rsidR="00BC50A3">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52612E">
        <w:rPr>
          <w:b w:val="0"/>
        </w:rPr>
      </w:r>
      <w:r w:rsidR="0052612E">
        <w:rPr>
          <w:b w:val="0"/>
        </w:rPr>
        <w:fldChar w:fldCharType="separate"/>
      </w:r>
      <w:r w:rsidR="00BC50A3">
        <w:rPr>
          <w:b w:val="0"/>
        </w:rPr>
        <w:fldChar w:fldCharType="end"/>
      </w:r>
      <w:bookmarkEnd w:id="5"/>
    </w:p>
    <w:p w:rsidR="00C260C0" w:rsidRDefault="00BF3865">
      <w:pPr>
        <w:rPr>
          <w:szCs w:val="22"/>
        </w:rPr>
      </w:pPr>
      <w:r>
        <w:rPr>
          <w:szCs w:val="22"/>
        </w:rPr>
        <w:t xml:space="preserve">van </w:t>
      </w:r>
      <w:r w:rsidR="00BC50A3">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BC50A3">
        <w:rPr>
          <w:rStyle w:val="AntwoordNaamMinisterChar"/>
        </w:rPr>
      </w:r>
      <w:r w:rsidR="00BC50A3">
        <w:rPr>
          <w:rStyle w:val="AntwoordNaamMinisterChar"/>
        </w:rPr>
        <w:fldChar w:fldCharType="separate"/>
      </w:r>
      <w:r w:rsidR="0023222F">
        <w:rPr>
          <w:rStyle w:val="AntwoordNaamMinisterChar"/>
        </w:rPr>
        <w:t>e</w:t>
      </w:r>
      <w:r w:rsidR="001B3F91">
        <w:rPr>
          <w:rStyle w:val="AntwoordNaamMinisterChar"/>
          <w:noProof/>
        </w:rPr>
        <w:t xml:space="preserve">lse </w:t>
      </w:r>
      <w:r w:rsidR="0023222F">
        <w:rPr>
          <w:rStyle w:val="AntwoordNaamMinisterChar"/>
          <w:noProof/>
        </w:rPr>
        <w:t>d</w:t>
      </w:r>
      <w:r w:rsidR="001B3F91">
        <w:rPr>
          <w:rStyle w:val="AntwoordNaamMinisterChar"/>
          <w:noProof/>
        </w:rPr>
        <w:t xml:space="preserve">e </w:t>
      </w:r>
      <w:r w:rsidR="0023222F">
        <w:rPr>
          <w:rStyle w:val="AntwoordNaamMinisterChar"/>
          <w:noProof/>
        </w:rPr>
        <w:t>w</w:t>
      </w:r>
      <w:r w:rsidR="001B3F91">
        <w:rPr>
          <w:rStyle w:val="AntwoordNaamMinisterChar"/>
          <w:noProof/>
        </w:rPr>
        <w:t>achter</w:t>
      </w:r>
      <w:r w:rsidR="00BC50A3">
        <w:rPr>
          <w:rStyle w:val="AntwoordNaamMinisterChar"/>
        </w:rPr>
        <w:fldChar w:fldCharType="end"/>
      </w:r>
    </w:p>
    <w:p w:rsidR="00C260C0" w:rsidRDefault="00C260C0">
      <w:pPr>
        <w:rPr>
          <w:szCs w:val="22"/>
        </w:rPr>
      </w:pPr>
    </w:p>
    <w:p w:rsidR="00C260C0" w:rsidRDefault="00C260C0">
      <w:pPr>
        <w:pStyle w:val="A-Lijn"/>
      </w:pPr>
    </w:p>
    <w:p w:rsidR="00C260C0" w:rsidRDefault="00C260C0">
      <w:pPr>
        <w:pStyle w:val="A-Lijn"/>
      </w:pPr>
    </w:p>
    <w:p w:rsidR="00C260C0" w:rsidRDefault="00C260C0">
      <w:pPr>
        <w:sectPr w:rsidR="00C260C0">
          <w:type w:val="continuous"/>
          <w:pgSz w:w="11906" w:h="16838"/>
          <w:pgMar w:top="1417" w:right="1417" w:bottom="1417" w:left="1417" w:header="708" w:footer="708" w:gutter="0"/>
          <w:cols w:space="708"/>
          <w:docGrid w:linePitch="360"/>
        </w:sectPr>
      </w:pPr>
    </w:p>
    <w:p w:rsidR="001B3F91" w:rsidRDefault="001B3F91" w:rsidP="0052612E">
      <w:pPr>
        <w:pStyle w:val="Lijstalinea"/>
        <w:numPr>
          <w:ilvl w:val="0"/>
          <w:numId w:val="16"/>
        </w:numPr>
        <w:spacing w:line="240" w:lineRule="auto"/>
        <w:jc w:val="both"/>
      </w:pPr>
      <w:r>
        <w:lastRenderedPageBreak/>
        <w:t xml:space="preserve">Het Vlaams Centrum voor Adoptie is </w:t>
      </w:r>
      <w:r w:rsidR="006F458E">
        <w:t xml:space="preserve">op de hoogte van het feit dat 5 kindtoewijzingen uit het HCRA in </w:t>
      </w:r>
      <w:proofErr w:type="spellStart"/>
      <w:r w:rsidR="006F458E">
        <w:t>Gondar</w:t>
      </w:r>
      <w:proofErr w:type="spellEnd"/>
      <w:r w:rsidR="006F458E">
        <w:t xml:space="preserve"> niet meer via </w:t>
      </w:r>
      <w:r w:rsidR="00C25615">
        <w:t>deze instelling</w:t>
      </w:r>
      <w:r w:rsidR="006F458E">
        <w:t xml:space="preserve"> kunnen geadopteerd worden. De kinderen werden inderdaad overgebracht naar </w:t>
      </w:r>
      <w:proofErr w:type="spellStart"/>
      <w:r w:rsidR="006F458E">
        <w:t>Biftu</w:t>
      </w:r>
      <w:proofErr w:type="spellEnd"/>
      <w:r w:rsidR="006F458E">
        <w:t xml:space="preserve"> </w:t>
      </w:r>
      <w:proofErr w:type="spellStart"/>
      <w:r w:rsidR="006F458E">
        <w:t>Children</w:t>
      </w:r>
      <w:proofErr w:type="spellEnd"/>
      <w:r w:rsidR="006F458E">
        <w:t xml:space="preserve"> door MOWCYA. Van daaruit zullen zij wel kunnen geadopteerd worden door de betrokken kandidaat-adoptieouders. Dit kan mogelijk iets langer duren dan oorspronkelijk verwacht.</w:t>
      </w:r>
    </w:p>
    <w:p w:rsidR="001B3F91" w:rsidRDefault="001B3F91" w:rsidP="0052612E">
      <w:pPr>
        <w:pStyle w:val="Lijstalinea"/>
        <w:spacing w:line="240" w:lineRule="auto"/>
        <w:ind w:left="360"/>
        <w:jc w:val="both"/>
      </w:pPr>
    </w:p>
    <w:p w:rsidR="001B3F91" w:rsidRPr="00C8642C" w:rsidRDefault="006F458E" w:rsidP="0052612E">
      <w:pPr>
        <w:pStyle w:val="Lijstalinea"/>
        <w:numPr>
          <w:ilvl w:val="0"/>
          <w:numId w:val="16"/>
        </w:numPr>
        <w:spacing w:line="240" w:lineRule="auto"/>
        <w:jc w:val="both"/>
      </w:pPr>
      <w:r w:rsidRPr="00C8642C">
        <w:t>In januari 2014 ontving het V</w:t>
      </w:r>
      <w:r w:rsidR="0023222F">
        <w:t xml:space="preserve">laams </w:t>
      </w:r>
      <w:r w:rsidRPr="00C8642C">
        <w:t>C</w:t>
      </w:r>
      <w:r w:rsidR="0023222F">
        <w:t xml:space="preserve">entrum voor </w:t>
      </w:r>
      <w:r w:rsidRPr="00C8642C">
        <w:t>A</w:t>
      </w:r>
      <w:r w:rsidR="0023222F">
        <w:t>doptie (VCA)</w:t>
      </w:r>
      <w:r w:rsidRPr="00C8642C">
        <w:t xml:space="preserve"> samen met de adoptiediensten een delegatie uit Ethiopië. Uit</w:t>
      </w:r>
      <w:r w:rsidR="00C25615" w:rsidRPr="00C8642C">
        <w:t xml:space="preserve"> </w:t>
      </w:r>
      <w:r w:rsidRPr="00C8642C">
        <w:t xml:space="preserve">dit overleg bleek dat de situatie in Ethiopië enkele wijzigingen ondergaat. Er wordt meer en meer binnenlands geadopteerd waardoor de vraag naar buitenlandse adoptieouders afneemt. De adoptiedienst </w:t>
      </w:r>
      <w:r w:rsidR="001B3F91" w:rsidRPr="00C8642C">
        <w:t>FIAC is op dit moment de mogelijkheid aan het onderzoeken om met een ander weeshui</w:t>
      </w:r>
      <w:r w:rsidRPr="00C8642C">
        <w:t xml:space="preserve">s een samenwerking aan te gaan, ter vervanging van de werking in </w:t>
      </w:r>
      <w:proofErr w:type="spellStart"/>
      <w:r w:rsidRPr="00C8642C">
        <w:t>Gondar</w:t>
      </w:r>
      <w:proofErr w:type="spellEnd"/>
      <w:r w:rsidRPr="00C8642C">
        <w:t xml:space="preserve">. Daarnaast volgt ook het VCA de situatie van zeer nabij op. Er werd een rondvraag gedaan bij andere landen die actief zijn in Ethiopië en bij de Belgische ambassade in het land. Zij bevestigen dat er meer binnenlandse adopties zijn en daardoor een daling van het aantal adopties. </w:t>
      </w:r>
    </w:p>
    <w:p w:rsidR="006F458E" w:rsidRDefault="006F458E" w:rsidP="0052612E">
      <w:pPr>
        <w:pStyle w:val="Lijstalinea"/>
        <w:spacing w:line="240" w:lineRule="auto"/>
        <w:jc w:val="both"/>
      </w:pPr>
    </w:p>
    <w:p w:rsidR="001B3F91" w:rsidRDefault="006F458E" w:rsidP="0052612E">
      <w:pPr>
        <w:pStyle w:val="Lijstalinea"/>
        <w:numPr>
          <w:ilvl w:val="0"/>
          <w:numId w:val="16"/>
        </w:numPr>
        <w:spacing w:line="240" w:lineRule="auto"/>
        <w:jc w:val="both"/>
      </w:pPr>
      <w:r>
        <w:t xml:space="preserve">Het aantal lopende dossiers wordt bepaald op basis van het aantal kindtoewijzingen in de afgelopen jaren. FIAC </w:t>
      </w:r>
      <w:r w:rsidR="00C25615">
        <w:t>plaatste</w:t>
      </w:r>
      <w:r>
        <w:t xml:space="preserve"> in </w:t>
      </w:r>
      <w:r w:rsidR="00C25615">
        <w:t xml:space="preserve">2012 en </w:t>
      </w:r>
      <w:r>
        <w:t xml:space="preserve">2013 </w:t>
      </w:r>
      <w:r w:rsidR="00C25615">
        <w:t xml:space="preserve">telkens 31 kinderen </w:t>
      </w:r>
      <w:r>
        <w:t xml:space="preserve"> uit Ethiopië. Het is dus</w:t>
      </w:r>
      <w:r w:rsidR="001B3F91">
        <w:t xml:space="preserve"> nog steeds opportuun</w:t>
      </w:r>
      <w:r w:rsidR="00C25615">
        <w:t xml:space="preserve"> om 20 lopende dossiers te hebben. A</w:t>
      </w:r>
      <w:r w:rsidR="001B3F91">
        <w:t xml:space="preserve">ls </w:t>
      </w:r>
      <w:r w:rsidR="00C25615">
        <w:t>het aantal adopties</w:t>
      </w:r>
      <w:r w:rsidR="001B3F91">
        <w:t xml:space="preserve"> </w:t>
      </w:r>
      <w:r w:rsidR="00C25615">
        <w:t>blijft d</w:t>
      </w:r>
      <w:r w:rsidR="001B3F91">
        <w:t xml:space="preserve">alen zal dit </w:t>
      </w:r>
      <w:r w:rsidR="00C25615">
        <w:t xml:space="preserve">uiteraard </w:t>
      </w:r>
      <w:r w:rsidR="001B3F91">
        <w:t xml:space="preserve">herbekeken moeten worden. </w:t>
      </w:r>
    </w:p>
    <w:p w:rsidR="001B3F91" w:rsidRDefault="001B3F91" w:rsidP="0052612E">
      <w:pPr>
        <w:ind w:left="360"/>
        <w:jc w:val="both"/>
      </w:pPr>
    </w:p>
    <w:p w:rsidR="001B3F91" w:rsidRDefault="001B3F91" w:rsidP="0052612E">
      <w:pPr>
        <w:pStyle w:val="Lijstalinea"/>
        <w:numPr>
          <w:ilvl w:val="0"/>
          <w:numId w:val="16"/>
        </w:numPr>
        <w:spacing w:line="240" w:lineRule="auto"/>
        <w:jc w:val="both"/>
        <w:rPr>
          <w:rFonts w:cs="NeoSansPro-Regular"/>
        </w:rPr>
      </w:pPr>
      <w:r>
        <w:rPr>
          <w:rFonts w:cs="NeoSansPro-Regular"/>
        </w:rPr>
        <w:t xml:space="preserve">Bij de kandidaat-adoptanten waarbij in 2013 kinderen werden geplaatst uit Ethiopië bedroeg de wachttijd tussen het behalen van het geschiktheidsvonnis en de </w:t>
      </w:r>
      <w:proofErr w:type="spellStart"/>
      <w:r>
        <w:rPr>
          <w:rFonts w:cs="NeoSansPro-Regular"/>
        </w:rPr>
        <w:t>kindtoewijzing</w:t>
      </w:r>
      <w:proofErr w:type="spellEnd"/>
      <w:r>
        <w:rPr>
          <w:rFonts w:cs="NeoSansPro-Regular"/>
        </w:rPr>
        <w:t xml:space="preserve">  gemiddeld 33 maanden. De wachttijd tussen het behalen van het geschiktheidsvonnis en de plaatsing van het kind, bedroeg gemiddeld 41 maanden. </w:t>
      </w:r>
      <w:bookmarkStart w:id="6" w:name="_GoBack"/>
      <w:bookmarkEnd w:id="6"/>
    </w:p>
    <w:sectPr w:rsidR="001B3F91" w:rsidSect="00C260C0">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91" w:rsidRDefault="001B3F91">
      <w:r>
        <w:separator/>
      </w:r>
    </w:p>
  </w:endnote>
  <w:endnote w:type="continuationSeparator" w:id="0">
    <w:p w:rsidR="001B3F91" w:rsidRDefault="001B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Neo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91" w:rsidRDefault="001B3F91">
      <w:r>
        <w:separator/>
      </w:r>
    </w:p>
  </w:footnote>
  <w:footnote w:type="continuationSeparator" w:id="0">
    <w:p w:rsidR="001B3F91" w:rsidRDefault="001B3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FE358B5"/>
    <w:multiLevelType w:val="hybridMultilevel"/>
    <w:tmpl w:val="8C7862C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0"/>
  </w:num>
  <w:num w:numId="4">
    <w:abstractNumId w:val="2"/>
  </w:num>
  <w:num w:numId="5">
    <w:abstractNumId w:val="16"/>
  </w:num>
  <w:num w:numId="6">
    <w:abstractNumId w:val="15"/>
  </w:num>
  <w:num w:numId="7">
    <w:abstractNumId w:val="0"/>
  </w:num>
  <w:num w:numId="8">
    <w:abstractNumId w:val="1"/>
  </w:num>
  <w:num w:numId="9">
    <w:abstractNumId w:val="14"/>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8E"/>
    <w:rsid w:val="001B3F91"/>
    <w:rsid w:val="0023222F"/>
    <w:rsid w:val="004646BA"/>
    <w:rsid w:val="0052612E"/>
    <w:rsid w:val="006F458E"/>
    <w:rsid w:val="00BC50A3"/>
    <w:rsid w:val="00BF3865"/>
    <w:rsid w:val="00C25615"/>
    <w:rsid w:val="00C260C0"/>
    <w:rsid w:val="00C86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0C0"/>
    <w:rPr>
      <w:sz w:val="22"/>
      <w:szCs w:val="24"/>
      <w:lang w:val="nl-NL" w:eastAsia="nl-NL"/>
    </w:rPr>
  </w:style>
  <w:style w:type="paragraph" w:styleId="Kop1">
    <w:name w:val="heading 1"/>
    <w:basedOn w:val="Standaard"/>
    <w:next w:val="Standaard"/>
    <w:qFormat/>
    <w:rsid w:val="00C260C0"/>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260C0"/>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260C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260C0"/>
    <w:pPr>
      <w:shd w:val="clear" w:color="auto" w:fill="000080"/>
    </w:pPr>
    <w:rPr>
      <w:rFonts w:ascii="Tahoma" w:hAnsi="Tahoma" w:cs="Tahoma"/>
    </w:rPr>
  </w:style>
  <w:style w:type="paragraph" w:customStyle="1" w:styleId="NotaKenmerk">
    <w:name w:val="NotaKenmerk"/>
    <w:basedOn w:val="Standaard"/>
    <w:next w:val="Standaard"/>
    <w:rsid w:val="00C260C0"/>
    <w:pPr>
      <w:tabs>
        <w:tab w:val="right" w:pos="2700"/>
        <w:tab w:val="left" w:pos="2880"/>
      </w:tabs>
    </w:pPr>
    <w:rPr>
      <w:i/>
      <w:lang w:val="nl-BE"/>
    </w:rPr>
  </w:style>
  <w:style w:type="paragraph" w:customStyle="1" w:styleId="NotaDirectie">
    <w:name w:val="NotaDirectie"/>
    <w:basedOn w:val="Standaard"/>
    <w:next w:val="Standaard"/>
    <w:rsid w:val="00C260C0"/>
    <w:rPr>
      <w:i/>
      <w:lang w:val="nl-BE"/>
    </w:rPr>
  </w:style>
  <w:style w:type="paragraph" w:customStyle="1" w:styleId="NotaAan">
    <w:name w:val="NotaAan"/>
    <w:basedOn w:val="Standaard"/>
    <w:next w:val="Standaard"/>
    <w:rsid w:val="00C260C0"/>
    <w:rPr>
      <w:b/>
      <w:lang w:val="nl-BE"/>
    </w:rPr>
  </w:style>
  <w:style w:type="paragraph" w:styleId="Voettekst">
    <w:name w:val="footer"/>
    <w:basedOn w:val="Standaard"/>
    <w:next w:val="Standaard"/>
    <w:semiHidden/>
    <w:rsid w:val="00C260C0"/>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C260C0"/>
    <w:rPr>
      <w:b/>
      <w:smallCaps/>
      <w:lang w:val="nl-BE"/>
    </w:rPr>
  </w:style>
  <w:style w:type="paragraph" w:customStyle="1" w:styleId="A-TitelMinister">
    <w:name w:val="A-TitelMinister"/>
    <w:basedOn w:val="Standaard"/>
    <w:rsid w:val="00C260C0"/>
    <w:rPr>
      <w:smallCaps/>
      <w:szCs w:val="22"/>
      <w:lang w:val="nl-BE"/>
    </w:rPr>
  </w:style>
  <w:style w:type="character" w:customStyle="1" w:styleId="A-Indiener">
    <w:name w:val="A-Indiener"/>
    <w:basedOn w:val="Standaardalinea-lettertype"/>
    <w:rsid w:val="00C260C0"/>
    <w:rPr>
      <w:b/>
      <w:smallCaps/>
    </w:rPr>
  </w:style>
  <w:style w:type="paragraph" w:customStyle="1" w:styleId="Opmaakprofiel1">
    <w:name w:val="Opmaakprofiel1"/>
    <w:basedOn w:val="Standaard"/>
    <w:rsid w:val="00C260C0"/>
    <w:pPr>
      <w:widowControl w:val="0"/>
      <w:jc w:val="both"/>
    </w:pPr>
    <w:rPr>
      <w:snapToGrid w:val="0"/>
      <w:szCs w:val="20"/>
    </w:rPr>
  </w:style>
  <w:style w:type="paragraph" w:customStyle="1" w:styleId="LijstItemLetter">
    <w:name w:val="LijstItemLetter"/>
    <w:basedOn w:val="Standaard"/>
    <w:rsid w:val="00C260C0"/>
    <w:pPr>
      <w:widowControl w:val="0"/>
      <w:jc w:val="both"/>
    </w:pPr>
    <w:rPr>
      <w:snapToGrid w:val="0"/>
      <w:szCs w:val="20"/>
    </w:rPr>
  </w:style>
  <w:style w:type="paragraph" w:customStyle="1" w:styleId="AgendaSamenstelling">
    <w:name w:val="AgendaSamenstelling"/>
    <w:basedOn w:val="Standaard"/>
    <w:rsid w:val="00C260C0"/>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C260C0"/>
    <w:rPr>
      <w:i w:val="0"/>
    </w:rPr>
  </w:style>
  <w:style w:type="paragraph" w:customStyle="1" w:styleId="A-NaamMinister">
    <w:name w:val="A-NaamMinister"/>
    <w:basedOn w:val="Standaard"/>
    <w:rsid w:val="00C260C0"/>
    <w:rPr>
      <w:b/>
      <w:smallCaps/>
      <w:lang w:val="nl-BE"/>
    </w:rPr>
  </w:style>
  <w:style w:type="paragraph" w:customStyle="1" w:styleId="A-Lijn">
    <w:name w:val="A-Lijn"/>
    <w:basedOn w:val="Standaard"/>
    <w:rsid w:val="00C260C0"/>
    <w:pPr>
      <w:pBdr>
        <w:top w:val="single" w:sz="4" w:space="1" w:color="auto"/>
      </w:pBdr>
    </w:pPr>
    <w:rPr>
      <w:smallCaps/>
      <w:szCs w:val="22"/>
      <w:lang w:val="nl-BE"/>
    </w:rPr>
  </w:style>
  <w:style w:type="paragraph" w:customStyle="1" w:styleId="A-Type">
    <w:name w:val="A-Type"/>
    <w:rsid w:val="00C260C0"/>
    <w:rPr>
      <w:b/>
      <w:smallCaps/>
      <w:sz w:val="22"/>
      <w:szCs w:val="22"/>
      <w:lang w:eastAsia="nl-NL"/>
    </w:rPr>
  </w:style>
  <w:style w:type="character" w:customStyle="1" w:styleId="A-NaamMinisterChar">
    <w:name w:val="A-NaamMinister Char"/>
    <w:basedOn w:val="Standaardalinea-lettertype"/>
    <w:rsid w:val="00C260C0"/>
    <w:rPr>
      <w:b/>
      <w:smallCaps/>
      <w:sz w:val="22"/>
      <w:szCs w:val="24"/>
      <w:lang w:val="nl-BE" w:eastAsia="nl-NL" w:bidi="ar-SA"/>
    </w:rPr>
  </w:style>
  <w:style w:type="paragraph" w:customStyle="1" w:styleId="A-Gewonetekst">
    <w:name w:val="A-Gewone tekst"/>
    <w:rsid w:val="00C260C0"/>
    <w:rPr>
      <w:sz w:val="22"/>
      <w:szCs w:val="24"/>
      <w:lang w:eastAsia="nl-NL"/>
    </w:rPr>
  </w:style>
  <w:style w:type="character" w:customStyle="1" w:styleId="A-GewonetekstChar">
    <w:name w:val="A-Gewone tekst Char"/>
    <w:basedOn w:val="Standaardalinea-lettertype"/>
    <w:rsid w:val="00C260C0"/>
    <w:rPr>
      <w:sz w:val="22"/>
      <w:szCs w:val="24"/>
      <w:lang w:val="nl-BE" w:eastAsia="nl-NL" w:bidi="ar-SA"/>
    </w:rPr>
  </w:style>
  <w:style w:type="character" w:customStyle="1" w:styleId="A-TypeChar">
    <w:name w:val="A-Type Char"/>
    <w:basedOn w:val="Standaardalinea-lettertype"/>
    <w:rsid w:val="00C260C0"/>
    <w:rPr>
      <w:b/>
      <w:smallCaps/>
      <w:sz w:val="22"/>
      <w:szCs w:val="22"/>
      <w:lang w:val="nl-BE" w:eastAsia="nl-NL" w:bidi="ar-SA"/>
    </w:rPr>
  </w:style>
  <w:style w:type="character" w:customStyle="1" w:styleId="AntwoordNaamMinisterChar">
    <w:name w:val="AntwoordNaamMinister Char"/>
    <w:basedOn w:val="Standaardalinea-lettertype"/>
    <w:rsid w:val="00C260C0"/>
    <w:rPr>
      <w:b/>
      <w:smallCaps/>
      <w:sz w:val="22"/>
      <w:szCs w:val="24"/>
      <w:lang w:val="nl-BE" w:eastAsia="nl-NL" w:bidi="ar-SA"/>
    </w:rPr>
  </w:style>
  <w:style w:type="paragraph" w:styleId="Ballontekst">
    <w:name w:val="Balloon Text"/>
    <w:basedOn w:val="Standaard"/>
    <w:semiHidden/>
    <w:rsid w:val="00C260C0"/>
    <w:rPr>
      <w:rFonts w:ascii="Tahoma" w:hAnsi="Tahoma" w:cs="Tahoma"/>
      <w:sz w:val="16"/>
      <w:szCs w:val="16"/>
    </w:rPr>
  </w:style>
  <w:style w:type="paragraph" w:styleId="Plattetekst">
    <w:name w:val="Body Text"/>
    <w:basedOn w:val="Standaard"/>
    <w:semiHidden/>
    <w:rsid w:val="00C260C0"/>
    <w:pPr>
      <w:spacing w:after="120"/>
    </w:pPr>
    <w:rPr>
      <w:rFonts w:ascii="Garamond" w:hAnsi="Garamond"/>
      <w:szCs w:val="20"/>
    </w:rPr>
  </w:style>
  <w:style w:type="paragraph" w:styleId="Voetnoottekst">
    <w:name w:val="footnote text"/>
    <w:basedOn w:val="Standaard"/>
    <w:semiHidden/>
    <w:rsid w:val="00C260C0"/>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C260C0"/>
    <w:rPr>
      <w:vertAlign w:val="superscript"/>
    </w:rPr>
  </w:style>
  <w:style w:type="character" w:styleId="Hyperlink">
    <w:name w:val="Hyperlink"/>
    <w:basedOn w:val="Standaardalinea-lettertype"/>
    <w:semiHidden/>
    <w:rsid w:val="00C260C0"/>
    <w:rPr>
      <w:color w:val="0000FF"/>
      <w:u w:val="single"/>
    </w:rPr>
  </w:style>
  <w:style w:type="paragraph" w:styleId="Normaalweb">
    <w:name w:val="Normal (Web)"/>
    <w:basedOn w:val="Standaard"/>
    <w:semiHidden/>
    <w:rsid w:val="00C260C0"/>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1B3F91"/>
    <w:pPr>
      <w:spacing w:line="290" w:lineRule="atLeast"/>
      <w:ind w:left="720"/>
      <w:contextualSpacing/>
    </w:pPr>
    <w:rPr>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0C0"/>
    <w:rPr>
      <w:sz w:val="22"/>
      <w:szCs w:val="24"/>
      <w:lang w:val="nl-NL" w:eastAsia="nl-NL"/>
    </w:rPr>
  </w:style>
  <w:style w:type="paragraph" w:styleId="Kop1">
    <w:name w:val="heading 1"/>
    <w:basedOn w:val="Standaard"/>
    <w:next w:val="Standaard"/>
    <w:qFormat/>
    <w:rsid w:val="00C260C0"/>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260C0"/>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260C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260C0"/>
    <w:pPr>
      <w:shd w:val="clear" w:color="auto" w:fill="000080"/>
    </w:pPr>
    <w:rPr>
      <w:rFonts w:ascii="Tahoma" w:hAnsi="Tahoma" w:cs="Tahoma"/>
    </w:rPr>
  </w:style>
  <w:style w:type="paragraph" w:customStyle="1" w:styleId="NotaKenmerk">
    <w:name w:val="NotaKenmerk"/>
    <w:basedOn w:val="Standaard"/>
    <w:next w:val="Standaard"/>
    <w:rsid w:val="00C260C0"/>
    <w:pPr>
      <w:tabs>
        <w:tab w:val="right" w:pos="2700"/>
        <w:tab w:val="left" w:pos="2880"/>
      </w:tabs>
    </w:pPr>
    <w:rPr>
      <w:i/>
      <w:lang w:val="nl-BE"/>
    </w:rPr>
  </w:style>
  <w:style w:type="paragraph" w:customStyle="1" w:styleId="NotaDirectie">
    <w:name w:val="NotaDirectie"/>
    <w:basedOn w:val="Standaard"/>
    <w:next w:val="Standaard"/>
    <w:rsid w:val="00C260C0"/>
    <w:rPr>
      <w:i/>
      <w:lang w:val="nl-BE"/>
    </w:rPr>
  </w:style>
  <w:style w:type="paragraph" w:customStyle="1" w:styleId="NotaAan">
    <w:name w:val="NotaAan"/>
    <w:basedOn w:val="Standaard"/>
    <w:next w:val="Standaard"/>
    <w:rsid w:val="00C260C0"/>
    <w:rPr>
      <w:b/>
      <w:lang w:val="nl-BE"/>
    </w:rPr>
  </w:style>
  <w:style w:type="paragraph" w:styleId="Voettekst">
    <w:name w:val="footer"/>
    <w:basedOn w:val="Standaard"/>
    <w:next w:val="Standaard"/>
    <w:semiHidden/>
    <w:rsid w:val="00C260C0"/>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C260C0"/>
    <w:rPr>
      <w:b/>
      <w:smallCaps/>
      <w:lang w:val="nl-BE"/>
    </w:rPr>
  </w:style>
  <w:style w:type="paragraph" w:customStyle="1" w:styleId="A-TitelMinister">
    <w:name w:val="A-TitelMinister"/>
    <w:basedOn w:val="Standaard"/>
    <w:rsid w:val="00C260C0"/>
    <w:rPr>
      <w:smallCaps/>
      <w:szCs w:val="22"/>
      <w:lang w:val="nl-BE"/>
    </w:rPr>
  </w:style>
  <w:style w:type="character" w:customStyle="1" w:styleId="A-Indiener">
    <w:name w:val="A-Indiener"/>
    <w:basedOn w:val="Standaardalinea-lettertype"/>
    <w:rsid w:val="00C260C0"/>
    <w:rPr>
      <w:b/>
      <w:smallCaps/>
    </w:rPr>
  </w:style>
  <w:style w:type="paragraph" w:customStyle="1" w:styleId="Opmaakprofiel1">
    <w:name w:val="Opmaakprofiel1"/>
    <w:basedOn w:val="Standaard"/>
    <w:rsid w:val="00C260C0"/>
    <w:pPr>
      <w:widowControl w:val="0"/>
      <w:jc w:val="both"/>
    </w:pPr>
    <w:rPr>
      <w:snapToGrid w:val="0"/>
      <w:szCs w:val="20"/>
    </w:rPr>
  </w:style>
  <w:style w:type="paragraph" w:customStyle="1" w:styleId="LijstItemLetter">
    <w:name w:val="LijstItemLetter"/>
    <w:basedOn w:val="Standaard"/>
    <w:rsid w:val="00C260C0"/>
    <w:pPr>
      <w:widowControl w:val="0"/>
      <w:jc w:val="both"/>
    </w:pPr>
    <w:rPr>
      <w:snapToGrid w:val="0"/>
      <w:szCs w:val="20"/>
    </w:rPr>
  </w:style>
  <w:style w:type="paragraph" w:customStyle="1" w:styleId="AgendaSamenstelling">
    <w:name w:val="AgendaSamenstelling"/>
    <w:basedOn w:val="Standaard"/>
    <w:rsid w:val="00C260C0"/>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C260C0"/>
    <w:rPr>
      <w:i w:val="0"/>
    </w:rPr>
  </w:style>
  <w:style w:type="paragraph" w:customStyle="1" w:styleId="A-NaamMinister">
    <w:name w:val="A-NaamMinister"/>
    <w:basedOn w:val="Standaard"/>
    <w:rsid w:val="00C260C0"/>
    <w:rPr>
      <w:b/>
      <w:smallCaps/>
      <w:lang w:val="nl-BE"/>
    </w:rPr>
  </w:style>
  <w:style w:type="paragraph" w:customStyle="1" w:styleId="A-Lijn">
    <w:name w:val="A-Lijn"/>
    <w:basedOn w:val="Standaard"/>
    <w:rsid w:val="00C260C0"/>
    <w:pPr>
      <w:pBdr>
        <w:top w:val="single" w:sz="4" w:space="1" w:color="auto"/>
      </w:pBdr>
    </w:pPr>
    <w:rPr>
      <w:smallCaps/>
      <w:szCs w:val="22"/>
      <w:lang w:val="nl-BE"/>
    </w:rPr>
  </w:style>
  <w:style w:type="paragraph" w:customStyle="1" w:styleId="A-Type">
    <w:name w:val="A-Type"/>
    <w:rsid w:val="00C260C0"/>
    <w:rPr>
      <w:b/>
      <w:smallCaps/>
      <w:sz w:val="22"/>
      <w:szCs w:val="22"/>
      <w:lang w:eastAsia="nl-NL"/>
    </w:rPr>
  </w:style>
  <w:style w:type="character" w:customStyle="1" w:styleId="A-NaamMinisterChar">
    <w:name w:val="A-NaamMinister Char"/>
    <w:basedOn w:val="Standaardalinea-lettertype"/>
    <w:rsid w:val="00C260C0"/>
    <w:rPr>
      <w:b/>
      <w:smallCaps/>
      <w:sz w:val="22"/>
      <w:szCs w:val="24"/>
      <w:lang w:val="nl-BE" w:eastAsia="nl-NL" w:bidi="ar-SA"/>
    </w:rPr>
  </w:style>
  <w:style w:type="paragraph" w:customStyle="1" w:styleId="A-Gewonetekst">
    <w:name w:val="A-Gewone tekst"/>
    <w:rsid w:val="00C260C0"/>
    <w:rPr>
      <w:sz w:val="22"/>
      <w:szCs w:val="24"/>
      <w:lang w:eastAsia="nl-NL"/>
    </w:rPr>
  </w:style>
  <w:style w:type="character" w:customStyle="1" w:styleId="A-GewonetekstChar">
    <w:name w:val="A-Gewone tekst Char"/>
    <w:basedOn w:val="Standaardalinea-lettertype"/>
    <w:rsid w:val="00C260C0"/>
    <w:rPr>
      <w:sz w:val="22"/>
      <w:szCs w:val="24"/>
      <w:lang w:val="nl-BE" w:eastAsia="nl-NL" w:bidi="ar-SA"/>
    </w:rPr>
  </w:style>
  <w:style w:type="character" w:customStyle="1" w:styleId="A-TypeChar">
    <w:name w:val="A-Type Char"/>
    <w:basedOn w:val="Standaardalinea-lettertype"/>
    <w:rsid w:val="00C260C0"/>
    <w:rPr>
      <w:b/>
      <w:smallCaps/>
      <w:sz w:val="22"/>
      <w:szCs w:val="22"/>
      <w:lang w:val="nl-BE" w:eastAsia="nl-NL" w:bidi="ar-SA"/>
    </w:rPr>
  </w:style>
  <w:style w:type="character" w:customStyle="1" w:styleId="AntwoordNaamMinisterChar">
    <w:name w:val="AntwoordNaamMinister Char"/>
    <w:basedOn w:val="Standaardalinea-lettertype"/>
    <w:rsid w:val="00C260C0"/>
    <w:rPr>
      <w:b/>
      <w:smallCaps/>
      <w:sz w:val="22"/>
      <w:szCs w:val="24"/>
      <w:lang w:val="nl-BE" w:eastAsia="nl-NL" w:bidi="ar-SA"/>
    </w:rPr>
  </w:style>
  <w:style w:type="paragraph" w:styleId="Ballontekst">
    <w:name w:val="Balloon Text"/>
    <w:basedOn w:val="Standaard"/>
    <w:semiHidden/>
    <w:rsid w:val="00C260C0"/>
    <w:rPr>
      <w:rFonts w:ascii="Tahoma" w:hAnsi="Tahoma" w:cs="Tahoma"/>
      <w:sz w:val="16"/>
      <w:szCs w:val="16"/>
    </w:rPr>
  </w:style>
  <w:style w:type="paragraph" w:styleId="Plattetekst">
    <w:name w:val="Body Text"/>
    <w:basedOn w:val="Standaard"/>
    <w:semiHidden/>
    <w:rsid w:val="00C260C0"/>
    <w:pPr>
      <w:spacing w:after="120"/>
    </w:pPr>
    <w:rPr>
      <w:rFonts w:ascii="Garamond" w:hAnsi="Garamond"/>
      <w:szCs w:val="20"/>
    </w:rPr>
  </w:style>
  <w:style w:type="paragraph" w:styleId="Voetnoottekst">
    <w:name w:val="footnote text"/>
    <w:basedOn w:val="Standaard"/>
    <w:semiHidden/>
    <w:rsid w:val="00C260C0"/>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C260C0"/>
    <w:rPr>
      <w:vertAlign w:val="superscript"/>
    </w:rPr>
  </w:style>
  <w:style w:type="character" w:styleId="Hyperlink">
    <w:name w:val="Hyperlink"/>
    <w:basedOn w:val="Standaardalinea-lettertype"/>
    <w:semiHidden/>
    <w:rsid w:val="00C260C0"/>
    <w:rPr>
      <w:color w:val="0000FF"/>
      <w:u w:val="single"/>
    </w:rPr>
  </w:style>
  <w:style w:type="paragraph" w:styleId="Normaalweb">
    <w:name w:val="Normal (Web)"/>
    <w:basedOn w:val="Standaard"/>
    <w:semiHidden/>
    <w:rsid w:val="00C260C0"/>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1B3F91"/>
    <w:pPr>
      <w:spacing w:line="290" w:lineRule="atLeast"/>
      <w:ind w:left="720"/>
      <w:contextualSpacing/>
    </w:pPr>
    <w:rPr>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1</Pages>
  <Words>301</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Ann Desmet</dc:creator>
  <cp:lastModifiedBy>Nathalie De Keyzer</cp:lastModifiedBy>
  <cp:revision>3</cp:revision>
  <cp:lastPrinted>2014-04-16T11:07:00Z</cp:lastPrinted>
  <dcterms:created xsi:type="dcterms:W3CDTF">2014-04-18T12:02:00Z</dcterms:created>
  <dcterms:modified xsi:type="dcterms:W3CDTF">2014-04-18T12:03:00Z</dcterms:modified>
</cp:coreProperties>
</file>