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28" w:rsidRPr="00D65107" w:rsidRDefault="00383C28" w:rsidP="00383C28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383C28" w:rsidRDefault="00383C28" w:rsidP="00383C28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383C28" w:rsidRPr="00EC684F" w:rsidRDefault="00383C28" w:rsidP="00383C28">
      <w:pPr>
        <w:pStyle w:val="StandaardSV"/>
        <w:pBdr>
          <w:bottom w:val="single" w:sz="4" w:space="1" w:color="auto"/>
        </w:pBdr>
        <w:rPr>
          <w:lang w:val="nl-BE"/>
        </w:rPr>
      </w:pPr>
    </w:p>
    <w:p w:rsidR="00383C28" w:rsidRDefault="00383C28" w:rsidP="00383C28">
      <w:pPr>
        <w:jc w:val="both"/>
        <w:rPr>
          <w:sz w:val="22"/>
        </w:rPr>
      </w:pPr>
    </w:p>
    <w:p w:rsidR="0081306A" w:rsidRPr="006F6981" w:rsidRDefault="0081306A" w:rsidP="00383C28">
      <w:pPr>
        <w:jc w:val="both"/>
        <w:rPr>
          <w:rFonts w:ascii="Times New Roman Vet" w:hAnsi="Times New Roman Vet"/>
          <w:b/>
          <w:smallCaps/>
          <w:sz w:val="22"/>
        </w:rPr>
      </w:pPr>
      <w:r w:rsidRPr="006F6981">
        <w:rPr>
          <w:rFonts w:ascii="Times New Roman Vet" w:hAnsi="Times New Roman Vet"/>
          <w:b/>
          <w:smallCaps/>
          <w:sz w:val="22"/>
        </w:rPr>
        <w:t>antwoord</w:t>
      </w:r>
    </w:p>
    <w:p w:rsidR="00383C28" w:rsidRDefault="0081306A" w:rsidP="00383C28">
      <w:pPr>
        <w:jc w:val="both"/>
        <w:rPr>
          <w:sz w:val="22"/>
        </w:rPr>
      </w:pPr>
      <w:r>
        <w:rPr>
          <w:sz w:val="22"/>
        </w:rPr>
        <w:t>op v</w:t>
      </w:r>
      <w:r w:rsidR="00383C28">
        <w:rPr>
          <w:sz w:val="22"/>
        </w:rPr>
        <w:t xml:space="preserve">raag nr. </w:t>
      </w:r>
      <w:r w:rsidR="00691D4E">
        <w:rPr>
          <w:sz w:val="22"/>
        </w:rPr>
        <w:t>33</w:t>
      </w:r>
      <w:r w:rsidR="00F22610">
        <w:rPr>
          <w:sz w:val="22"/>
        </w:rPr>
        <w:t>8</w:t>
      </w:r>
      <w:r>
        <w:rPr>
          <w:sz w:val="22"/>
        </w:rPr>
        <w:t xml:space="preserve"> </w:t>
      </w:r>
      <w:r w:rsidR="00383C28">
        <w:rPr>
          <w:sz w:val="22"/>
        </w:rPr>
        <w:t xml:space="preserve">van </w:t>
      </w:r>
      <w:r w:rsidR="00691D4E">
        <w:rPr>
          <w:sz w:val="22"/>
        </w:rPr>
        <w:t>12 maart 2014</w:t>
      </w:r>
    </w:p>
    <w:p w:rsidR="00383C28" w:rsidRDefault="00383C28" w:rsidP="00383C28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691D4E">
        <w:rPr>
          <w:b/>
          <w:smallCaps/>
          <w:sz w:val="22"/>
        </w:rPr>
        <w:t>piet de bruyn</w:t>
      </w:r>
    </w:p>
    <w:p w:rsidR="00383C28" w:rsidRDefault="00383C28" w:rsidP="00383C28">
      <w:pPr>
        <w:pBdr>
          <w:bottom w:val="single" w:sz="4" w:space="1" w:color="auto"/>
        </w:pBdr>
        <w:jc w:val="both"/>
        <w:rPr>
          <w:sz w:val="22"/>
        </w:rPr>
      </w:pPr>
    </w:p>
    <w:p w:rsidR="00383C28" w:rsidRDefault="00383C28" w:rsidP="002E02AE">
      <w:pPr>
        <w:pStyle w:val="StandaardSV"/>
        <w:tabs>
          <w:tab w:val="left" w:pos="284"/>
        </w:tabs>
        <w:rPr>
          <w:szCs w:val="22"/>
        </w:rPr>
      </w:pPr>
    </w:p>
    <w:p w:rsidR="00741912" w:rsidRPr="002E02AE" w:rsidRDefault="00741912" w:rsidP="002E02AE">
      <w:pPr>
        <w:pStyle w:val="StandaardSV"/>
        <w:tabs>
          <w:tab w:val="left" w:pos="284"/>
        </w:tabs>
        <w:rPr>
          <w:szCs w:val="22"/>
        </w:rPr>
      </w:pPr>
    </w:p>
    <w:p w:rsidR="00F22610" w:rsidRPr="002E02AE" w:rsidRDefault="002E02AE" w:rsidP="00741912">
      <w:pPr>
        <w:pStyle w:val="Lijstaline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Het gevraagde o</w:t>
      </w:r>
      <w:r w:rsidR="00E242EE" w:rsidRPr="002E02AE">
        <w:rPr>
          <w:sz w:val="22"/>
          <w:szCs w:val="22"/>
        </w:rPr>
        <w:t xml:space="preserve">verzicht </w:t>
      </w:r>
      <w:r>
        <w:rPr>
          <w:sz w:val="22"/>
          <w:szCs w:val="22"/>
        </w:rPr>
        <w:t>is opge</w:t>
      </w:r>
      <w:r w:rsidR="00245887" w:rsidRPr="002E02AE">
        <w:rPr>
          <w:sz w:val="22"/>
          <w:szCs w:val="22"/>
        </w:rPr>
        <w:t xml:space="preserve">nomen </w:t>
      </w:r>
      <w:r w:rsidR="00E242EE" w:rsidRPr="002E02AE">
        <w:rPr>
          <w:sz w:val="22"/>
          <w:szCs w:val="22"/>
        </w:rPr>
        <w:t xml:space="preserve">in de tabel in bijlage. </w:t>
      </w:r>
      <w:r>
        <w:rPr>
          <w:sz w:val="22"/>
          <w:szCs w:val="22"/>
        </w:rPr>
        <w:t>Er zijn geen cijfers voor 2013 beschikbaar omdat de</w:t>
      </w:r>
      <w:r w:rsidRPr="002E02AE">
        <w:rPr>
          <w:sz w:val="22"/>
          <w:szCs w:val="22"/>
        </w:rPr>
        <w:t xml:space="preserve"> rapportering door de wildbeheereenheden jaarlijks tegen 1 april </w:t>
      </w:r>
      <w:r>
        <w:rPr>
          <w:sz w:val="22"/>
          <w:szCs w:val="22"/>
        </w:rPr>
        <w:t xml:space="preserve">gebeurt </w:t>
      </w:r>
      <w:r w:rsidRPr="002E02AE">
        <w:rPr>
          <w:sz w:val="22"/>
          <w:szCs w:val="22"/>
        </w:rPr>
        <w:t>voor het afgelopen kalenderjaar.</w:t>
      </w:r>
    </w:p>
    <w:p w:rsidR="0081306A" w:rsidRPr="002E02AE" w:rsidRDefault="0081306A" w:rsidP="002E02AE">
      <w:pPr>
        <w:pStyle w:val="Lijstalinea"/>
        <w:tabs>
          <w:tab w:val="left" w:pos="284"/>
        </w:tabs>
        <w:ind w:left="0"/>
        <w:rPr>
          <w:sz w:val="22"/>
          <w:szCs w:val="22"/>
        </w:rPr>
      </w:pPr>
    </w:p>
    <w:p w:rsidR="00342917" w:rsidRPr="002E02AE" w:rsidRDefault="00F22610" w:rsidP="00741912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E02AE">
        <w:rPr>
          <w:sz w:val="22"/>
          <w:szCs w:val="22"/>
        </w:rPr>
        <w:t xml:space="preserve">Er </w:t>
      </w:r>
      <w:r w:rsidR="00FB3934" w:rsidRPr="002E02AE">
        <w:rPr>
          <w:sz w:val="22"/>
          <w:szCs w:val="22"/>
        </w:rPr>
        <w:t>zijn hiero</w:t>
      </w:r>
      <w:r w:rsidR="002E02AE">
        <w:rPr>
          <w:sz w:val="22"/>
          <w:szCs w:val="22"/>
        </w:rPr>
        <w:t>ver</w:t>
      </w:r>
      <w:r w:rsidR="00FB3934" w:rsidRPr="002E02AE">
        <w:rPr>
          <w:sz w:val="22"/>
          <w:szCs w:val="22"/>
        </w:rPr>
        <w:t xml:space="preserve"> geen gegevens beschikbaar</w:t>
      </w:r>
      <w:r w:rsidRPr="002E02AE">
        <w:rPr>
          <w:sz w:val="22"/>
          <w:szCs w:val="22"/>
        </w:rPr>
        <w:t>.</w:t>
      </w:r>
    </w:p>
    <w:p w:rsidR="0081306A" w:rsidRPr="002E02AE" w:rsidRDefault="0081306A" w:rsidP="002E02AE">
      <w:pPr>
        <w:pStyle w:val="Lijstalinea"/>
        <w:tabs>
          <w:tab w:val="left" w:pos="284"/>
        </w:tabs>
        <w:ind w:left="0"/>
        <w:jc w:val="both"/>
        <w:rPr>
          <w:sz w:val="22"/>
          <w:szCs w:val="22"/>
        </w:rPr>
      </w:pPr>
    </w:p>
    <w:p w:rsidR="00F22610" w:rsidRPr="002E02AE" w:rsidRDefault="00F22610" w:rsidP="00741912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E02AE">
        <w:rPr>
          <w:sz w:val="22"/>
          <w:szCs w:val="22"/>
        </w:rPr>
        <w:t>De manier van doden is onderworpen aan de federale wetgeving op het dierenwelzijn.</w:t>
      </w:r>
      <w:r w:rsidR="003408DB" w:rsidRPr="002E02AE">
        <w:rPr>
          <w:sz w:val="22"/>
          <w:szCs w:val="22"/>
        </w:rPr>
        <w:t xml:space="preserve"> </w:t>
      </w:r>
    </w:p>
    <w:p w:rsidR="0081306A" w:rsidRPr="002E02AE" w:rsidRDefault="0081306A" w:rsidP="002E02AE">
      <w:pPr>
        <w:tabs>
          <w:tab w:val="left" w:pos="284"/>
        </w:tabs>
        <w:rPr>
          <w:sz w:val="22"/>
          <w:szCs w:val="22"/>
        </w:rPr>
      </w:pPr>
    </w:p>
    <w:p w:rsidR="00F22610" w:rsidRPr="002E02AE" w:rsidRDefault="00F22610" w:rsidP="00741912">
      <w:pPr>
        <w:pStyle w:val="Lijstaline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E02AE">
        <w:rPr>
          <w:sz w:val="22"/>
          <w:szCs w:val="22"/>
        </w:rPr>
        <w:t xml:space="preserve">De </w:t>
      </w:r>
      <w:r w:rsidR="00126B36" w:rsidRPr="002E02AE">
        <w:rPr>
          <w:sz w:val="22"/>
          <w:szCs w:val="22"/>
        </w:rPr>
        <w:t xml:space="preserve">Natuurinspectie van het Agentschap voor Natuur en Bos (ANB) controleert de </w:t>
      </w:r>
      <w:r w:rsidRPr="002E02AE">
        <w:rPr>
          <w:sz w:val="22"/>
          <w:szCs w:val="22"/>
        </w:rPr>
        <w:t>naleving van de jachtregelgeving.</w:t>
      </w:r>
    </w:p>
    <w:p w:rsidR="0081306A" w:rsidRPr="002E02AE" w:rsidRDefault="0081306A" w:rsidP="002E02AE">
      <w:pPr>
        <w:pStyle w:val="Lijstalinea"/>
        <w:tabs>
          <w:tab w:val="left" w:pos="284"/>
        </w:tabs>
        <w:ind w:left="0"/>
        <w:rPr>
          <w:sz w:val="22"/>
          <w:szCs w:val="22"/>
        </w:rPr>
      </w:pPr>
    </w:p>
    <w:p w:rsidR="006A19AB" w:rsidRPr="002E02AE" w:rsidRDefault="006A19AB" w:rsidP="00741912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2E02AE">
        <w:rPr>
          <w:sz w:val="22"/>
          <w:szCs w:val="22"/>
        </w:rPr>
        <w:t xml:space="preserve">Bij </w:t>
      </w:r>
      <w:r w:rsidR="00FD20FE" w:rsidRPr="002E02AE">
        <w:rPr>
          <w:sz w:val="22"/>
          <w:szCs w:val="22"/>
        </w:rPr>
        <w:t xml:space="preserve">de </w:t>
      </w:r>
      <w:r w:rsidRPr="002E02AE">
        <w:rPr>
          <w:sz w:val="22"/>
          <w:szCs w:val="22"/>
        </w:rPr>
        <w:t xml:space="preserve">Natuurinspectie </w:t>
      </w:r>
      <w:r w:rsidR="00CC5E88" w:rsidRPr="002E02AE">
        <w:rPr>
          <w:sz w:val="22"/>
          <w:szCs w:val="22"/>
        </w:rPr>
        <w:t xml:space="preserve">is </w:t>
      </w:r>
      <w:r w:rsidR="003E30BF" w:rsidRPr="002E02AE">
        <w:rPr>
          <w:sz w:val="22"/>
          <w:szCs w:val="22"/>
        </w:rPr>
        <w:t>tijdens</w:t>
      </w:r>
      <w:r w:rsidR="00CC5E88" w:rsidRPr="002E02AE">
        <w:rPr>
          <w:sz w:val="22"/>
          <w:szCs w:val="22"/>
        </w:rPr>
        <w:t xml:space="preserve"> de afgelopen jaren 1 conflict bekend</w:t>
      </w:r>
      <w:r w:rsidRPr="002E02AE">
        <w:rPr>
          <w:sz w:val="22"/>
          <w:szCs w:val="22"/>
        </w:rPr>
        <w:t>.</w:t>
      </w:r>
    </w:p>
    <w:p w:rsidR="0081306A" w:rsidRPr="002E02AE" w:rsidRDefault="0081306A" w:rsidP="002E02AE">
      <w:pPr>
        <w:pStyle w:val="Lijstalinea"/>
        <w:tabs>
          <w:tab w:val="left" w:pos="284"/>
        </w:tabs>
        <w:ind w:left="0"/>
        <w:rPr>
          <w:sz w:val="22"/>
          <w:szCs w:val="22"/>
        </w:rPr>
      </w:pPr>
    </w:p>
    <w:p w:rsidR="00F22610" w:rsidRPr="002E02AE" w:rsidRDefault="00E242EE" w:rsidP="00741912">
      <w:pPr>
        <w:pStyle w:val="Lijstaline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E02AE">
        <w:rPr>
          <w:sz w:val="22"/>
          <w:szCs w:val="22"/>
        </w:rPr>
        <w:t xml:space="preserve">De lokale overheden hebben in het verleden verschillende sterilisatiecampagnes opgesteld in samenwerking met de federale overheid. </w:t>
      </w:r>
      <w:r w:rsidR="00FB3934" w:rsidRPr="002E02AE">
        <w:rPr>
          <w:sz w:val="22"/>
          <w:szCs w:val="22"/>
        </w:rPr>
        <w:t>De afstemming hieromtrent met de</w:t>
      </w:r>
      <w:r w:rsidRPr="002E02AE">
        <w:rPr>
          <w:sz w:val="22"/>
          <w:szCs w:val="22"/>
        </w:rPr>
        <w:t xml:space="preserve"> jachtsector is </w:t>
      </w:r>
      <w:r w:rsidR="00FB3934" w:rsidRPr="002E02AE">
        <w:rPr>
          <w:sz w:val="22"/>
          <w:szCs w:val="22"/>
        </w:rPr>
        <w:t>het A</w:t>
      </w:r>
      <w:r w:rsidR="002E02AE">
        <w:rPr>
          <w:sz w:val="22"/>
          <w:szCs w:val="22"/>
        </w:rPr>
        <w:t>NB</w:t>
      </w:r>
      <w:r w:rsidR="00FB3934" w:rsidRPr="002E02AE">
        <w:rPr>
          <w:sz w:val="22"/>
          <w:szCs w:val="22"/>
        </w:rPr>
        <w:t xml:space="preserve"> niet bekend</w:t>
      </w:r>
      <w:r w:rsidRPr="002E02AE">
        <w:rPr>
          <w:sz w:val="22"/>
          <w:szCs w:val="22"/>
        </w:rPr>
        <w:t>.</w:t>
      </w:r>
    </w:p>
    <w:p w:rsidR="0081306A" w:rsidRPr="002E02AE" w:rsidRDefault="0081306A" w:rsidP="002E02AE">
      <w:pPr>
        <w:pStyle w:val="Lijstalinea"/>
        <w:tabs>
          <w:tab w:val="left" w:pos="284"/>
        </w:tabs>
        <w:ind w:left="0"/>
        <w:rPr>
          <w:sz w:val="22"/>
          <w:szCs w:val="22"/>
        </w:rPr>
      </w:pPr>
    </w:p>
    <w:p w:rsidR="00F22610" w:rsidRPr="002E02AE" w:rsidRDefault="000E06B5" w:rsidP="00741912">
      <w:pPr>
        <w:pStyle w:val="Lijstaline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E02AE">
        <w:rPr>
          <w:sz w:val="22"/>
          <w:szCs w:val="22"/>
        </w:rPr>
        <w:t>Het ontwerp</w:t>
      </w:r>
      <w:r w:rsidR="00126B36" w:rsidRPr="002E02AE">
        <w:rPr>
          <w:sz w:val="22"/>
          <w:szCs w:val="22"/>
        </w:rPr>
        <w:t xml:space="preserve"> </w:t>
      </w:r>
      <w:r w:rsidR="002E02AE">
        <w:rPr>
          <w:sz w:val="22"/>
          <w:szCs w:val="22"/>
        </w:rPr>
        <w:t xml:space="preserve"> tot wijziging van het </w:t>
      </w:r>
      <w:proofErr w:type="spellStart"/>
      <w:r w:rsidR="002E02AE">
        <w:rPr>
          <w:sz w:val="22"/>
          <w:szCs w:val="22"/>
        </w:rPr>
        <w:t>J</w:t>
      </w:r>
      <w:r w:rsidR="00126B36" w:rsidRPr="002E02AE">
        <w:rPr>
          <w:sz w:val="22"/>
          <w:szCs w:val="22"/>
        </w:rPr>
        <w:t>achtvoorwaarden</w:t>
      </w:r>
      <w:r w:rsidRPr="002E02AE">
        <w:rPr>
          <w:sz w:val="22"/>
          <w:szCs w:val="22"/>
        </w:rPr>
        <w:t>besluit</w:t>
      </w:r>
      <w:proofErr w:type="spellEnd"/>
      <w:r w:rsidRPr="002E02AE">
        <w:rPr>
          <w:sz w:val="22"/>
          <w:szCs w:val="22"/>
        </w:rPr>
        <w:t xml:space="preserve"> </w:t>
      </w:r>
      <w:r w:rsidR="002E02AE">
        <w:rPr>
          <w:sz w:val="22"/>
          <w:szCs w:val="22"/>
        </w:rPr>
        <w:t>zal op korte termijn, na</w:t>
      </w:r>
      <w:r w:rsidRPr="002E02AE">
        <w:rPr>
          <w:sz w:val="22"/>
          <w:szCs w:val="22"/>
        </w:rPr>
        <w:t xml:space="preserve"> </w:t>
      </w:r>
      <w:r w:rsidR="00126B36" w:rsidRPr="002E02AE">
        <w:rPr>
          <w:sz w:val="22"/>
          <w:szCs w:val="22"/>
        </w:rPr>
        <w:t xml:space="preserve">advies </w:t>
      </w:r>
      <w:r w:rsidR="002E02AE">
        <w:rPr>
          <w:sz w:val="22"/>
          <w:szCs w:val="22"/>
        </w:rPr>
        <w:t>van</w:t>
      </w:r>
      <w:r w:rsidRPr="002E02AE">
        <w:rPr>
          <w:sz w:val="22"/>
          <w:szCs w:val="22"/>
        </w:rPr>
        <w:t xml:space="preserve"> de </w:t>
      </w:r>
      <w:r w:rsidR="00E242EE" w:rsidRPr="002E02AE">
        <w:rPr>
          <w:sz w:val="22"/>
          <w:szCs w:val="22"/>
        </w:rPr>
        <w:t>Raad van State</w:t>
      </w:r>
      <w:r w:rsidR="002E02AE">
        <w:rPr>
          <w:sz w:val="22"/>
          <w:szCs w:val="22"/>
        </w:rPr>
        <w:t>, voor definitieve goedkeuring aan de Vlaamse Regering voorgelegd worden</w:t>
      </w:r>
      <w:r w:rsidRPr="002E02AE">
        <w:rPr>
          <w:sz w:val="22"/>
          <w:szCs w:val="22"/>
        </w:rPr>
        <w:t xml:space="preserve">. Over de definitieve tekst kan </w:t>
      </w:r>
      <w:r w:rsidR="002E02AE">
        <w:rPr>
          <w:sz w:val="22"/>
          <w:szCs w:val="22"/>
        </w:rPr>
        <w:t>da</w:t>
      </w:r>
      <w:r w:rsidR="006863F0" w:rsidRPr="002E02AE">
        <w:rPr>
          <w:sz w:val="22"/>
          <w:szCs w:val="22"/>
        </w:rPr>
        <w:t>n ook nog</w:t>
      </w:r>
      <w:r w:rsidRPr="002E02AE">
        <w:rPr>
          <w:sz w:val="22"/>
          <w:szCs w:val="22"/>
        </w:rPr>
        <w:t xml:space="preserve"> geen uitspraak </w:t>
      </w:r>
      <w:r w:rsidR="006863F0" w:rsidRPr="002E02AE">
        <w:rPr>
          <w:sz w:val="22"/>
          <w:szCs w:val="22"/>
        </w:rPr>
        <w:t>gedaan worden</w:t>
      </w:r>
      <w:r w:rsidRPr="002E02AE">
        <w:rPr>
          <w:sz w:val="22"/>
          <w:szCs w:val="22"/>
        </w:rPr>
        <w:t>.</w:t>
      </w:r>
      <w:r w:rsidR="006863F0" w:rsidRPr="002E02AE">
        <w:rPr>
          <w:sz w:val="22"/>
          <w:szCs w:val="22"/>
        </w:rPr>
        <w:t xml:space="preserve"> </w:t>
      </w:r>
      <w:r w:rsidR="002E02AE">
        <w:rPr>
          <w:sz w:val="22"/>
          <w:szCs w:val="22"/>
        </w:rPr>
        <w:t>Ik</w:t>
      </w:r>
      <w:r w:rsidR="006863F0" w:rsidRPr="002E02AE">
        <w:rPr>
          <w:sz w:val="22"/>
          <w:szCs w:val="22"/>
        </w:rPr>
        <w:t xml:space="preserve"> verwijs </w:t>
      </w:r>
      <w:r w:rsidR="002E02AE">
        <w:rPr>
          <w:sz w:val="22"/>
          <w:szCs w:val="22"/>
        </w:rPr>
        <w:t>ook</w:t>
      </w:r>
      <w:r w:rsidR="006863F0" w:rsidRPr="002E02AE">
        <w:rPr>
          <w:sz w:val="22"/>
          <w:szCs w:val="22"/>
        </w:rPr>
        <w:t xml:space="preserve"> naar schriftelijke vraag nr</w:t>
      </w:r>
      <w:r w:rsidR="002E02AE">
        <w:rPr>
          <w:sz w:val="22"/>
          <w:szCs w:val="22"/>
        </w:rPr>
        <w:t>.</w:t>
      </w:r>
      <w:r w:rsidR="006863F0" w:rsidRPr="002E02AE">
        <w:rPr>
          <w:sz w:val="22"/>
          <w:szCs w:val="22"/>
        </w:rPr>
        <w:t xml:space="preserve"> 102</w:t>
      </w:r>
      <w:r w:rsidR="00840BC1" w:rsidRPr="002E02AE">
        <w:rPr>
          <w:sz w:val="22"/>
          <w:szCs w:val="22"/>
        </w:rPr>
        <w:t xml:space="preserve"> van </w:t>
      </w:r>
      <w:r w:rsidR="00B3417F" w:rsidRPr="002E02AE">
        <w:rPr>
          <w:sz w:val="22"/>
          <w:szCs w:val="22"/>
        </w:rPr>
        <w:t>13</w:t>
      </w:r>
      <w:r w:rsidR="002E02AE">
        <w:rPr>
          <w:sz w:val="22"/>
          <w:szCs w:val="22"/>
        </w:rPr>
        <w:t xml:space="preserve"> november 201</w:t>
      </w:r>
      <w:r w:rsidR="00B3417F" w:rsidRPr="002E02AE">
        <w:rPr>
          <w:sz w:val="22"/>
          <w:szCs w:val="22"/>
        </w:rPr>
        <w:t>3</w:t>
      </w:r>
      <w:r w:rsidR="00840BC1" w:rsidRPr="002E02AE">
        <w:rPr>
          <w:rStyle w:val="apple-converted-space"/>
          <w:color w:val="666666"/>
          <w:sz w:val="22"/>
          <w:szCs w:val="22"/>
          <w:shd w:val="clear" w:color="auto" w:fill="FFFFFF"/>
        </w:rPr>
        <w:t xml:space="preserve">. </w:t>
      </w:r>
    </w:p>
    <w:p w:rsidR="006F6981" w:rsidRDefault="006F6981" w:rsidP="002E02AE">
      <w:pPr>
        <w:tabs>
          <w:tab w:val="left" w:pos="284"/>
        </w:tabs>
        <w:jc w:val="both"/>
        <w:rPr>
          <w:sz w:val="22"/>
          <w:szCs w:val="22"/>
        </w:rPr>
      </w:pPr>
    </w:p>
    <w:p w:rsidR="002E02AE" w:rsidRPr="002E02AE" w:rsidRDefault="002E02AE" w:rsidP="002E02AE">
      <w:pPr>
        <w:tabs>
          <w:tab w:val="left" w:pos="284"/>
        </w:tabs>
        <w:jc w:val="both"/>
        <w:rPr>
          <w:sz w:val="22"/>
          <w:szCs w:val="22"/>
        </w:rPr>
      </w:pPr>
    </w:p>
    <w:p w:rsidR="006F6981" w:rsidRPr="00741912" w:rsidRDefault="006F6981" w:rsidP="002E02AE">
      <w:pPr>
        <w:tabs>
          <w:tab w:val="left" w:pos="284"/>
        </w:tabs>
        <w:jc w:val="both"/>
        <w:rPr>
          <w:b/>
          <w:smallCaps/>
          <w:color w:val="FF0000"/>
          <w:sz w:val="22"/>
          <w:szCs w:val="22"/>
          <w:u w:val="single"/>
        </w:rPr>
      </w:pPr>
      <w:r w:rsidRPr="00741912">
        <w:rPr>
          <w:b/>
          <w:smallCaps/>
          <w:color w:val="FF0000"/>
          <w:sz w:val="22"/>
          <w:szCs w:val="22"/>
          <w:u w:val="single"/>
        </w:rPr>
        <w:t>bijlage</w:t>
      </w:r>
    </w:p>
    <w:p w:rsidR="006F6981" w:rsidRPr="00741912" w:rsidRDefault="006F6981" w:rsidP="002E02AE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F6981" w:rsidRPr="002E02AE" w:rsidRDefault="006F6981" w:rsidP="002E02AE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E02AE">
        <w:rPr>
          <w:color w:val="000000" w:themeColor="text1"/>
          <w:sz w:val="22"/>
          <w:szCs w:val="22"/>
        </w:rPr>
        <w:t>Aantal verwilderde</w:t>
      </w:r>
      <w:r w:rsidR="00741912">
        <w:rPr>
          <w:color w:val="000000" w:themeColor="text1"/>
          <w:sz w:val="22"/>
          <w:szCs w:val="22"/>
        </w:rPr>
        <w:t xml:space="preserve"> katten door jachtsector gedood</w:t>
      </w:r>
      <w:bookmarkStart w:id="0" w:name="_GoBack"/>
      <w:bookmarkEnd w:id="0"/>
    </w:p>
    <w:sectPr w:rsidR="006F6981" w:rsidRPr="002E02AE" w:rsidSect="00BA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A76"/>
    <w:multiLevelType w:val="hybridMultilevel"/>
    <w:tmpl w:val="B0AE8B6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73FE2"/>
    <w:multiLevelType w:val="hybridMultilevel"/>
    <w:tmpl w:val="059A65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19">
      <w:start w:val="1"/>
      <w:numFmt w:val="lowerLetter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5C3A"/>
    <w:multiLevelType w:val="hybridMultilevel"/>
    <w:tmpl w:val="CBFC29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F">
      <w:start w:val="1"/>
      <w:numFmt w:val="decimal"/>
      <w:lvlText w:val="%3."/>
      <w:lvlJc w:val="lef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3C10"/>
    <w:multiLevelType w:val="hybridMultilevel"/>
    <w:tmpl w:val="174048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28"/>
    <w:rsid w:val="000B1B75"/>
    <w:rsid w:val="000E06B5"/>
    <w:rsid w:val="00126B36"/>
    <w:rsid w:val="001D29CF"/>
    <w:rsid w:val="001E676C"/>
    <w:rsid w:val="00245887"/>
    <w:rsid w:val="002E02AE"/>
    <w:rsid w:val="00302AF5"/>
    <w:rsid w:val="003408DB"/>
    <w:rsid w:val="00342917"/>
    <w:rsid w:val="00383C28"/>
    <w:rsid w:val="003B46E9"/>
    <w:rsid w:val="003E30BF"/>
    <w:rsid w:val="004A535E"/>
    <w:rsid w:val="004C3244"/>
    <w:rsid w:val="004E0DAD"/>
    <w:rsid w:val="00535022"/>
    <w:rsid w:val="00543A86"/>
    <w:rsid w:val="00613A22"/>
    <w:rsid w:val="00663D28"/>
    <w:rsid w:val="006863F0"/>
    <w:rsid w:val="00691D4E"/>
    <w:rsid w:val="006A19AB"/>
    <w:rsid w:val="006F6981"/>
    <w:rsid w:val="00741912"/>
    <w:rsid w:val="0079701C"/>
    <w:rsid w:val="007A0C40"/>
    <w:rsid w:val="0081306A"/>
    <w:rsid w:val="00840BC1"/>
    <w:rsid w:val="00855C98"/>
    <w:rsid w:val="00876320"/>
    <w:rsid w:val="00892B12"/>
    <w:rsid w:val="00910A72"/>
    <w:rsid w:val="009F1ADF"/>
    <w:rsid w:val="00A23EEA"/>
    <w:rsid w:val="00AE4C3F"/>
    <w:rsid w:val="00AF6B61"/>
    <w:rsid w:val="00B3417F"/>
    <w:rsid w:val="00BA6F03"/>
    <w:rsid w:val="00C75BDD"/>
    <w:rsid w:val="00CC5E88"/>
    <w:rsid w:val="00D26D38"/>
    <w:rsid w:val="00D57D7C"/>
    <w:rsid w:val="00DD1F65"/>
    <w:rsid w:val="00E20E76"/>
    <w:rsid w:val="00E242EE"/>
    <w:rsid w:val="00E9398D"/>
    <w:rsid w:val="00F22610"/>
    <w:rsid w:val="00F2392F"/>
    <w:rsid w:val="00F91F3D"/>
    <w:rsid w:val="00FB3934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3C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83C28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383C28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1E676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6B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6B6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6B6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6B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6B61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B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B61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apple-converted-space">
    <w:name w:val="apple-converted-space"/>
    <w:basedOn w:val="Standaardalinea-lettertype"/>
    <w:rsid w:val="0084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3C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83C28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383C28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1E676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6B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6B6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6B6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6B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6B61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B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B61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apple-converted-space">
    <w:name w:val="apple-converted-space"/>
    <w:basedOn w:val="Standaardalinea-lettertype"/>
    <w:rsid w:val="0084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DCC5-A3AB-46F8-8B43-406F0115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Balci, Leman</dc:creator>
  <cp:lastModifiedBy>Nathalie De Keyzer</cp:lastModifiedBy>
  <cp:revision>3</cp:revision>
  <cp:lastPrinted>2014-04-10T05:55:00Z</cp:lastPrinted>
  <dcterms:created xsi:type="dcterms:W3CDTF">2014-04-11T09:15:00Z</dcterms:created>
  <dcterms:modified xsi:type="dcterms:W3CDTF">2014-04-11T09:16:00Z</dcterms:modified>
</cp:coreProperties>
</file>