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03" w:rsidRDefault="005E1F17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5E1F17" w:rsidP="00C71CC7">
      <w:pPr>
        <w:pStyle w:val="A-TitelMinister"/>
        <w:outlineLvl w:val="0"/>
      </w:pPr>
      <w:r>
        <w:t xml:space="preserve">viceminister-president van de </w:t>
      </w:r>
      <w:proofErr w:type="gramStart"/>
      <w:r>
        <w:t>vlaamse</w:t>
      </w:r>
      <w:proofErr w:type="gramEnd"/>
      <w:r>
        <w:t xml:space="preserve"> regering, vlaams minister van innovatie, overheidsinvesteringen, media en armoedebestrijding</w:t>
      </w:r>
    </w:p>
    <w:p w:rsidR="00DE7C03" w:rsidRDefault="00880B52">
      <w:pPr>
        <w:rPr>
          <w:szCs w:val="22"/>
        </w:rPr>
      </w:pPr>
    </w:p>
    <w:p w:rsidR="00DE7C03" w:rsidRDefault="00880B52">
      <w:pPr>
        <w:pStyle w:val="A-Lijn"/>
      </w:pPr>
    </w:p>
    <w:p w:rsidR="00DE7C03" w:rsidRDefault="00880B52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5E1F17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5E1F17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 w:rsidR="00774273">
        <w:rPr>
          <w:b w:val="0"/>
          <w:smallCaps w:val="0"/>
          <w:noProof/>
        </w:rPr>
        <w:t>292</w:t>
      </w:r>
      <w:r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 w:rsidR="00774273">
        <w:rPr>
          <w:b w:val="0"/>
          <w:smallCaps w:val="0"/>
          <w:noProof/>
        </w:rPr>
        <w:t>5</w:t>
      </w:r>
      <w:r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880B52">
        <w:rPr>
          <w:b w:val="0"/>
          <w:smallCaps w:val="0"/>
        </w:rPr>
      </w:r>
      <w:r w:rsidR="00880B52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2"/>
      <w:proofErr w:type="gramStart"/>
      <w:r>
        <w:rPr>
          <w:b w:val="0"/>
        </w:rPr>
        <w:t xml:space="preserve"> </w:t>
      </w:r>
      <w:bookmarkStart w:id="3" w:name="Dropdown3"/>
      <w:r w:rsidR="00880B52">
        <w:rPr>
          <w:b w:val="0"/>
        </w:rPr>
        <w:t xml:space="preserve"> </w:t>
      </w:r>
      <w:proofErr w:type="gramEnd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880B52">
        <w:rPr>
          <w:b w:val="0"/>
          <w:smallCaps w:val="0"/>
        </w:rPr>
      </w:r>
      <w:r w:rsidR="00880B52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3"/>
    </w:p>
    <w:p w:rsidR="00DE7C03" w:rsidRDefault="005E1F17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r w:rsidR="00774273">
        <w:rPr>
          <w:b/>
          <w:smallCaps/>
        </w:rPr>
        <w:t>veli yüksel</w:t>
      </w:r>
      <w:r w:rsidRPr="00E441DB">
        <w:rPr>
          <w:b/>
          <w:smallCaps/>
        </w:rPr>
        <w:fldChar w:fldCharType="end"/>
      </w:r>
    </w:p>
    <w:p w:rsidR="00DE7C03" w:rsidRDefault="00880B52">
      <w:pPr>
        <w:rPr>
          <w:szCs w:val="22"/>
        </w:rPr>
      </w:pPr>
    </w:p>
    <w:p w:rsidR="00DE7C03" w:rsidRDefault="00880B52" w:rsidP="006A5646">
      <w:pPr>
        <w:pStyle w:val="A-Lijn"/>
        <w:jc w:val="both"/>
      </w:pPr>
    </w:p>
    <w:p w:rsidR="00DE7C03" w:rsidRDefault="00880B52" w:rsidP="006A5646">
      <w:pPr>
        <w:pStyle w:val="A-Lijn"/>
        <w:jc w:val="both"/>
      </w:pPr>
    </w:p>
    <w:p w:rsidR="00DE7C03" w:rsidRDefault="00880B52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94E32" w:rsidRPr="00880B52" w:rsidRDefault="00774273" w:rsidP="00880B52">
      <w:pPr>
        <w:jc w:val="both"/>
        <w:rPr>
          <w:szCs w:val="22"/>
        </w:rPr>
      </w:pPr>
      <w:r>
        <w:rPr>
          <w:szCs w:val="22"/>
        </w:rPr>
        <w:lastRenderedPageBreak/>
        <w:t>Ik heb naar aanleiding van uw vragen elementen van antwoord opgevraagd bij de VRT.</w:t>
      </w:r>
    </w:p>
    <w:p w:rsidR="00742F1D" w:rsidRPr="00EC6610" w:rsidRDefault="00742F1D" w:rsidP="008F5CD3">
      <w:pPr>
        <w:suppressAutoHyphens w:val="0"/>
        <w:jc w:val="both"/>
        <w:rPr>
          <w:b/>
          <w:szCs w:val="22"/>
          <w:lang w:eastAsia="nl-NL"/>
        </w:rPr>
      </w:pPr>
    </w:p>
    <w:p w:rsidR="00774273" w:rsidRPr="00EC6610" w:rsidRDefault="00774273" w:rsidP="008F5CD3">
      <w:pPr>
        <w:suppressAutoHyphens w:val="0"/>
        <w:jc w:val="both"/>
        <w:rPr>
          <w:b/>
          <w:szCs w:val="22"/>
          <w:lang w:eastAsia="nl-NL"/>
        </w:rPr>
      </w:pPr>
      <w:r w:rsidRPr="00EC6610">
        <w:rPr>
          <w:b/>
          <w:szCs w:val="22"/>
          <w:lang w:eastAsia="nl-NL"/>
        </w:rPr>
        <w:t>Luistercijfers</w:t>
      </w:r>
    </w:p>
    <w:p w:rsidR="00774273" w:rsidRPr="00EC6610" w:rsidRDefault="00774273" w:rsidP="00774273">
      <w:pPr>
        <w:suppressAutoHyphens w:val="0"/>
        <w:jc w:val="both"/>
        <w:rPr>
          <w:szCs w:val="22"/>
          <w:lang w:eastAsia="nl-NL"/>
        </w:rPr>
      </w:pPr>
    </w:p>
    <w:p w:rsidR="00774273" w:rsidRPr="00EC6610" w:rsidRDefault="00774273" w:rsidP="008F5CD3">
      <w:pPr>
        <w:suppressAutoHyphens w:val="0"/>
        <w:jc w:val="both"/>
        <w:rPr>
          <w:bCs/>
          <w:i/>
          <w:iCs/>
          <w:szCs w:val="22"/>
          <w:lang w:eastAsia="nl-NL"/>
        </w:rPr>
      </w:pPr>
      <w:r w:rsidRPr="00EC6610">
        <w:rPr>
          <w:bCs/>
          <w:i/>
          <w:iCs/>
          <w:szCs w:val="22"/>
          <w:lang w:eastAsia="nl-NL"/>
        </w:rPr>
        <w:t>Algemene opmerkingen:</w:t>
      </w:r>
    </w:p>
    <w:p w:rsidR="00774273" w:rsidRPr="00EC6610" w:rsidRDefault="00774273" w:rsidP="00774273">
      <w:pPr>
        <w:suppressAutoHyphens w:val="0"/>
        <w:ind w:left="360"/>
        <w:jc w:val="both"/>
        <w:rPr>
          <w:bCs/>
          <w:iCs/>
          <w:szCs w:val="22"/>
          <w:lang w:eastAsia="nl-NL"/>
        </w:rPr>
      </w:pPr>
    </w:p>
    <w:p w:rsidR="00774273" w:rsidRDefault="00774273" w:rsidP="00823541">
      <w:pPr>
        <w:pStyle w:val="Lijstalinea"/>
        <w:numPr>
          <w:ilvl w:val="0"/>
          <w:numId w:val="48"/>
        </w:numPr>
        <w:suppressAutoHyphens w:val="0"/>
        <w:jc w:val="both"/>
        <w:rPr>
          <w:bCs/>
          <w:iCs/>
          <w:szCs w:val="22"/>
          <w:lang w:eastAsia="nl-NL"/>
        </w:rPr>
      </w:pPr>
      <w:r w:rsidRPr="00EC6610">
        <w:rPr>
          <w:bCs/>
          <w:iCs/>
          <w:szCs w:val="22"/>
          <w:lang w:eastAsia="nl-NL"/>
        </w:rPr>
        <w:t>De luistercijfers zijn afkomstig van het CIM. Het CIM maakt enkele keren per jaar luistercijfers bekend.</w:t>
      </w:r>
    </w:p>
    <w:p w:rsidR="00823541" w:rsidRPr="00823541" w:rsidRDefault="00823541" w:rsidP="00823541">
      <w:pPr>
        <w:pStyle w:val="Lijstalinea"/>
        <w:suppressAutoHyphens w:val="0"/>
        <w:ind w:left="360"/>
        <w:jc w:val="both"/>
        <w:rPr>
          <w:bCs/>
          <w:iCs/>
          <w:szCs w:val="22"/>
          <w:lang w:eastAsia="nl-NL"/>
        </w:rPr>
      </w:pPr>
    </w:p>
    <w:p w:rsidR="00774273" w:rsidRPr="00EC6610" w:rsidRDefault="00774273" w:rsidP="00742F1D">
      <w:pPr>
        <w:pStyle w:val="Lijstalinea"/>
        <w:numPr>
          <w:ilvl w:val="0"/>
          <w:numId w:val="48"/>
        </w:numPr>
        <w:suppressAutoHyphens w:val="0"/>
        <w:jc w:val="both"/>
        <w:rPr>
          <w:bCs/>
          <w:iCs/>
          <w:szCs w:val="22"/>
          <w:lang w:eastAsia="nl-NL"/>
        </w:rPr>
      </w:pPr>
      <w:r w:rsidRPr="00EC6610">
        <w:rPr>
          <w:bCs/>
          <w:iCs/>
          <w:szCs w:val="22"/>
          <w:lang w:eastAsia="nl-NL"/>
        </w:rPr>
        <w:t>Het CIM heeft geen dag-aan-</w:t>
      </w:r>
      <w:proofErr w:type="spellStart"/>
      <w:r w:rsidRPr="00EC6610">
        <w:rPr>
          <w:bCs/>
          <w:iCs/>
          <w:szCs w:val="22"/>
          <w:lang w:eastAsia="nl-NL"/>
        </w:rPr>
        <w:t>dagcijfers</w:t>
      </w:r>
      <w:proofErr w:type="spellEnd"/>
      <w:r w:rsidRPr="00EC6610">
        <w:rPr>
          <w:bCs/>
          <w:iCs/>
          <w:szCs w:val="22"/>
          <w:lang w:eastAsia="nl-NL"/>
        </w:rPr>
        <w:t>, maar rapporteert enkel gemiddelde luistercijfers per dag van de week (over een hele meetperiode).</w:t>
      </w:r>
    </w:p>
    <w:p w:rsidR="00774273" w:rsidRPr="00EC6610" w:rsidRDefault="00774273" w:rsidP="00001016">
      <w:pPr>
        <w:suppressAutoHyphens w:val="0"/>
        <w:ind w:left="360"/>
        <w:jc w:val="both"/>
        <w:rPr>
          <w:bCs/>
          <w:iCs/>
          <w:szCs w:val="22"/>
          <w:lang w:eastAsia="nl-NL"/>
        </w:rPr>
      </w:pPr>
      <w:r w:rsidRPr="00EC6610">
        <w:rPr>
          <w:bCs/>
          <w:iCs/>
          <w:szCs w:val="22"/>
          <w:lang w:eastAsia="nl-NL"/>
        </w:rPr>
        <w:t>Daardoor kan het specifieke bereik van gastuitzendingen die geen wekelijkse uitzending hebben niet berekend worden.</w:t>
      </w:r>
    </w:p>
    <w:p w:rsidR="00774273" w:rsidRPr="00EC6610" w:rsidRDefault="00774273" w:rsidP="00774273">
      <w:pPr>
        <w:suppressAutoHyphens w:val="0"/>
        <w:ind w:left="720"/>
        <w:jc w:val="both"/>
        <w:rPr>
          <w:bCs/>
          <w:iCs/>
          <w:szCs w:val="22"/>
          <w:lang w:eastAsia="nl-NL"/>
        </w:rPr>
      </w:pPr>
    </w:p>
    <w:p w:rsidR="00774273" w:rsidRPr="00EC6610" w:rsidRDefault="00774273" w:rsidP="00742F1D">
      <w:pPr>
        <w:pStyle w:val="Lijstalinea"/>
        <w:numPr>
          <w:ilvl w:val="0"/>
          <w:numId w:val="48"/>
        </w:numPr>
        <w:suppressAutoHyphens w:val="0"/>
        <w:jc w:val="both"/>
        <w:rPr>
          <w:bCs/>
          <w:iCs/>
          <w:szCs w:val="22"/>
          <w:lang w:eastAsia="nl-NL"/>
        </w:rPr>
      </w:pPr>
      <w:r w:rsidRPr="00EC6610">
        <w:rPr>
          <w:bCs/>
          <w:iCs/>
          <w:szCs w:val="22"/>
          <w:lang w:eastAsia="nl-NL"/>
        </w:rPr>
        <w:t>De gastprogramma’s worden uitgezonden op de frequentie van Radio 1, in principe na het nieuws van 20 uur. (In de zomermaanden en kerstperiode is dat doorgaans</w:t>
      </w:r>
      <w:r w:rsidR="00001016">
        <w:rPr>
          <w:bCs/>
          <w:iCs/>
          <w:szCs w:val="22"/>
          <w:lang w:eastAsia="nl-NL"/>
        </w:rPr>
        <w:t xml:space="preserve"> na het nieuws van 19 uur. Dat h</w:t>
      </w:r>
      <w:r w:rsidRPr="00EC6610">
        <w:rPr>
          <w:bCs/>
          <w:iCs/>
          <w:szCs w:val="22"/>
          <w:lang w:eastAsia="nl-NL"/>
        </w:rPr>
        <w:t>eeft weinig invloed op de onderstaande resultaten omdat de meeste metingen buiten deze periode vallen).</w:t>
      </w:r>
    </w:p>
    <w:p w:rsidR="00774273" w:rsidRPr="00EC6610" w:rsidRDefault="00774273" w:rsidP="00774273">
      <w:pPr>
        <w:suppressAutoHyphens w:val="0"/>
        <w:ind w:left="720"/>
        <w:jc w:val="both"/>
        <w:rPr>
          <w:bCs/>
          <w:iCs/>
          <w:szCs w:val="22"/>
          <w:lang w:eastAsia="nl-NL"/>
        </w:rPr>
      </w:pPr>
    </w:p>
    <w:p w:rsidR="00774273" w:rsidRPr="00EC6610" w:rsidRDefault="00774273" w:rsidP="00742F1D">
      <w:pPr>
        <w:pStyle w:val="Lijstalinea"/>
        <w:numPr>
          <w:ilvl w:val="0"/>
          <w:numId w:val="48"/>
        </w:numPr>
        <w:suppressAutoHyphens w:val="0"/>
        <w:jc w:val="both"/>
        <w:rPr>
          <w:bCs/>
          <w:iCs/>
          <w:szCs w:val="22"/>
          <w:lang w:eastAsia="nl-NL"/>
        </w:rPr>
      </w:pPr>
      <w:r w:rsidRPr="00EC6610">
        <w:rPr>
          <w:bCs/>
          <w:iCs/>
          <w:szCs w:val="22"/>
          <w:lang w:eastAsia="nl-NL"/>
        </w:rPr>
        <w:t xml:space="preserve">Omwille van de </w:t>
      </w:r>
      <w:proofErr w:type="spellStart"/>
      <w:r w:rsidRPr="00EC6610">
        <w:rPr>
          <w:bCs/>
          <w:iCs/>
          <w:szCs w:val="22"/>
          <w:lang w:eastAsia="nl-NL"/>
        </w:rPr>
        <w:t>Sporza</w:t>
      </w:r>
      <w:proofErr w:type="spellEnd"/>
      <w:r w:rsidRPr="00EC6610">
        <w:rPr>
          <w:bCs/>
          <w:iCs/>
          <w:szCs w:val="22"/>
          <w:lang w:eastAsia="nl-NL"/>
        </w:rPr>
        <w:t>-programmatie zijn een aantal uitzendingen verschoven. Doordat de CIM-studie geen dag-</w:t>
      </w:r>
      <w:r w:rsidR="00011F71">
        <w:rPr>
          <w:bCs/>
          <w:iCs/>
          <w:szCs w:val="22"/>
          <w:lang w:eastAsia="nl-NL"/>
        </w:rPr>
        <w:t>aan</w:t>
      </w:r>
      <w:r w:rsidRPr="00EC6610">
        <w:rPr>
          <w:bCs/>
          <w:iCs/>
          <w:szCs w:val="22"/>
          <w:lang w:eastAsia="nl-NL"/>
        </w:rPr>
        <w:t xml:space="preserve">-dag-analyse mogelijk maakt, kunnen deze er niet uit worden gefilterd. </w:t>
      </w:r>
    </w:p>
    <w:p w:rsidR="00774273" w:rsidRPr="00EC6610" w:rsidRDefault="00774273" w:rsidP="00774273">
      <w:pPr>
        <w:suppressAutoHyphens w:val="0"/>
        <w:ind w:left="720"/>
        <w:jc w:val="both"/>
        <w:rPr>
          <w:bCs/>
          <w:iCs/>
          <w:szCs w:val="22"/>
          <w:lang w:eastAsia="nl-NL"/>
        </w:rPr>
      </w:pPr>
    </w:p>
    <w:p w:rsidR="00774273" w:rsidRPr="00EC6610" w:rsidRDefault="00774273" w:rsidP="00001016">
      <w:pPr>
        <w:suppressAutoHyphens w:val="0"/>
        <w:jc w:val="both"/>
        <w:rPr>
          <w:bCs/>
          <w:i/>
          <w:iCs/>
          <w:szCs w:val="22"/>
          <w:lang w:eastAsia="nl-NL"/>
        </w:rPr>
      </w:pPr>
      <w:r w:rsidRPr="00EC6610">
        <w:rPr>
          <w:bCs/>
          <w:i/>
          <w:iCs/>
          <w:szCs w:val="22"/>
          <w:lang w:eastAsia="nl-NL"/>
        </w:rPr>
        <w:t>Gezinsbond</w:t>
      </w:r>
    </w:p>
    <w:p w:rsidR="00774273" w:rsidRPr="00EC6610" w:rsidRDefault="00774273" w:rsidP="00774273">
      <w:pPr>
        <w:suppressAutoHyphens w:val="0"/>
        <w:ind w:left="360"/>
        <w:jc w:val="both"/>
        <w:rPr>
          <w:bCs/>
          <w:iCs/>
          <w:szCs w:val="22"/>
          <w:lang w:eastAsia="nl-NL"/>
        </w:rPr>
      </w:pPr>
    </w:p>
    <w:p w:rsidR="00774273" w:rsidRPr="00EC6610" w:rsidRDefault="00774273" w:rsidP="00001016">
      <w:pPr>
        <w:suppressAutoHyphens w:val="0"/>
        <w:jc w:val="both"/>
        <w:rPr>
          <w:bCs/>
          <w:iCs/>
          <w:szCs w:val="22"/>
          <w:lang w:eastAsia="nl-NL"/>
        </w:rPr>
      </w:pPr>
      <w:r w:rsidRPr="00EC6610">
        <w:rPr>
          <w:bCs/>
          <w:i/>
          <w:iCs/>
          <w:szCs w:val="22"/>
          <w:lang w:eastAsia="nl-NL"/>
        </w:rPr>
        <w:t>Radio Gezinsbond</w:t>
      </w:r>
      <w:r w:rsidRPr="00EC6610">
        <w:rPr>
          <w:bCs/>
          <w:iCs/>
          <w:szCs w:val="22"/>
          <w:lang w:eastAsia="nl-NL"/>
        </w:rPr>
        <w:t xml:space="preserve"> wordt </w:t>
      </w:r>
      <w:r w:rsidRPr="00EC6610">
        <w:rPr>
          <w:b/>
          <w:bCs/>
          <w:iCs/>
          <w:szCs w:val="22"/>
          <w:lang w:eastAsia="nl-NL"/>
        </w:rPr>
        <w:t>elke eerste dinsdag</w:t>
      </w:r>
      <w:r w:rsidRPr="00EC6610">
        <w:rPr>
          <w:bCs/>
          <w:iCs/>
          <w:szCs w:val="22"/>
          <w:lang w:eastAsia="nl-NL"/>
        </w:rPr>
        <w:t xml:space="preserve"> van de maand uitgezonden tussen 20</w:t>
      </w:r>
      <w:r w:rsidR="00001016">
        <w:rPr>
          <w:bCs/>
          <w:iCs/>
          <w:szCs w:val="22"/>
          <w:lang w:eastAsia="nl-NL"/>
        </w:rPr>
        <w:t xml:space="preserve"> u en 20.15 u. In 2013 (januari–</w:t>
      </w:r>
      <w:r w:rsidRPr="00EC6610">
        <w:rPr>
          <w:bCs/>
          <w:iCs/>
          <w:szCs w:val="22"/>
          <w:lang w:eastAsia="nl-NL"/>
        </w:rPr>
        <w:t>juni; september-december) luisterden er gemiddeld 36.078 luisteraars naar een uitzending (marktaandeel van 9,8%).</w:t>
      </w:r>
    </w:p>
    <w:p w:rsidR="00774273" w:rsidRPr="00102555" w:rsidRDefault="00774273" w:rsidP="00774273">
      <w:pPr>
        <w:suppressAutoHyphens w:val="0"/>
        <w:ind w:left="360"/>
        <w:jc w:val="both"/>
        <w:rPr>
          <w:bCs/>
          <w:iCs/>
          <w:sz w:val="24"/>
          <w:szCs w:val="20"/>
          <w:lang w:eastAsia="nl-NL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851"/>
        <w:gridCol w:w="1701"/>
        <w:gridCol w:w="1559"/>
        <w:gridCol w:w="2410"/>
      </w:tblGrid>
      <w:tr w:rsidR="00594CE3" w:rsidRPr="00594CE3" w:rsidTr="00955EF6">
        <w:tc>
          <w:tcPr>
            <w:tcW w:w="2409" w:type="dxa"/>
            <w:shd w:val="clear" w:color="auto" w:fill="auto"/>
          </w:tcPr>
          <w:p w:rsidR="00594CE3" w:rsidRPr="00594CE3" w:rsidRDefault="00594CE3" w:rsidP="00955EF6">
            <w:pPr>
              <w:suppressAutoHyphens w:val="0"/>
              <w:jc w:val="center"/>
              <w:rPr>
                <w:b/>
                <w:bCs/>
                <w:iCs/>
                <w:sz w:val="16"/>
                <w:szCs w:val="14"/>
                <w:lang w:eastAsia="nl-NL"/>
              </w:rPr>
            </w:pPr>
          </w:p>
        </w:tc>
        <w:tc>
          <w:tcPr>
            <w:tcW w:w="851" w:type="dxa"/>
            <w:shd w:val="clear" w:color="auto" w:fill="auto"/>
          </w:tcPr>
          <w:p w:rsidR="00594CE3" w:rsidRPr="00594CE3" w:rsidRDefault="00594CE3" w:rsidP="00955EF6">
            <w:pPr>
              <w:suppressAutoHyphens w:val="0"/>
              <w:jc w:val="center"/>
              <w:rPr>
                <w:b/>
                <w:bCs/>
                <w:iCs/>
                <w:sz w:val="16"/>
                <w:szCs w:val="14"/>
                <w:lang w:eastAsia="nl-NL"/>
              </w:rPr>
            </w:pPr>
            <w:r w:rsidRPr="00594CE3">
              <w:rPr>
                <w:b/>
                <w:bCs/>
                <w:iCs/>
                <w:sz w:val="16"/>
                <w:szCs w:val="14"/>
                <w:lang w:eastAsia="nl-NL"/>
              </w:rPr>
              <w:t>Dinsdag</w:t>
            </w:r>
          </w:p>
        </w:tc>
        <w:tc>
          <w:tcPr>
            <w:tcW w:w="1701" w:type="dxa"/>
            <w:shd w:val="clear" w:color="auto" w:fill="auto"/>
          </w:tcPr>
          <w:p w:rsidR="00594CE3" w:rsidRPr="00594CE3" w:rsidRDefault="00594CE3" w:rsidP="00955EF6">
            <w:pPr>
              <w:suppressAutoHyphens w:val="0"/>
              <w:jc w:val="center"/>
              <w:rPr>
                <w:b/>
                <w:bCs/>
                <w:iCs/>
                <w:sz w:val="16"/>
                <w:szCs w:val="14"/>
                <w:lang w:eastAsia="nl-NL"/>
              </w:rPr>
            </w:pPr>
            <w:r w:rsidRPr="00594CE3">
              <w:rPr>
                <w:b/>
                <w:bCs/>
                <w:iCs/>
                <w:sz w:val="16"/>
                <w:szCs w:val="14"/>
                <w:lang w:eastAsia="nl-NL"/>
              </w:rPr>
              <w:t>Marktaandeel %</w:t>
            </w:r>
          </w:p>
        </w:tc>
        <w:tc>
          <w:tcPr>
            <w:tcW w:w="1559" w:type="dxa"/>
            <w:shd w:val="clear" w:color="auto" w:fill="auto"/>
          </w:tcPr>
          <w:p w:rsidR="00594CE3" w:rsidRPr="00594CE3" w:rsidRDefault="00594CE3" w:rsidP="00955EF6">
            <w:pPr>
              <w:suppressAutoHyphens w:val="0"/>
              <w:jc w:val="center"/>
              <w:rPr>
                <w:b/>
                <w:bCs/>
                <w:iCs/>
                <w:sz w:val="16"/>
                <w:szCs w:val="14"/>
                <w:lang w:eastAsia="nl-NL"/>
              </w:rPr>
            </w:pPr>
            <w:r w:rsidRPr="00594CE3">
              <w:rPr>
                <w:b/>
                <w:bCs/>
                <w:iCs/>
                <w:sz w:val="16"/>
                <w:szCs w:val="14"/>
                <w:lang w:eastAsia="nl-NL"/>
              </w:rPr>
              <w:t>Bereik</w:t>
            </w:r>
          </w:p>
        </w:tc>
        <w:tc>
          <w:tcPr>
            <w:tcW w:w="2410" w:type="dxa"/>
            <w:shd w:val="clear" w:color="auto" w:fill="auto"/>
          </w:tcPr>
          <w:p w:rsidR="00594CE3" w:rsidRPr="00594CE3" w:rsidRDefault="00594CE3" w:rsidP="00955EF6">
            <w:pPr>
              <w:suppressAutoHyphens w:val="0"/>
              <w:jc w:val="center"/>
              <w:rPr>
                <w:b/>
                <w:bCs/>
                <w:iCs/>
                <w:sz w:val="16"/>
                <w:szCs w:val="14"/>
                <w:lang w:eastAsia="nl-NL"/>
              </w:rPr>
            </w:pPr>
            <w:r w:rsidRPr="00594CE3">
              <w:rPr>
                <w:b/>
                <w:bCs/>
                <w:iCs/>
                <w:sz w:val="16"/>
                <w:szCs w:val="14"/>
                <w:lang w:eastAsia="nl-NL"/>
              </w:rPr>
              <w:t>Gemiddelde luisterduur (min)</w:t>
            </w:r>
          </w:p>
        </w:tc>
      </w:tr>
      <w:tr w:rsidR="00774273" w:rsidRPr="00102555" w:rsidTr="00955EF6">
        <w:tc>
          <w:tcPr>
            <w:tcW w:w="2409" w:type="dxa"/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bCs/>
                <w:iCs/>
                <w:sz w:val="14"/>
                <w:szCs w:val="14"/>
                <w:lang w:eastAsia="nl-NL"/>
              </w:rPr>
            </w:pPr>
            <w:r w:rsidRPr="00102555">
              <w:rPr>
                <w:bCs/>
                <w:iCs/>
                <w:sz w:val="14"/>
                <w:szCs w:val="14"/>
                <w:lang w:eastAsia="nl-NL"/>
              </w:rPr>
              <w:t>2013 (</w:t>
            </w:r>
            <w:proofErr w:type="spellStart"/>
            <w:r w:rsidRPr="00102555">
              <w:rPr>
                <w:bCs/>
                <w:iCs/>
                <w:sz w:val="14"/>
                <w:szCs w:val="14"/>
                <w:lang w:eastAsia="nl-NL"/>
              </w:rPr>
              <w:t>cimgolf</w:t>
            </w:r>
            <w:proofErr w:type="spellEnd"/>
            <w:r w:rsidRPr="00102555">
              <w:rPr>
                <w:bCs/>
                <w:iCs/>
                <w:sz w:val="14"/>
                <w:szCs w:val="14"/>
                <w:lang w:eastAsia="nl-NL"/>
              </w:rPr>
              <w:t xml:space="preserve"> 1+2+3)</w:t>
            </w:r>
          </w:p>
        </w:tc>
        <w:tc>
          <w:tcPr>
            <w:tcW w:w="851" w:type="dxa"/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bCs/>
                <w:iCs/>
                <w:sz w:val="14"/>
                <w:szCs w:val="14"/>
                <w:lang w:eastAsia="nl-NL"/>
              </w:rPr>
            </w:pPr>
            <w:r w:rsidRPr="00102555">
              <w:rPr>
                <w:bCs/>
                <w:iCs/>
                <w:sz w:val="14"/>
                <w:szCs w:val="14"/>
                <w:lang w:eastAsia="nl-NL"/>
              </w:rPr>
              <w:t>2000-2015</w:t>
            </w:r>
          </w:p>
        </w:tc>
        <w:tc>
          <w:tcPr>
            <w:tcW w:w="1701" w:type="dxa"/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bCs/>
                <w:iCs/>
                <w:sz w:val="14"/>
                <w:szCs w:val="14"/>
                <w:lang w:eastAsia="nl-NL"/>
              </w:rPr>
            </w:pPr>
            <w:r w:rsidRPr="00102555">
              <w:rPr>
                <w:bCs/>
                <w:iCs/>
                <w:sz w:val="14"/>
                <w:szCs w:val="14"/>
                <w:lang w:eastAsia="nl-NL"/>
              </w:rPr>
              <w:t>9,8%</w:t>
            </w:r>
          </w:p>
        </w:tc>
        <w:tc>
          <w:tcPr>
            <w:tcW w:w="1559" w:type="dxa"/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bCs/>
                <w:iCs/>
                <w:sz w:val="14"/>
                <w:szCs w:val="14"/>
                <w:lang w:eastAsia="nl-NL"/>
              </w:rPr>
            </w:pPr>
            <w:r w:rsidRPr="00102555">
              <w:rPr>
                <w:bCs/>
                <w:iCs/>
                <w:sz w:val="14"/>
                <w:szCs w:val="14"/>
                <w:lang w:eastAsia="nl-NL"/>
              </w:rPr>
              <w:t>36.078</w:t>
            </w:r>
          </w:p>
        </w:tc>
        <w:tc>
          <w:tcPr>
            <w:tcW w:w="2410" w:type="dxa"/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bCs/>
                <w:iCs/>
                <w:sz w:val="14"/>
                <w:szCs w:val="14"/>
                <w:lang w:eastAsia="nl-NL"/>
              </w:rPr>
            </w:pPr>
            <w:r w:rsidRPr="00102555">
              <w:rPr>
                <w:bCs/>
                <w:iCs/>
                <w:sz w:val="14"/>
                <w:szCs w:val="14"/>
                <w:lang w:eastAsia="nl-NL"/>
              </w:rPr>
              <w:t>15</w:t>
            </w:r>
          </w:p>
        </w:tc>
      </w:tr>
    </w:tbl>
    <w:p w:rsidR="00774273" w:rsidRPr="00102555" w:rsidRDefault="00774273" w:rsidP="00774273">
      <w:pPr>
        <w:suppressAutoHyphens w:val="0"/>
        <w:ind w:left="720"/>
        <w:jc w:val="both"/>
        <w:rPr>
          <w:bCs/>
          <w:iCs/>
          <w:sz w:val="24"/>
          <w:szCs w:val="20"/>
          <w:lang w:eastAsia="nl-NL"/>
        </w:rPr>
      </w:pPr>
    </w:p>
    <w:p w:rsidR="00774273" w:rsidRPr="00EC6610" w:rsidRDefault="00774273" w:rsidP="00001016">
      <w:pPr>
        <w:suppressAutoHyphens w:val="0"/>
        <w:jc w:val="both"/>
        <w:rPr>
          <w:bCs/>
          <w:i/>
          <w:iCs/>
          <w:szCs w:val="22"/>
          <w:lang w:eastAsia="nl-NL"/>
        </w:rPr>
      </w:pPr>
      <w:r w:rsidRPr="00EC6610">
        <w:rPr>
          <w:bCs/>
          <w:i/>
          <w:iCs/>
          <w:szCs w:val="22"/>
          <w:lang w:eastAsia="nl-NL"/>
        </w:rPr>
        <w:t>Humanistisch Vrijzinnige Vereniging: Het vrije woord</w:t>
      </w:r>
    </w:p>
    <w:p w:rsidR="00774273" w:rsidRPr="00EC6610" w:rsidRDefault="00774273" w:rsidP="00774273">
      <w:pPr>
        <w:suppressAutoHyphens w:val="0"/>
        <w:ind w:left="360"/>
        <w:jc w:val="both"/>
        <w:rPr>
          <w:bCs/>
          <w:i/>
          <w:iCs/>
          <w:szCs w:val="22"/>
          <w:lang w:eastAsia="nl-NL"/>
        </w:rPr>
      </w:pPr>
    </w:p>
    <w:p w:rsidR="00774273" w:rsidRPr="00EC6610" w:rsidRDefault="00774273" w:rsidP="00001016">
      <w:pPr>
        <w:suppressAutoHyphens w:val="0"/>
        <w:jc w:val="both"/>
        <w:rPr>
          <w:bCs/>
          <w:iCs/>
          <w:szCs w:val="22"/>
          <w:lang w:eastAsia="nl-NL"/>
        </w:rPr>
      </w:pPr>
      <w:r w:rsidRPr="00EC6610">
        <w:rPr>
          <w:bCs/>
          <w:i/>
          <w:iCs/>
          <w:szCs w:val="22"/>
          <w:lang w:eastAsia="nl-NL"/>
        </w:rPr>
        <w:t>Het vrije woord</w:t>
      </w:r>
      <w:r w:rsidRPr="00EC6610">
        <w:rPr>
          <w:bCs/>
          <w:iCs/>
          <w:szCs w:val="22"/>
          <w:lang w:eastAsia="nl-NL"/>
        </w:rPr>
        <w:t xml:space="preserve"> wordt </w:t>
      </w:r>
      <w:r w:rsidRPr="00EC6610">
        <w:rPr>
          <w:b/>
          <w:bCs/>
          <w:iCs/>
          <w:szCs w:val="22"/>
          <w:lang w:eastAsia="nl-NL"/>
        </w:rPr>
        <w:t>wekelijks</w:t>
      </w:r>
      <w:r w:rsidRPr="00EC6610">
        <w:rPr>
          <w:bCs/>
          <w:iCs/>
          <w:szCs w:val="22"/>
          <w:lang w:eastAsia="nl-NL"/>
        </w:rPr>
        <w:t xml:space="preserve"> uitgezonden op </w:t>
      </w:r>
      <w:r w:rsidRPr="00EC6610">
        <w:rPr>
          <w:b/>
          <w:bCs/>
          <w:iCs/>
          <w:szCs w:val="22"/>
          <w:lang w:eastAsia="nl-NL"/>
        </w:rPr>
        <w:t>maandag</w:t>
      </w:r>
      <w:r w:rsidRPr="00EC6610">
        <w:rPr>
          <w:bCs/>
          <w:iCs/>
          <w:szCs w:val="22"/>
          <w:lang w:eastAsia="nl-NL"/>
        </w:rPr>
        <w:t xml:space="preserve"> tussen 20.00 u</w:t>
      </w:r>
      <w:r w:rsidR="00001016">
        <w:rPr>
          <w:bCs/>
          <w:iCs/>
          <w:szCs w:val="22"/>
          <w:lang w:eastAsia="nl-NL"/>
        </w:rPr>
        <w:t xml:space="preserve"> en 20.30 u. In 2013 (januari-</w:t>
      </w:r>
      <w:r w:rsidRPr="00EC6610">
        <w:rPr>
          <w:bCs/>
          <w:iCs/>
          <w:szCs w:val="22"/>
          <w:lang w:eastAsia="nl-NL"/>
        </w:rPr>
        <w:t>juni; september-december) luisterden er gemiddeld 33.968 luisteraars naar een uitzending (marktaandeel van 8,4%).</w:t>
      </w:r>
    </w:p>
    <w:p w:rsidR="00774273" w:rsidRPr="00EC6610" w:rsidRDefault="00774273" w:rsidP="00774273">
      <w:pPr>
        <w:suppressAutoHyphens w:val="0"/>
        <w:ind w:left="360"/>
        <w:jc w:val="both"/>
        <w:rPr>
          <w:bCs/>
          <w:iCs/>
          <w:szCs w:val="22"/>
          <w:lang w:eastAsia="nl-NL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866"/>
        <w:gridCol w:w="1360"/>
        <w:gridCol w:w="1701"/>
        <w:gridCol w:w="2126"/>
      </w:tblGrid>
      <w:tr w:rsidR="00594CE3" w:rsidRPr="00594CE3" w:rsidTr="00594CE3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E3" w:rsidRPr="00594CE3" w:rsidRDefault="00594CE3" w:rsidP="00594CE3">
            <w:pPr>
              <w:suppressAutoHyphens w:val="0"/>
              <w:rPr>
                <w:b/>
                <w:bCs/>
                <w:iCs/>
                <w:sz w:val="14"/>
                <w:szCs w:val="20"/>
                <w:lang w:eastAsia="nl-N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E3" w:rsidRPr="00594CE3" w:rsidRDefault="00AE16E1" w:rsidP="002E1312">
            <w:pPr>
              <w:suppressAutoHyphens w:val="0"/>
              <w:jc w:val="center"/>
              <w:rPr>
                <w:b/>
                <w:bCs/>
                <w:iCs/>
                <w:sz w:val="14"/>
                <w:szCs w:val="20"/>
                <w:lang w:eastAsia="nl-NL"/>
              </w:rPr>
            </w:pPr>
            <w:r>
              <w:rPr>
                <w:b/>
                <w:bCs/>
                <w:iCs/>
                <w:sz w:val="14"/>
                <w:szCs w:val="20"/>
                <w:lang w:eastAsia="nl-NL"/>
              </w:rPr>
              <w:t>Maandag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E3" w:rsidRPr="00594CE3" w:rsidRDefault="00594CE3" w:rsidP="002E1312">
            <w:pPr>
              <w:suppressAutoHyphens w:val="0"/>
              <w:jc w:val="center"/>
              <w:rPr>
                <w:b/>
                <w:sz w:val="14"/>
                <w:szCs w:val="20"/>
                <w:lang w:eastAsia="nl-NL"/>
              </w:rPr>
            </w:pPr>
            <w:r w:rsidRPr="00594CE3">
              <w:rPr>
                <w:b/>
                <w:sz w:val="14"/>
                <w:szCs w:val="20"/>
                <w:lang w:eastAsia="nl-NL"/>
              </w:rPr>
              <w:t>Marktaandeel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E3" w:rsidRPr="00594CE3" w:rsidRDefault="00594CE3" w:rsidP="002E1312">
            <w:pPr>
              <w:suppressAutoHyphens w:val="0"/>
              <w:jc w:val="center"/>
              <w:rPr>
                <w:b/>
                <w:sz w:val="14"/>
                <w:szCs w:val="20"/>
                <w:lang w:eastAsia="nl-NL"/>
              </w:rPr>
            </w:pPr>
            <w:r w:rsidRPr="00594CE3">
              <w:rPr>
                <w:b/>
                <w:sz w:val="14"/>
                <w:szCs w:val="20"/>
                <w:lang w:eastAsia="nl-NL"/>
              </w:rPr>
              <w:t>Bereik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E3" w:rsidRPr="00594CE3" w:rsidRDefault="00594CE3" w:rsidP="002E1312">
            <w:pPr>
              <w:suppressAutoHyphens w:val="0"/>
              <w:jc w:val="center"/>
              <w:rPr>
                <w:b/>
                <w:sz w:val="14"/>
                <w:szCs w:val="20"/>
                <w:lang w:eastAsia="nl-NL"/>
              </w:rPr>
            </w:pPr>
            <w:r w:rsidRPr="00594CE3">
              <w:rPr>
                <w:b/>
                <w:sz w:val="14"/>
                <w:szCs w:val="20"/>
                <w:lang w:eastAsia="nl-NL"/>
              </w:rPr>
              <w:t>Gemiddelde luisterduur (min)</w:t>
            </w:r>
          </w:p>
        </w:tc>
      </w:tr>
      <w:tr w:rsidR="00774273" w:rsidRPr="00102555" w:rsidTr="00955EF6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rPr>
                <w:bCs/>
                <w:iCs/>
                <w:sz w:val="14"/>
                <w:szCs w:val="20"/>
                <w:lang w:eastAsia="nl-NL"/>
              </w:rPr>
            </w:pPr>
            <w:r w:rsidRPr="00102555">
              <w:rPr>
                <w:bCs/>
                <w:iCs/>
                <w:sz w:val="14"/>
                <w:szCs w:val="20"/>
                <w:lang w:eastAsia="nl-NL"/>
              </w:rPr>
              <w:t>2013 (</w:t>
            </w:r>
            <w:proofErr w:type="spellStart"/>
            <w:r w:rsidRPr="00102555">
              <w:rPr>
                <w:bCs/>
                <w:iCs/>
                <w:sz w:val="14"/>
                <w:szCs w:val="20"/>
                <w:lang w:eastAsia="nl-NL"/>
              </w:rPr>
              <w:t>cimgolf</w:t>
            </w:r>
            <w:proofErr w:type="spellEnd"/>
            <w:r w:rsidRPr="00102555">
              <w:rPr>
                <w:bCs/>
                <w:iCs/>
                <w:sz w:val="14"/>
                <w:szCs w:val="20"/>
                <w:lang w:eastAsia="nl-NL"/>
              </w:rPr>
              <w:t xml:space="preserve"> 1 +2</w:t>
            </w:r>
            <w:r w:rsidRPr="00102555">
              <w:rPr>
                <w:bCs/>
                <w:iCs/>
                <w:sz w:val="14"/>
                <w:szCs w:val="14"/>
                <w:lang w:eastAsia="nl-NL"/>
              </w:rPr>
              <w:t>+3</w:t>
            </w:r>
            <w:r w:rsidRPr="00102555">
              <w:rPr>
                <w:bCs/>
                <w:iCs/>
                <w:sz w:val="14"/>
                <w:szCs w:val="20"/>
                <w:lang w:eastAsia="nl-NL"/>
              </w:rPr>
              <w:t xml:space="preserve"> 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bCs/>
                <w:iCs/>
                <w:sz w:val="14"/>
                <w:szCs w:val="20"/>
                <w:lang w:eastAsia="nl-NL"/>
              </w:rPr>
            </w:pPr>
            <w:r w:rsidRPr="00102555">
              <w:rPr>
                <w:bCs/>
                <w:iCs/>
                <w:sz w:val="14"/>
                <w:szCs w:val="20"/>
                <w:lang w:eastAsia="nl-NL"/>
              </w:rPr>
              <w:t>2000-2030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sz w:val="14"/>
                <w:szCs w:val="20"/>
                <w:lang w:eastAsia="nl-NL"/>
              </w:rPr>
            </w:pPr>
            <w:r w:rsidRPr="00102555">
              <w:rPr>
                <w:sz w:val="14"/>
                <w:szCs w:val="20"/>
                <w:lang w:eastAsia="nl-NL"/>
              </w:rPr>
              <w:t>8,4%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sz w:val="14"/>
                <w:szCs w:val="20"/>
                <w:lang w:eastAsia="nl-NL"/>
              </w:rPr>
            </w:pPr>
            <w:r w:rsidRPr="00102555">
              <w:rPr>
                <w:sz w:val="14"/>
                <w:szCs w:val="20"/>
                <w:lang w:eastAsia="nl-NL"/>
              </w:rPr>
              <w:t>33.968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sz w:val="14"/>
                <w:szCs w:val="20"/>
                <w:lang w:eastAsia="nl-NL"/>
              </w:rPr>
            </w:pPr>
            <w:r w:rsidRPr="00102555">
              <w:rPr>
                <w:sz w:val="14"/>
                <w:szCs w:val="20"/>
                <w:lang w:eastAsia="nl-NL"/>
              </w:rPr>
              <w:t>24</w:t>
            </w:r>
          </w:p>
        </w:tc>
      </w:tr>
    </w:tbl>
    <w:p w:rsidR="00774273" w:rsidRPr="00102555" w:rsidRDefault="00774273" w:rsidP="00774273">
      <w:pPr>
        <w:suppressAutoHyphens w:val="0"/>
        <w:ind w:left="360"/>
        <w:jc w:val="both"/>
        <w:rPr>
          <w:bCs/>
          <w:iCs/>
          <w:sz w:val="24"/>
          <w:szCs w:val="20"/>
          <w:lang w:eastAsia="nl-NL"/>
        </w:rPr>
      </w:pPr>
    </w:p>
    <w:p w:rsidR="00774273" w:rsidRPr="00EC6610" w:rsidRDefault="00774273" w:rsidP="00965FC9">
      <w:pPr>
        <w:suppressAutoHyphens w:val="0"/>
        <w:jc w:val="both"/>
        <w:rPr>
          <w:bCs/>
          <w:i/>
          <w:iCs/>
          <w:szCs w:val="22"/>
          <w:lang w:eastAsia="nl-NL"/>
        </w:rPr>
      </w:pPr>
      <w:r w:rsidRPr="00EC6610">
        <w:rPr>
          <w:bCs/>
          <w:i/>
          <w:iCs/>
          <w:szCs w:val="22"/>
          <w:lang w:eastAsia="nl-NL"/>
        </w:rPr>
        <w:t>Protestantse Omroep (PRO) en Evangelische Radio- en Televisiestichting (ERTS) (samen de Protestantse derden)</w:t>
      </w:r>
    </w:p>
    <w:p w:rsidR="00774273" w:rsidRPr="00EC6610" w:rsidRDefault="00774273" w:rsidP="00774273">
      <w:pPr>
        <w:suppressAutoHyphens w:val="0"/>
        <w:ind w:left="360"/>
        <w:jc w:val="both"/>
        <w:rPr>
          <w:bCs/>
          <w:iCs/>
          <w:szCs w:val="22"/>
          <w:lang w:eastAsia="nl-NL"/>
        </w:rPr>
      </w:pPr>
    </w:p>
    <w:p w:rsidR="00774273" w:rsidRPr="00EC6610" w:rsidRDefault="00774273" w:rsidP="00965FC9">
      <w:pPr>
        <w:suppressAutoHyphens w:val="0"/>
        <w:jc w:val="both"/>
        <w:rPr>
          <w:bCs/>
          <w:iCs/>
          <w:szCs w:val="22"/>
          <w:lang w:eastAsia="nl-NL"/>
        </w:rPr>
      </w:pPr>
      <w:r w:rsidRPr="00EC6610">
        <w:rPr>
          <w:bCs/>
          <w:i/>
          <w:iCs/>
          <w:szCs w:val="22"/>
          <w:lang w:eastAsia="nl-NL"/>
        </w:rPr>
        <w:t xml:space="preserve">Het programma van de Protestantse derden </w:t>
      </w:r>
      <w:r w:rsidRPr="00EC6610">
        <w:rPr>
          <w:bCs/>
          <w:iCs/>
          <w:szCs w:val="22"/>
          <w:lang w:eastAsia="nl-NL"/>
        </w:rPr>
        <w:t xml:space="preserve">wordt uitgezonden </w:t>
      </w:r>
      <w:r w:rsidRPr="00EC6610">
        <w:rPr>
          <w:b/>
          <w:bCs/>
          <w:iCs/>
          <w:szCs w:val="22"/>
          <w:lang w:eastAsia="nl-NL"/>
        </w:rPr>
        <w:t>op de eerste en derde woensdag</w:t>
      </w:r>
      <w:r w:rsidRPr="00EC6610">
        <w:rPr>
          <w:bCs/>
          <w:iCs/>
          <w:szCs w:val="22"/>
          <w:lang w:eastAsia="nl-NL"/>
        </w:rPr>
        <w:t xml:space="preserve"> van de maand</w:t>
      </w:r>
      <w:r w:rsidRPr="00EC6610">
        <w:rPr>
          <w:b/>
          <w:bCs/>
          <w:iCs/>
          <w:szCs w:val="22"/>
          <w:lang w:eastAsia="nl-NL"/>
        </w:rPr>
        <w:t xml:space="preserve"> </w:t>
      </w:r>
      <w:r w:rsidRPr="00EC6610">
        <w:rPr>
          <w:bCs/>
          <w:iCs/>
          <w:szCs w:val="22"/>
          <w:lang w:eastAsia="nl-NL"/>
        </w:rPr>
        <w:t>tussen 20.00</w:t>
      </w:r>
      <w:r w:rsidR="00965FC9">
        <w:rPr>
          <w:bCs/>
          <w:iCs/>
          <w:szCs w:val="22"/>
          <w:lang w:eastAsia="nl-NL"/>
        </w:rPr>
        <w:t xml:space="preserve"> u en 20.20 u. In 2013 (januari–</w:t>
      </w:r>
      <w:r w:rsidRPr="00EC6610">
        <w:rPr>
          <w:bCs/>
          <w:iCs/>
          <w:szCs w:val="22"/>
          <w:lang w:eastAsia="nl-NL"/>
        </w:rPr>
        <w:t>juni; september-december) luisterden er gemiddeld 37.510 luisteraars naar een uitzending (marktaandeel van 9,9%).</w:t>
      </w:r>
    </w:p>
    <w:p w:rsidR="00774273" w:rsidRPr="00EC6610" w:rsidRDefault="00774273" w:rsidP="00774273">
      <w:pPr>
        <w:suppressAutoHyphens w:val="0"/>
        <w:ind w:left="360"/>
        <w:jc w:val="both"/>
        <w:rPr>
          <w:bCs/>
          <w:iCs/>
          <w:szCs w:val="22"/>
          <w:lang w:eastAsia="nl-NL"/>
        </w:rPr>
      </w:pPr>
    </w:p>
    <w:p w:rsidR="00774273" w:rsidRPr="00EC6610" w:rsidRDefault="00774273" w:rsidP="00965FC9">
      <w:pPr>
        <w:suppressAutoHyphens w:val="0"/>
        <w:jc w:val="both"/>
        <w:rPr>
          <w:szCs w:val="22"/>
          <w:lang w:eastAsia="nl-NL"/>
        </w:rPr>
      </w:pPr>
      <w:r w:rsidRPr="00EC6610">
        <w:rPr>
          <w:szCs w:val="22"/>
          <w:lang w:eastAsia="nl-NL"/>
        </w:rPr>
        <w:t>Opmerking:</w:t>
      </w:r>
    </w:p>
    <w:p w:rsidR="00774273" w:rsidRPr="00EC6610" w:rsidRDefault="00774273" w:rsidP="00965FC9">
      <w:pPr>
        <w:suppressAutoHyphens w:val="0"/>
        <w:jc w:val="both"/>
        <w:rPr>
          <w:szCs w:val="22"/>
          <w:lang w:eastAsia="nl-NL"/>
        </w:rPr>
      </w:pPr>
      <w:r w:rsidRPr="00EC6610">
        <w:rPr>
          <w:bCs/>
          <w:iCs/>
          <w:szCs w:val="22"/>
          <w:lang w:eastAsia="nl-NL"/>
        </w:rPr>
        <w:t>De VRT kan enkel luistercijfers berekenen per kwartier, daarom worden hier de luistercijfers gegeven voor het blok 20.00 u – 20.30 u (en niet van 20.00 u tot 20.20 u).</w:t>
      </w:r>
    </w:p>
    <w:p w:rsidR="00774273" w:rsidRPr="00102555" w:rsidRDefault="00774273" w:rsidP="00774273">
      <w:pPr>
        <w:suppressAutoHyphens w:val="0"/>
        <w:ind w:left="360"/>
        <w:jc w:val="both"/>
        <w:rPr>
          <w:bCs/>
          <w:iCs/>
          <w:sz w:val="24"/>
          <w:szCs w:val="20"/>
          <w:lang w:eastAsia="nl-NL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66"/>
        <w:gridCol w:w="1406"/>
        <w:gridCol w:w="1701"/>
        <w:gridCol w:w="2126"/>
      </w:tblGrid>
      <w:tr w:rsidR="00AE16E1" w:rsidRPr="00AE16E1" w:rsidTr="00AE16E1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1" w:rsidRPr="00AE16E1" w:rsidRDefault="00AE16E1" w:rsidP="002E1312">
            <w:pPr>
              <w:suppressAutoHyphens w:val="0"/>
              <w:rPr>
                <w:b/>
                <w:bCs/>
                <w:iCs/>
                <w:sz w:val="14"/>
                <w:szCs w:val="20"/>
                <w:lang w:eastAsia="nl-N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1" w:rsidRPr="00AE16E1" w:rsidRDefault="00AE16E1" w:rsidP="002E1312">
            <w:pPr>
              <w:suppressAutoHyphens w:val="0"/>
              <w:jc w:val="center"/>
              <w:rPr>
                <w:b/>
                <w:bCs/>
                <w:iCs/>
                <w:sz w:val="14"/>
                <w:szCs w:val="20"/>
                <w:lang w:eastAsia="nl-NL"/>
              </w:rPr>
            </w:pPr>
            <w:r>
              <w:rPr>
                <w:b/>
                <w:bCs/>
                <w:iCs/>
                <w:sz w:val="14"/>
                <w:szCs w:val="20"/>
                <w:lang w:eastAsia="nl-NL"/>
              </w:rPr>
              <w:t>woensdag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1" w:rsidRPr="00AE16E1" w:rsidRDefault="00AE16E1" w:rsidP="002E1312">
            <w:pPr>
              <w:suppressAutoHyphens w:val="0"/>
              <w:jc w:val="center"/>
              <w:rPr>
                <w:b/>
                <w:sz w:val="14"/>
                <w:szCs w:val="20"/>
                <w:lang w:eastAsia="nl-NL"/>
              </w:rPr>
            </w:pPr>
            <w:r w:rsidRPr="00AE16E1">
              <w:rPr>
                <w:b/>
                <w:sz w:val="14"/>
                <w:szCs w:val="20"/>
                <w:lang w:eastAsia="nl-NL"/>
              </w:rPr>
              <w:t>Marktaandeel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1" w:rsidRPr="00AE16E1" w:rsidRDefault="00AE16E1" w:rsidP="002E1312">
            <w:pPr>
              <w:suppressAutoHyphens w:val="0"/>
              <w:jc w:val="center"/>
              <w:rPr>
                <w:b/>
                <w:sz w:val="14"/>
                <w:szCs w:val="20"/>
                <w:lang w:eastAsia="nl-NL"/>
              </w:rPr>
            </w:pPr>
            <w:r w:rsidRPr="00AE16E1">
              <w:rPr>
                <w:b/>
                <w:sz w:val="14"/>
                <w:szCs w:val="20"/>
                <w:lang w:eastAsia="nl-NL"/>
              </w:rPr>
              <w:t>Bereik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1" w:rsidRPr="00AE16E1" w:rsidRDefault="00AE16E1" w:rsidP="002E1312">
            <w:pPr>
              <w:suppressAutoHyphens w:val="0"/>
              <w:jc w:val="center"/>
              <w:rPr>
                <w:b/>
                <w:sz w:val="14"/>
                <w:szCs w:val="20"/>
                <w:lang w:eastAsia="nl-NL"/>
              </w:rPr>
            </w:pPr>
            <w:r w:rsidRPr="00AE16E1">
              <w:rPr>
                <w:b/>
                <w:sz w:val="14"/>
                <w:szCs w:val="20"/>
                <w:lang w:eastAsia="nl-NL"/>
              </w:rPr>
              <w:t>Gemiddelde luisterduur (min)</w:t>
            </w:r>
          </w:p>
        </w:tc>
      </w:tr>
      <w:tr w:rsidR="00774273" w:rsidRPr="00102555" w:rsidTr="00955EF6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rPr>
                <w:bCs/>
                <w:iCs/>
                <w:sz w:val="14"/>
                <w:szCs w:val="20"/>
                <w:lang w:eastAsia="nl-NL"/>
              </w:rPr>
            </w:pPr>
            <w:r w:rsidRPr="00102555">
              <w:rPr>
                <w:bCs/>
                <w:iCs/>
                <w:sz w:val="14"/>
                <w:szCs w:val="20"/>
                <w:lang w:eastAsia="nl-NL"/>
              </w:rPr>
              <w:t>2013 (</w:t>
            </w:r>
            <w:proofErr w:type="spellStart"/>
            <w:r w:rsidRPr="00102555">
              <w:rPr>
                <w:bCs/>
                <w:iCs/>
                <w:sz w:val="14"/>
                <w:szCs w:val="20"/>
                <w:lang w:eastAsia="nl-NL"/>
              </w:rPr>
              <w:t>cimgolf</w:t>
            </w:r>
            <w:proofErr w:type="spellEnd"/>
            <w:r w:rsidRPr="00102555">
              <w:rPr>
                <w:bCs/>
                <w:iCs/>
                <w:sz w:val="14"/>
                <w:szCs w:val="20"/>
                <w:lang w:eastAsia="nl-NL"/>
              </w:rPr>
              <w:t xml:space="preserve"> 1+2</w:t>
            </w:r>
            <w:r w:rsidRPr="00102555">
              <w:rPr>
                <w:bCs/>
                <w:iCs/>
                <w:sz w:val="14"/>
                <w:szCs w:val="14"/>
                <w:lang w:eastAsia="nl-NL"/>
              </w:rPr>
              <w:t>+3</w:t>
            </w:r>
            <w:r w:rsidRPr="00102555">
              <w:rPr>
                <w:bCs/>
                <w:iCs/>
                <w:sz w:val="14"/>
                <w:szCs w:val="20"/>
                <w:lang w:eastAsia="nl-NL"/>
              </w:rPr>
              <w:t>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bCs/>
                <w:iCs/>
                <w:sz w:val="14"/>
                <w:szCs w:val="20"/>
                <w:lang w:eastAsia="nl-NL"/>
              </w:rPr>
            </w:pPr>
            <w:r w:rsidRPr="00102555">
              <w:rPr>
                <w:bCs/>
                <w:iCs/>
                <w:sz w:val="14"/>
                <w:szCs w:val="20"/>
                <w:lang w:eastAsia="nl-NL"/>
              </w:rPr>
              <w:t>2000-2030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sz w:val="14"/>
                <w:szCs w:val="20"/>
                <w:lang w:eastAsia="nl-NL"/>
              </w:rPr>
            </w:pPr>
            <w:r w:rsidRPr="00102555">
              <w:rPr>
                <w:sz w:val="14"/>
                <w:szCs w:val="20"/>
                <w:lang w:eastAsia="nl-NL"/>
              </w:rPr>
              <w:t>9,9%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sz w:val="14"/>
                <w:szCs w:val="20"/>
                <w:lang w:eastAsia="nl-NL"/>
              </w:rPr>
            </w:pPr>
            <w:r w:rsidRPr="00102555">
              <w:rPr>
                <w:sz w:val="14"/>
                <w:szCs w:val="20"/>
                <w:lang w:eastAsia="nl-NL"/>
              </w:rPr>
              <w:t>37.510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sz w:val="14"/>
                <w:szCs w:val="20"/>
                <w:lang w:eastAsia="nl-NL"/>
              </w:rPr>
            </w:pPr>
            <w:r w:rsidRPr="00102555">
              <w:rPr>
                <w:sz w:val="14"/>
                <w:szCs w:val="20"/>
                <w:lang w:eastAsia="nl-NL"/>
              </w:rPr>
              <w:t>27</w:t>
            </w:r>
          </w:p>
        </w:tc>
      </w:tr>
    </w:tbl>
    <w:p w:rsidR="00774273" w:rsidRPr="00EC6610" w:rsidRDefault="00774273" w:rsidP="00774273">
      <w:pPr>
        <w:suppressAutoHyphens w:val="0"/>
        <w:ind w:left="360"/>
        <w:jc w:val="both"/>
        <w:rPr>
          <w:bCs/>
          <w:iCs/>
          <w:szCs w:val="22"/>
          <w:lang w:eastAsia="nl-NL"/>
        </w:rPr>
      </w:pPr>
    </w:p>
    <w:p w:rsidR="00774273" w:rsidRPr="00EC6610" w:rsidRDefault="00774273" w:rsidP="00965FC9">
      <w:pPr>
        <w:suppressAutoHyphens w:val="0"/>
        <w:jc w:val="both"/>
        <w:rPr>
          <w:bCs/>
          <w:i/>
          <w:iCs/>
          <w:szCs w:val="22"/>
          <w:lang w:eastAsia="nl-NL"/>
        </w:rPr>
      </w:pPr>
      <w:r w:rsidRPr="00EC6610">
        <w:rPr>
          <w:bCs/>
          <w:i/>
          <w:iCs/>
          <w:szCs w:val="22"/>
          <w:lang w:eastAsia="nl-NL"/>
        </w:rPr>
        <w:t>Orthodoxe uitzendingen</w:t>
      </w:r>
    </w:p>
    <w:p w:rsidR="00774273" w:rsidRPr="00EC6610" w:rsidRDefault="00774273" w:rsidP="00965FC9">
      <w:pPr>
        <w:suppressAutoHyphens w:val="0"/>
        <w:jc w:val="both"/>
        <w:rPr>
          <w:bCs/>
          <w:i/>
          <w:iCs/>
          <w:szCs w:val="22"/>
          <w:lang w:eastAsia="nl-NL"/>
        </w:rPr>
      </w:pPr>
      <w:r w:rsidRPr="00EC6610">
        <w:rPr>
          <w:bCs/>
          <w:i/>
          <w:iCs/>
          <w:szCs w:val="22"/>
          <w:lang w:eastAsia="nl-NL"/>
        </w:rPr>
        <w:t>Israëlisch Godsdienstige Uitzendingen</w:t>
      </w:r>
    </w:p>
    <w:p w:rsidR="00774273" w:rsidRPr="00EC6610" w:rsidRDefault="00774273" w:rsidP="00774273">
      <w:pPr>
        <w:suppressAutoHyphens w:val="0"/>
        <w:ind w:left="360"/>
        <w:jc w:val="both"/>
        <w:rPr>
          <w:bCs/>
          <w:i/>
          <w:iCs/>
          <w:szCs w:val="22"/>
          <w:lang w:eastAsia="nl-NL"/>
        </w:rPr>
      </w:pPr>
    </w:p>
    <w:p w:rsidR="00774273" w:rsidRPr="00EC6610" w:rsidRDefault="00774273" w:rsidP="00965FC9">
      <w:pPr>
        <w:suppressAutoHyphens w:val="0"/>
        <w:jc w:val="both"/>
        <w:rPr>
          <w:bCs/>
          <w:iCs/>
          <w:szCs w:val="22"/>
          <w:lang w:eastAsia="nl-NL"/>
        </w:rPr>
      </w:pPr>
      <w:r w:rsidRPr="00EC6610">
        <w:rPr>
          <w:bCs/>
          <w:iCs/>
          <w:szCs w:val="22"/>
          <w:lang w:eastAsia="nl-NL"/>
        </w:rPr>
        <w:t xml:space="preserve">De gastprogramma’s van deze omroepen worden </w:t>
      </w:r>
      <w:r w:rsidRPr="00EC6610">
        <w:rPr>
          <w:b/>
          <w:bCs/>
          <w:iCs/>
          <w:szCs w:val="22"/>
          <w:lang w:eastAsia="nl-NL"/>
        </w:rPr>
        <w:t>niet elke week</w:t>
      </w:r>
      <w:r w:rsidRPr="00EC6610">
        <w:rPr>
          <w:bCs/>
          <w:iCs/>
          <w:szCs w:val="22"/>
          <w:lang w:eastAsia="nl-NL"/>
        </w:rPr>
        <w:t xml:space="preserve"> uitgezonden: het programma van de Orthodoxe Kerk in België wordt elke eerste</w:t>
      </w:r>
      <w:r w:rsidRPr="00EC6610">
        <w:rPr>
          <w:b/>
          <w:bCs/>
          <w:iCs/>
          <w:szCs w:val="22"/>
          <w:lang w:eastAsia="nl-NL"/>
        </w:rPr>
        <w:t xml:space="preserve"> donderdag</w:t>
      </w:r>
      <w:r w:rsidRPr="00EC6610">
        <w:rPr>
          <w:bCs/>
          <w:iCs/>
          <w:szCs w:val="22"/>
          <w:lang w:eastAsia="nl-NL"/>
        </w:rPr>
        <w:t xml:space="preserve"> van de maand (tussen 20.00 u en 20.20 u) uitgezonden en het programma van de IGU (Israëlisch Godsdienstige Uitzendingen) acht keer per jaar, in principe ook op donderdag (tussen 20.00 u en 20.30 u, op 17/1, 19/2, 21/3, 25/4, 30/5, 27/6, 28/8 en 27/11). Het CIM heeft echter geen dag-aan-dag-cijfers. Daarom worden deze uitzendingen hier samen genomen.</w:t>
      </w:r>
    </w:p>
    <w:p w:rsidR="00774273" w:rsidRPr="00EC6610" w:rsidRDefault="00774273" w:rsidP="00774273">
      <w:pPr>
        <w:suppressAutoHyphens w:val="0"/>
        <w:ind w:left="360"/>
        <w:jc w:val="both"/>
        <w:rPr>
          <w:bCs/>
          <w:iCs/>
          <w:szCs w:val="22"/>
          <w:lang w:eastAsia="nl-NL"/>
        </w:rPr>
      </w:pPr>
    </w:p>
    <w:p w:rsidR="00774273" w:rsidRPr="00EC6610" w:rsidRDefault="00965FC9" w:rsidP="00965FC9">
      <w:pPr>
        <w:suppressAutoHyphens w:val="0"/>
        <w:jc w:val="both"/>
        <w:rPr>
          <w:bCs/>
          <w:iCs/>
          <w:szCs w:val="22"/>
          <w:lang w:eastAsia="nl-NL"/>
        </w:rPr>
      </w:pPr>
      <w:r>
        <w:rPr>
          <w:bCs/>
          <w:iCs/>
          <w:szCs w:val="22"/>
          <w:lang w:eastAsia="nl-NL"/>
        </w:rPr>
        <w:t>In 2013 (januari–</w:t>
      </w:r>
      <w:r w:rsidR="00774273" w:rsidRPr="00EC6610">
        <w:rPr>
          <w:bCs/>
          <w:iCs/>
          <w:szCs w:val="22"/>
          <w:lang w:eastAsia="nl-NL"/>
        </w:rPr>
        <w:t>juni; september-december) luisterden er gemiddeld 29.095 luisteraars naar een uitzending (marktaandeel van 7,4%).</w:t>
      </w:r>
    </w:p>
    <w:p w:rsidR="00774273" w:rsidRPr="00EC6610" w:rsidRDefault="00774273" w:rsidP="00774273">
      <w:pPr>
        <w:suppressAutoHyphens w:val="0"/>
        <w:ind w:left="360"/>
        <w:jc w:val="both"/>
        <w:rPr>
          <w:bCs/>
          <w:iCs/>
          <w:szCs w:val="22"/>
          <w:lang w:eastAsia="nl-NL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1418"/>
        <w:gridCol w:w="1559"/>
        <w:gridCol w:w="2410"/>
      </w:tblGrid>
      <w:tr w:rsidR="00AE16E1" w:rsidRPr="00AE16E1" w:rsidTr="00AE16E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1" w:rsidRPr="00AE16E1" w:rsidRDefault="00AE16E1" w:rsidP="002E1312">
            <w:pPr>
              <w:suppressAutoHyphens w:val="0"/>
              <w:rPr>
                <w:b/>
                <w:bCs/>
                <w:iCs/>
                <w:sz w:val="16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1" w:rsidRPr="00AE16E1" w:rsidRDefault="00AE16E1" w:rsidP="002E1312">
            <w:pPr>
              <w:suppressAutoHyphens w:val="0"/>
              <w:jc w:val="center"/>
              <w:rPr>
                <w:b/>
                <w:bCs/>
                <w:iCs/>
                <w:sz w:val="16"/>
                <w:szCs w:val="20"/>
                <w:lang w:eastAsia="nl-NL"/>
              </w:rPr>
            </w:pPr>
            <w:r w:rsidRPr="00AE16E1">
              <w:rPr>
                <w:b/>
                <w:bCs/>
                <w:iCs/>
                <w:sz w:val="16"/>
                <w:szCs w:val="20"/>
                <w:lang w:eastAsia="nl-NL"/>
              </w:rPr>
              <w:t>donderdag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1" w:rsidRPr="00AE16E1" w:rsidRDefault="00AE16E1" w:rsidP="002E1312">
            <w:pPr>
              <w:suppressAutoHyphens w:val="0"/>
              <w:jc w:val="center"/>
              <w:rPr>
                <w:b/>
                <w:sz w:val="16"/>
                <w:szCs w:val="20"/>
                <w:lang w:eastAsia="nl-NL"/>
              </w:rPr>
            </w:pPr>
            <w:r w:rsidRPr="00AE16E1">
              <w:rPr>
                <w:b/>
                <w:sz w:val="16"/>
                <w:szCs w:val="20"/>
                <w:lang w:eastAsia="nl-NL"/>
              </w:rPr>
              <w:t>Marktaandeel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1" w:rsidRPr="00AE16E1" w:rsidRDefault="00AE16E1" w:rsidP="002E1312">
            <w:pPr>
              <w:suppressAutoHyphens w:val="0"/>
              <w:jc w:val="center"/>
              <w:rPr>
                <w:b/>
                <w:sz w:val="16"/>
                <w:szCs w:val="20"/>
                <w:lang w:eastAsia="nl-NL"/>
              </w:rPr>
            </w:pPr>
            <w:r w:rsidRPr="00AE16E1">
              <w:rPr>
                <w:b/>
                <w:sz w:val="16"/>
                <w:szCs w:val="20"/>
                <w:lang w:eastAsia="nl-NL"/>
              </w:rPr>
              <w:t>Bereik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1" w:rsidRPr="00AE16E1" w:rsidRDefault="00AE16E1" w:rsidP="002E1312">
            <w:pPr>
              <w:suppressAutoHyphens w:val="0"/>
              <w:jc w:val="center"/>
              <w:rPr>
                <w:b/>
                <w:sz w:val="16"/>
                <w:szCs w:val="20"/>
                <w:lang w:eastAsia="nl-NL"/>
              </w:rPr>
            </w:pPr>
            <w:r w:rsidRPr="00AE16E1">
              <w:rPr>
                <w:b/>
                <w:sz w:val="16"/>
                <w:szCs w:val="20"/>
                <w:lang w:eastAsia="nl-NL"/>
              </w:rPr>
              <w:t>Gemiddelde luisterduur (min)</w:t>
            </w:r>
          </w:p>
        </w:tc>
      </w:tr>
      <w:tr w:rsidR="00774273" w:rsidRPr="00102555" w:rsidTr="00955E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rPr>
                <w:bCs/>
                <w:iCs/>
                <w:sz w:val="14"/>
                <w:szCs w:val="20"/>
                <w:lang w:eastAsia="nl-NL"/>
              </w:rPr>
            </w:pPr>
            <w:r w:rsidRPr="00102555">
              <w:rPr>
                <w:bCs/>
                <w:iCs/>
                <w:sz w:val="14"/>
                <w:szCs w:val="20"/>
                <w:lang w:eastAsia="nl-NL"/>
              </w:rPr>
              <w:t>2013 (</w:t>
            </w:r>
            <w:proofErr w:type="spellStart"/>
            <w:r w:rsidRPr="00102555">
              <w:rPr>
                <w:bCs/>
                <w:iCs/>
                <w:sz w:val="14"/>
                <w:szCs w:val="20"/>
                <w:lang w:eastAsia="nl-NL"/>
              </w:rPr>
              <w:t>cimgolf</w:t>
            </w:r>
            <w:proofErr w:type="spellEnd"/>
            <w:r w:rsidRPr="00102555">
              <w:rPr>
                <w:bCs/>
                <w:iCs/>
                <w:sz w:val="14"/>
                <w:szCs w:val="20"/>
                <w:lang w:eastAsia="nl-NL"/>
              </w:rPr>
              <w:t xml:space="preserve"> 1 + 2</w:t>
            </w:r>
            <w:r w:rsidRPr="00102555">
              <w:rPr>
                <w:bCs/>
                <w:iCs/>
                <w:sz w:val="14"/>
                <w:szCs w:val="14"/>
                <w:lang w:eastAsia="nl-NL"/>
              </w:rPr>
              <w:t>+3</w:t>
            </w:r>
            <w:r w:rsidRPr="00102555">
              <w:rPr>
                <w:bCs/>
                <w:iCs/>
                <w:sz w:val="14"/>
                <w:szCs w:val="20"/>
                <w:lang w:eastAsia="nl-N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bCs/>
                <w:iCs/>
                <w:sz w:val="14"/>
                <w:szCs w:val="20"/>
                <w:lang w:eastAsia="nl-NL"/>
              </w:rPr>
            </w:pPr>
            <w:r w:rsidRPr="00102555">
              <w:rPr>
                <w:bCs/>
                <w:iCs/>
                <w:sz w:val="14"/>
                <w:szCs w:val="20"/>
                <w:lang w:eastAsia="nl-NL"/>
              </w:rPr>
              <w:t>2000-2030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sz w:val="14"/>
                <w:szCs w:val="20"/>
                <w:lang w:eastAsia="nl-NL"/>
              </w:rPr>
            </w:pPr>
            <w:r w:rsidRPr="00102555">
              <w:rPr>
                <w:sz w:val="14"/>
                <w:szCs w:val="20"/>
                <w:lang w:eastAsia="nl-NL"/>
              </w:rPr>
              <w:t>7,4%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sz w:val="14"/>
                <w:szCs w:val="20"/>
                <w:lang w:eastAsia="nl-NL"/>
              </w:rPr>
            </w:pPr>
            <w:r w:rsidRPr="00102555">
              <w:rPr>
                <w:sz w:val="14"/>
                <w:szCs w:val="20"/>
                <w:lang w:eastAsia="nl-NL"/>
              </w:rPr>
              <w:t>29.095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sz w:val="14"/>
                <w:szCs w:val="20"/>
                <w:lang w:eastAsia="nl-NL"/>
              </w:rPr>
            </w:pPr>
            <w:r w:rsidRPr="00102555">
              <w:rPr>
                <w:sz w:val="14"/>
                <w:szCs w:val="20"/>
                <w:lang w:eastAsia="nl-NL"/>
              </w:rPr>
              <w:t>27</w:t>
            </w:r>
          </w:p>
        </w:tc>
      </w:tr>
    </w:tbl>
    <w:p w:rsidR="00774273" w:rsidRPr="00102555" w:rsidRDefault="00774273" w:rsidP="00774273">
      <w:pPr>
        <w:suppressAutoHyphens w:val="0"/>
        <w:ind w:left="360"/>
        <w:jc w:val="both"/>
        <w:rPr>
          <w:bCs/>
          <w:iCs/>
          <w:sz w:val="24"/>
          <w:szCs w:val="20"/>
          <w:lang w:eastAsia="nl-NL"/>
        </w:rPr>
      </w:pPr>
    </w:p>
    <w:p w:rsidR="00774273" w:rsidRPr="00EC6610" w:rsidRDefault="00774273" w:rsidP="00965FC9">
      <w:pPr>
        <w:suppressAutoHyphens w:val="0"/>
        <w:jc w:val="both"/>
        <w:rPr>
          <w:bCs/>
          <w:i/>
          <w:iCs/>
          <w:szCs w:val="22"/>
          <w:lang w:eastAsia="nl-NL"/>
        </w:rPr>
      </w:pPr>
      <w:r w:rsidRPr="00EC6610">
        <w:rPr>
          <w:bCs/>
          <w:i/>
          <w:iCs/>
          <w:szCs w:val="22"/>
          <w:lang w:eastAsia="nl-NL"/>
        </w:rPr>
        <w:t>Moslim Televisie en Radio Omroep</w:t>
      </w:r>
    </w:p>
    <w:p w:rsidR="00774273" w:rsidRPr="00EC6610" w:rsidRDefault="00774273" w:rsidP="00774273">
      <w:pPr>
        <w:suppressAutoHyphens w:val="0"/>
        <w:ind w:left="426"/>
        <w:jc w:val="both"/>
        <w:rPr>
          <w:bCs/>
          <w:iCs/>
          <w:szCs w:val="22"/>
          <w:lang w:eastAsia="nl-NL"/>
        </w:rPr>
      </w:pPr>
    </w:p>
    <w:p w:rsidR="00774273" w:rsidRPr="00EC6610" w:rsidRDefault="00774273" w:rsidP="00965FC9">
      <w:pPr>
        <w:suppressAutoHyphens w:val="0"/>
        <w:jc w:val="both"/>
        <w:rPr>
          <w:szCs w:val="22"/>
          <w:lang w:eastAsia="nl-NL"/>
        </w:rPr>
      </w:pPr>
      <w:r w:rsidRPr="00EC6610">
        <w:rPr>
          <w:szCs w:val="22"/>
          <w:lang w:val="nl-BE" w:eastAsia="nl-NL"/>
        </w:rPr>
        <w:t xml:space="preserve">Het programma van de MTRO wordt </w:t>
      </w:r>
      <w:r w:rsidRPr="00EC6610">
        <w:rPr>
          <w:szCs w:val="22"/>
          <w:lang w:eastAsia="nl-NL"/>
        </w:rPr>
        <w:t xml:space="preserve">elke eerste en derde </w:t>
      </w:r>
      <w:r w:rsidRPr="00EC6610">
        <w:rPr>
          <w:b/>
          <w:szCs w:val="22"/>
          <w:lang w:eastAsia="nl-NL"/>
        </w:rPr>
        <w:t>vrijdag</w:t>
      </w:r>
      <w:r w:rsidRPr="00EC6610">
        <w:rPr>
          <w:szCs w:val="22"/>
          <w:lang w:eastAsia="nl-NL"/>
        </w:rPr>
        <w:t xml:space="preserve"> van de maand uitgezonden (behalve in juli en augustus) tussen 20.00 u en 20.30 u. I</w:t>
      </w:r>
      <w:r w:rsidRPr="00EC6610">
        <w:rPr>
          <w:bCs/>
          <w:iCs/>
          <w:szCs w:val="22"/>
          <w:lang w:eastAsia="nl-NL"/>
        </w:rPr>
        <w:t>n 2013 (januari – juni; september-december) luisterden er gemiddeld 34.655 luisteraars naar een uitzending (marktaandeel van 8,6%).</w:t>
      </w:r>
    </w:p>
    <w:p w:rsidR="00774273" w:rsidRPr="00102555" w:rsidRDefault="00774273" w:rsidP="00774273">
      <w:pPr>
        <w:suppressAutoHyphens w:val="0"/>
        <w:ind w:left="360"/>
        <w:jc w:val="both"/>
        <w:rPr>
          <w:bCs/>
          <w:iCs/>
          <w:sz w:val="24"/>
          <w:szCs w:val="20"/>
          <w:lang w:eastAsia="nl-NL"/>
        </w:rPr>
      </w:pPr>
    </w:p>
    <w:tbl>
      <w:tblPr>
        <w:tblW w:w="892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866"/>
        <w:gridCol w:w="1719"/>
        <w:gridCol w:w="931"/>
        <w:gridCol w:w="2360"/>
      </w:tblGrid>
      <w:tr w:rsidR="00774273" w:rsidRPr="00AE16E1" w:rsidTr="00955EF6">
        <w:tc>
          <w:tcPr>
            <w:tcW w:w="2051" w:type="dxa"/>
            <w:shd w:val="clear" w:color="auto" w:fill="auto"/>
          </w:tcPr>
          <w:p w:rsidR="00774273" w:rsidRPr="00AE16E1" w:rsidRDefault="00774273" w:rsidP="00AE16E1">
            <w:pPr>
              <w:suppressAutoHyphens w:val="0"/>
              <w:jc w:val="center"/>
              <w:rPr>
                <w:b/>
                <w:bCs/>
                <w:iCs/>
                <w:sz w:val="16"/>
                <w:szCs w:val="14"/>
                <w:lang w:eastAsia="nl-NL"/>
              </w:rPr>
            </w:pPr>
            <w:r w:rsidRPr="00AE16E1">
              <w:rPr>
                <w:b/>
                <w:bCs/>
                <w:iCs/>
                <w:sz w:val="16"/>
                <w:szCs w:val="14"/>
                <w:lang w:eastAsia="nl-NL"/>
              </w:rPr>
              <w:t>MTRO</w:t>
            </w:r>
          </w:p>
        </w:tc>
        <w:tc>
          <w:tcPr>
            <w:tcW w:w="1866" w:type="dxa"/>
            <w:shd w:val="clear" w:color="auto" w:fill="auto"/>
          </w:tcPr>
          <w:p w:rsidR="00774273" w:rsidRPr="00AE16E1" w:rsidRDefault="00774273" w:rsidP="00AE16E1">
            <w:pPr>
              <w:suppressAutoHyphens w:val="0"/>
              <w:jc w:val="center"/>
              <w:rPr>
                <w:b/>
                <w:bCs/>
                <w:iCs/>
                <w:sz w:val="16"/>
                <w:szCs w:val="14"/>
                <w:lang w:eastAsia="nl-NL"/>
              </w:rPr>
            </w:pPr>
            <w:r w:rsidRPr="00AE16E1">
              <w:rPr>
                <w:b/>
                <w:bCs/>
                <w:iCs/>
                <w:sz w:val="16"/>
                <w:szCs w:val="14"/>
                <w:lang w:eastAsia="nl-NL"/>
              </w:rPr>
              <w:t>Vrijdag</w:t>
            </w:r>
          </w:p>
        </w:tc>
        <w:tc>
          <w:tcPr>
            <w:tcW w:w="1719" w:type="dxa"/>
            <w:shd w:val="clear" w:color="auto" w:fill="auto"/>
          </w:tcPr>
          <w:p w:rsidR="00774273" w:rsidRPr="00AE16E1" w:rsidRDefault="00774273" w:rsidP="00AE16E1">
            <w:pPr>
              <w:suppressAutoHyphens w:val="0"/>
              <w:jc w:val="center"/>
              <w:rPr>
                <w:b/>
                <w:bCs/>
                <w:iCs/>
                <w:sz w:val="16"/>
                <w:szCs w:val="14"/>
                <w:lang w:eastAsia="nl-NL"/>
              </w:rPr>
            </w:pPr>
            <w:r w:rsidRPr="00AE16E1">
              <w:rPr>
                <w:b/>
                <w:bCs/>
                <w:iCs/>
                <w:sz w:val="16"/>
                <w:szCs w:val="14"/>
                <w:lang w:eastAsia="nl-NL"/>
              </w:rPr>
              <w:t>Marktaande</w:t>
            </w:r>
            <w:proofErr w:type="gramStart"/>
            <w:r w:rsidRPr="00AE16E1">
              <w:rPr>
                <w:b/>
                <w:bCs/>
                <w:iCs/>
                <w:sz w:val="16"/>
                <w:szCs w:val="14"/>
                <w:lang w:eastAsia="nl-NL"/>
              </w:rPr>
              <w:t>el%</w:t>
            </w:r>
            <w:proofErr w:type="gramEnd"/>
          </w:p>
        </w:tc>
        <w:tc>
          <w:tcPr>
            <w:tcW w:w="931" w:type="dxa"/>
            <w:shd w:val="clear" w:color="auto" w:fill="auto"/>
          </w:tcPr>
          <w:p w:rsidR="00774273" w:rsidRPr="00AE16E1" w:rsidRDefault="00774273" w:rsidP="00AE16E1">
            <w:pPr>
              <w:suppressAutoHyphens w:val="0"/>
              <w:jc w:val="center"/>
              <w:rPr>
                <w:b/>
                <w:bCs/>
                <w:iCs/>
                <w:sz w:val="16"/>
                <w:szCs w:val="14"/>
                <w:lang w:eastAsia="nl-NL"/>
              </w:rPr>
            </w:pPr>
            <w:r w:rsidRPr="00AE16E1">
              <w:rPr>
                <w:b/>
                <w:bCs/>
                <w:iCs/>
                <w:sz w:val="16"/>
                <w:szCs w:val="14"/>
                <w:lang w:eastAsia="nl-NL"/>
              </w:rPr>
              <w:t>Bereik</w:t>
            </w:r>
          </w:p>
        </w:tc>
        <w:tc>
          <w:tcPr>
            <w:tcW w:w="2360" w:type="dxa"/>
            <w:shd w:val="clear" w:color="auto" w:fill="auto"/>
          </w:tcPr>
          <w:p w:rsidR="00774273" w:rsidRPr="00AE16E1" w:rsidRDefault="00774273" w:rsidP="00AE16E1">
            <w:pPr>
              <w:suppressAutoHyphens w:val="0"/>
              <w:jc w:val="center"/>
              <w:rPr>
                <w:b/>
                <w:bCs/>
                <w:iCs/>
                <w:sz w:val="16"/>
                <w:szCs w:val="14"/>
                <w:lang w:eastAsia="nl-NL"/>
              </w:rPr>
            </w:pPr>
            <w:r w:rsidRPr="00AE16E1">
              <w:rPr>
                <w:b/>
                <w:bCs/>
                <w:iCs/>
                <w:sz w:val="16"/>
                <w:szCs w:val="14"/>
                <w:lang w:eastAsia="nl-NL"/>
              </w:rPr>
              <w:t>Gemiddelde luisterduur</w:t>
            </w:r>
          </w:p>
        </w:tc>
      </w:tr>
      <w:tr w:rsidR="00774273" w:rsidRPr="00AE16E1" w:rsidTr="00955EF6">
        <w:tc>
          <w:tcPr>
            <w:tcW w:w="2051" w:type="dxa"/>
            <w:shd w:val="clear" w:color="auto" w:fill="auto"/>
          </w:tcPr>
          <w:p w:rsidR="00774273" w:rsidRPr="00AE16E1" w:rsidRDefault="00774273" w:rsidP="00AE16E1">
            <w:pPr>
              <w:suppressAutoHyphens w:val="0"/>
              <w:jc w:val="center"/>
              <w:rPr>
                <w:bCs/>
                <w:iCs/>
                <w:sz w:val="16"/>
                <w:szCs w:val="14"/>
                <w:lang w:eastAsia="nl-NL"/>
              </w:rPr>
            </w:pPr>
            <w:r w:rsidRPr="00AE16E1">
              <w:rPr>
                <w:bCs/>
                <w:iCs/>
                <w:sz w:val="16"/>
                <w:szCs w:val="14"/>
                <w:lang w:eastAsia="nl-NL"/>
              </w:rPr>
              <w:t>2013 (</w:t>
            </w:r>
            <w:proofErr w:type="spellStart"/>
            <w:r w:rsidRPr="00AE16E1">
              <w:rPr>
                <w:bCs/>
                <w:iCs/>
                <w:sz w:val="16"/>
                <w:szCs w:val="14"/>
                <w:lang w:eastAsia="nl-NL"/>
              </w:rPr>
              <w:t>cimgolf</w:t>
            </w:r>
            <w:proofErr w:type="spellEnd"/>
            <w:r w:rsidRPr="00AE16E1">
              <w:rPr>
                <w:bCs/>
                <w:iCs/>
                <w:sz w:val="16"/>
                <w:szCs w:val="14"/>
                <w:lang w:eastAsia="nl-NL"/>
              </w:rPr>
              <w:t xml:space="preserve"> 1 + 2+3)</w:t>
            </w:r>
          </w:p>
        </w:tc>
        <w:tc>
          <w:tcPr>
            <w:tcW w:w="1866" w:type="dxa"/>
            <w:shd w:val="clear" w:color="auto" w:fill="auto"/>
          </w:tcPr>
          <w:p w:rsidR="00774273" w:rsidRPr="00AE16E1" w:rsidRDefault="00774273" w:rsidP="00AE16E1">
            <w:pPr>
              <w:suppressAutoHyphens w:val="0"/>
              <w:jc w:val="center"/>
              <w:rPr>
                <w:bCs/>
                <w:iCs/>
                <w:sz w:val="16"/>
                <w:szCs w:val="14"/>
                <w:lang w:eastAsia="nl-NL"/>
              </w:rPr>
            </w:pPr>
            <w:r w:rsidRPr="00AE16E1">
              <w:rPr>
                <w:bCs/>
                <w:iCs/>
                <w:sz w:val="16"/>
                <w:szCs w:val="14"/>
                <w:lang w:eastAsia="nl-NL"/>
              </w:rPr>
              <w:t>20.00 u – 20.30 u</w:t>
            </w:r>
          </w:p>
        </w:tc>
        <w:tc>
          <w:tcPr>
            <w:tcW w:w="1719" w:type="dxa"/>
            <w:shd w:val="clear" w:color="auto" w:fill="auto"/>
          </w:tcPr>
          <w:p w:rsidR="00774273" w:rsidRPr="00AE16E1" w:rsidRDefault="00774273" w:rsidP="00955EF6">
            <w:pPr>
              <w:suppressAutoHyphens w:val="0"/>
              <w:jc w:val="center"/>
              <w:rPr>
                <w:bCs/>
                <w:iCs/>
                <w:sz w:val="16"/>
                <w:szCs w:val="14"/>
                <w:lang w:eastAsia="nl-NL"/>
              </w:rPr>
            </w:pPr>
            <w:r w:rsidRPr="00AE16E1">
              <w:rPr>
                <w:bCs/>
                <w:iCs/>
                <w:sz w:val="16"/>
                <w:szCs w:val="14"/>
                <w:lang w:eastAsia="nl-NL"/>
              </w:rPr>
              <w:t>8,6%</w:t>
            </w:r>
          </w:p>
        </w:tc>
        <w:tc>
          <w:tcPr>
            <w:tcW w:w="931" w:type="dxa"/>
            <w:shd w:val="clear" w:color="auto" w:fill="auto"/>
          </w:tcPr>
          <w:p w:rsidR="00774273" w:rsidRPr="00AE16E1" w:rsidRDefault="00774273" w:rsidP="00955EF6">
            <w:pPr>
              <w:suppressAutoHyphens w:val="0"/>
              <w:jc w:val="center"/>
              <w:rPr>
                <w:bCs/>
                <w:iCs/>
                <w:sz w:val="16"/>
                <w:szCs w:val="14"/>
                <w:lang w:eastAsia="nl-NL"/>
              </w:rPr>
            </w:pPr>
            <w:r w:rsidRPr="00AE16E1">
              <w:rPr>
                <w:bCs/>
                <w:iCs/>
                <w:sz w:val="16"/>
                <w:szCs w:val="14"/>
                <w:lang w:eastAsia="nl-NL"/>
              </w:rPr>
              <w:t>34.655</w:t>
            </w:r>
          </w:p>
        </w:tc>
        <w:tc>
          <w:tcPr>
            <w:tcW w:w="2360" w:type="dxa"/>
            <w:shd w:val="clear" w:color="auto" w:fill="auto"/>
          </w:tcPr>
          <w:p w:rsidR="00774273" w:rsidRPr="00AE16E1" w:rsidRDefault="00774273" w:rsidP="00955EF6">
            <w:pPr>
              <w:suppressAutoHyphens w:val="0"/>
              <w:jc w:val="center"/>
              <w:rPr>
                <w:bCs/>
                <w:iCs/>
                <w:sz w:val="16"/>
                <w:szCs w:val="14"/>
                <w:lang w:eastAsia="nl-NL"/>
              </w:rPr>
            </w:pPr>
            <w:r w:rsidRPr="00AE16E1">
              <w:rPr>
                <w:bCs/>
                <w:iCs/>
                <w:sz w:val="16"/>
                <w:szCs w:val="14"/>
                <w:lang w:eastAsia="nl-NL"/>
              </w:rPr>
              <w:t>25</w:t>
            </w:r>
          </w:p>
        </w:tc>
      </w:tr>
    </w:tbl>
    <w:p w:rsidR="00774273" w:rsidRPr="00102555" w:rsidRDefault="00774273" w:rsidP="00774273">
      <w:pPr>
        <w:suppressAutoHyphens w:val="0"/>
        <w:ind w:left="360"/>
        <w:jc w:val="both"/>
        <w:rPr>
          <w:bCs/>
          <w:iCs/>
          <w:sz w:val="24"/>
          <w:szCs w:val="20"/>
          <w:lang w:eastAsia="nl-NL"/>
        </w:rPr>
      </w:pPr>
    </w:p>
    <w:p w:rsidR="00774273" w:rsidRPr="00EC6610" w:rsidRDefault="00774273" w:rsidP="00602E2D">
      <w:pPr>
        <w:suppressAutoHyphens w:val="0"/>
        <w:jc w:val="both"/>
        <w:rPr>
          <w:bCs/>
          <w:i/>
          <w:iCs/>
          <w:szCs w:val="22"/>
          <w:lang w:eastAsia="nl-NL"/>
        </w:rPr>
      </w:pPr>
      <w:r w:rsidRPr="00EC6610">
        <w:rPr>
          <w:bCs/>
          <w:i/>
          <w:iCs/>
          <w:szCs w:val="22"/>
          <w:lang w:eastAsia="nl-NL"/>
        </w:rPr>
        <w:t>De Katholieke Televisie- en Radio-Omroep (KTRO)</w:t>
      </w:r>
    </w:p>
    <w:p w:rsidR="00774273" w:rsidRPr="00EC6610" w:rsidRDefault="00774273" w:rsidP="00774273">
      <w:pPr>
        <w:suppressAutoHyphens w:val="0"/>
        <w:ind w:left="360"/>
        <w:jc w:val="both"/>
        <w:rPr>
          <w:bCs/>
          <w:iCs/>
          <w:szCs w:val="22"/>
          <w:lang w:eastAsia="nl-NL"/>
        </w:rPr>
      </w:pPr>
    </w:p>
    <w:p w:rsidR="00774273" w:rsidRPr="00EC6610" w:rsidRDefault="00774273" w:rsidP="00602E2D">
      <w:pPr>
        <w:suppressAutoHyphens w:val="0"/>
        <w:jc w:val="both"/>
        <w:rPr>
          <w:bCs/>
          <w:iCs/>
          <w:szCs w:val="22"/>
          <w:lang w:eastAsia="nl-NL"/>
        </w:rPr>
      </w:pPr>
      <w:r w:rsidRPr="00EC6610">
        <w:rPr>
          <w:bCs/>
          <w:i/>
          <w:iCs/>
          <w:szCs w:val="22"/>
          <w:lang w:eastAsia="nl-NL"/>
        </w:rPr>
        <w:t>De uitzending van de KTRO</w:t>
      </w:r>
      <w:r w:rsidRPr="00EC6610">
        <w:rPr>
          <w:bCs/>
          <w:iCs/>
          <w:szCs w:val="22"/>
          <w:lang w:eastAsia="nl-NL"/>
        </w:rPr>
        <w:t xml:space="preserve"> wordt </w:t>
      </w:r>
      <w:r w:rsidRPr="00EC6610">
        <w:rPr>
          <w:b/>
          <w:bCs/>
          <w:iCs/>
          <w:szCs w:val="22"/>
          <w:lang w:eastAsia="nl-NL"/>
        </w:rPr>
        <w:t>wekelijks</w:t>
      </w:r>
      <w:r w:rsidRPr="00EC6610">
        <w:rPr>
          <w:bCs/>
          <w:iCs/>
          <w:szCs w:val="22"/>
          <w:lang w:eastAsia="nl-NL"/>
        </w:rPr>
        <w:t xml:space="preserve"> uitgezonden op </w:t>
      </w:r>
      <w:r w:rsidRPr="00EC6610">
        <w:rPr>
          <w:b/>
          <w:bCs/>
          <w:iCs/>
          <w:szCs w:val="22"/>
          <w:lang w:eastAsia="nl-NL"/>
        </w:rPr>
        <w:t>zondag</w:t>
      </w:r>
      <w:r w:rsidRPr="00EC6610">
        <w:rPr>
          <w:bCs/>
          <w:iCs/>
          <w:szCs w:val="22"/>
          <w:lang w:eastAsia="nl-NL"/>
        </w:rPr>
        <w:t xml:space="preserve"> en op kerkelijke feestdagen tussen 20.00 u en 20.30 u. In 2013 </w:t>
      </w:r>
      <w:r w:rsidR="00602E2D">
        <w:rPr>
          <w:bCs/>
          <w:iCs/>
          <w:szCs w:val="22"/>
          <w:lang w:eastAsia="nl-NL"/>
        </w:rPr>
        <w:t>(januari–</w:t>
      </w:r>
      <w:r w:rsidRPr="00EC6610">
        <w:rPr>
          <w:bCs/>
          <w:iCs/>
          <w:szCs w:val="22"/>
          <w:lang w:eastAsia="nl-NL"/>
        </w:rPr>
        <w:t>juni; september-december) luisterden er gemiddeld 27.801 luisteraars naar een uitzending (marktaandeel van 8,1%).</w:t>
      </w:r>
    </w:p>
    <w:p w:rsidR="00774273" w:rsidRPr="00EC6610" w:rsidRDefault="00774273" w:rsidP="00774273">
      <w:pPr>
        <w:suppressAutoHyphens w:val="0"/>
        <w:ind w:left="360"/>
        <w:jc w:val="both"/>
        <w:rPr>
          <w:bCs/>
          <w:iCs/>
          <w:szCs w:val="22"/>
          <w:lang w:eastAsia="nl-NL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49"/>
        <w:gridCol w:w="1418"/>
        <w:gridCol w:w="1701"/>
        <w:gridCol w:w="2126"/>
      </w:tblGrid>
      <w:tr w:rsidR="00AE16E1" w:rsidRPr="00AE16E1" w:rsidTr="00AE16E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1" w:rsidRPr="00AE16E1" w:rsidRDefault="00AE16E1" w:rsidP="002E1312">
            <w:pPr>
              <w:suppressAutoHyphens w:val="0"/>
              <w:rPr>
                <w:b/>
                <w:bCs/>
                <w:iCs/>
                <w:sz w:val="14"/>
                <w:szCs w:val="20"/>
                <w:lang w:eastAsia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1" w:rsidRPr="00AE16E1" w:rsidRDefault="00AE16E1" w:rsidP="002E1312">
            <w:pPr>
              <w:suppressAutoHyphens w:val="0"/>
              <w:jc w:val="center"/>
              <w:rPr>
                <w:b/>
                <w:bCs/>
                <w:iCs/>
                <w:sz w:val="14"/>
                <w:szCs w:val="20"/>
                <w:lang w:eastAsia="nl-NL"/>
              </w:rPr>
            </w:pPr>
            <w:r w:rsidRPr="00AE16E1">
              <w:rPr>
                <w:b/>
                <w:bCs/>
                <w:iCs/>
                <w:sz w:val="14"/>
                <w:szCs w:val="20"/>
                <w:lang w:eastAsia="nl-NL"/>
              </w:rPr>
              <w:t>zondag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1" w:rsidRPr="00AE16E1" w:rsidRDefault="00AE16E1" w:rsidP="002E1312">
            <w:pPr>
              <w:suppressAutoHyphens w:val="0"/>
              <w:jc w:val="center"/>
              <w:rPr>
                <w:b/>
                <w:sz w:val="14"/>
                <w:szCs w:val="20"/>
                <w:lang w:eastAsia="nl-NL"/>
              </w:rPr>
            </w:pPr>
            <w:r w:rsidRPr="00AE16E1">
              <w:rPr>
                <w:b/>
                <w:sz w:val="14"/>
                <w:szCs w:val="20"/>
                <w:lang w:eastAsia="nl-NL"/>
              </w:rPr>
              <w:t>Marktaandeel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1" w:rsidRPr="00AE16E1" w:rsidRDefault="00AE16E1" w:rsidP="002E1312">
            <w:pPr>
              <w:suppressAutoHyphens w:val="0"/>
              <w:jc w:val="center"/>
              <w:rPr>
                <w:b/>
                <w:sz w:val="14"/>
                <w:szCs w:val="20"/>
                <w:lang w:eastAsia="nl-NL"/>
              </w:rPr>
            </w:pPr>
            <w:r w:rsidRPr="00AE16E1">
              <w:rPr>
                <w:b/>
                <w:sz w:val="14"/>
                <w:szCs w:val="20"/>
                <w:lang w:eastAsia="nl-NL"/>
              </w:rPr>
              <w:t>Bereik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E1" w:rsidRPr="00AE16E1" w:rsidRDefault="00AE16E1" w:rsidP="002E1312">
            <w:pPr>
              <w:suppressAutoHyphens w:val="0"/>
              <w:jc w:val="center"/>
              <w:rPr>
                <w:b/>
                <w:sz w:val="14"/>
                <w:szCs w:val="20"/>
                <w:lang w:eastAsia="nl-NL"/>
              </w:rPr>
            </w:pPr>
            <w:r w:rsidRPr="00AE16E1">
              <w:rPr>
                <w:b/>
                <w:sz w:val="14"/>
                <w:szCs w:val="20"/>
                <w:lang w:eastAsia="nl-NL"/>
              </w:rPr>
              <w:t>Gemiddelde luisterduur (min)</w:t>
            </w:r>
          </w:p>
        </w:tc>
      </w:tr>
      <w:tr w:rsidR="00774273" w:rsidRPr="00102555" w:rsidTr="00955EF6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rPr>
                <w:bCs/>
                <w:iCs/>
                <w:sz w:val="14"/>
                <w:szCs w:val="20"/>
                <w:lang w:eastAsia="nl-NL"/>
              </w:rPr>
            </w:pPr>
            <w:r w:rsidRPr="00102555">
              <w:rPr>
                <w:bCs/>
                <w:iCs/>
                <w:sz w:val="14"/>
                <w:szCs w:val="20"/>
                <w:lang w:eastAsia="nl-NL"/>
              </w:rPr>
              <w:t>2013 (</w:t>
            </w:r>
            <w:proofErr w:type="spellStart"/>
            <w:r w:rsidRPr="00102555">
              <w:rPr>
                <w:bCs/>
                <w:iCs/>
                <w:sz w:val="14"/>
                <w:szCs w:val="20"/>
                <w:lang w:eastAsia="nl-NL"/>
              </w:rPr>
              <w:t>cimgolf</w:t>
            </w:r>
            <w:proofErr w:type="spellEnd"/>
            <w:r w:rsidRPr="00102555">
              <w:rPr>
                <w:bCs/>
                <w:iCs/>
                <w:sz w:val="14"/>
                <w:szCs w:val="20"/>
                <w:lang w:eastAsia="nl-NL"/>
              </w:rPr>
              <w:t xml:space="preserve"> 1 + 2</w:t>
            </w:r>
            <w:r w:rsidRPr="00102555">
              <w:rPr>
                <w:bCs/>
                <w:iCs/>
                <w:sz w:val="14"/>
                <w:szCs w:val="14"/>
                <w:lang w:eastAsia="nl-NL"/>
              </w:rPr>
              <w:t>+3</w:t>
            </w:r>
            <w:r w:rsidRPr="00102555">
              <w:rPr>
                <w:bCs/>
                <w:iCs/>
                <w:sz w:val="14"/>
                <w:szCs w:val="20"/>
                <w:lang w:eastAsia="nl-NL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bCs/>
                <w:iCs/>
                <w:sz w:val="14"/>
                <w:szCs w:val="20"/>
                <w:lang w:eastAsia="nl-NL"/>
              </w:rPr>
            </w:pPr>
            <w:r w:rsidRPr="00102555">
              <w:rPr>
                <w:bCs/>
                <w:iCs/>
                <w:sz w:val="14"/>
                <w:szCs w:val="20"/>
                <w:lang w:eastAsia="nl-NL"/>
              </w:rPr>
              <w:t>2000-2030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sz w:val="14"/>
                <w:szCs w:val="20"/>
                <w:lang w:eastAsia="nl-NL"/>
              </w:rPr>
            </w:pPr>
            <w:r w:rsidRPr="00102555">
              <w:rPr>
                <w:sz w:val="14"/>
                <w:szCs w:val="20"/>
                <w:lang w:eastAsia="nl-NL"/>
              </w:rPr>
              <w:t>8,1%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sz w:val="14"/>
                <w:szCs w:val="20"/>
                <w:lang w:eastAsia="nl-NL"/>
              </w:rPr>
            </w:pPr>
            <w:r w:rsidRPr="00102555">
              <w:rPr>
                <w:sz w:val="14"/>
                <w:szCs w:val="20"/>
                <w:lang w:eastAsia="nl-NL"/>
              </w:rPr>
              <w:t>27.801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73" w:rsidRPr="00102555" w:rsidRDefault="00774273" w:rsidP="00955EF6">
            <w:pPr>
              <w:suppressAutoHyphens w:val="0"/>
              <w:jc w:val="center"/>
              <w:rPr>
                <w:sz w:val="14"/>
                <w:szCs w:val="20"/>
                <w:lang w:eastAsia="nl-NL"/>
              </w:rPr>
            </w:pPr>
            <w:r w:rsidRPr="00102555">
              <w:rPr>
                <w:sz w:val="14"/>
                <w:szCs w:val="20"/>
                <w:lang w:eastAsia="nl-NL"/>
              </w:rPr>
              <w:t>25</w:t>
            </w:r>
          </w:p>
        </w:tc>
      </w:tr>
    </w:tbl>
    <w:p w:rsidR="00774273" w:rsidRPr="00102555" w:rsidRDefault="00774273" w:rsidP="00774273">
      <w:pPr>
        <w:suppressAutoHyphens w:val="0"/>
        <w:ind w:left="360"/>
        <w:jc w:val="both"/>
        <w:rPr>
          <w:bCs/>
          <w:iCs/>
          <w:sz w:val="24"/>
          <w:szCs w:val="20"/>
          <w:lang w:eastAsia="nl-NL"/>
        </w:rPr>
      </w:pPr>
    </w:p>
    <w:p w:rsidR="00774273" w:rsidRDefault="00774273" w:rsidP="00774273">
      <w:pPr>
        <w:pStyle w:val="StandaardSV"/>
        <w:rPr>
          <w:szCs w:val="22"/>
        </w:rPr>
      </w:pPr>
    </w:p>
    <w:p w:rsidR="00602E2D" w:rsidRPr="00EC6610" w:rsidRDefault="00602E2D" w:rsidP="00774273">
      <w:pPr>
        <w:pStyle w:val="StandaardSV"/>
        <w:rPr>
          <w:szCs w:val="22"/>
        </w:rPr>
      </w:pPr>
    </w:p>
    <w:p w:rsidR="00AE16E1" w:rsidRDefault="00AE16E1">
      <w:pPr>
        <w:suppressAutoHyphens w:val="0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br w:type="page"/>
      </w:r>
    </w:p>
    <w:p w:rsidR="00774273" w:rsidRPr="00EC6610" w:rsidRDefault="00774273" w:rsidP="00AE16E1">
      <w:pPr>
        <w:jc w:val="both"/>
        <w:rPr>
          <w:b/>
          <w:bCs/>
          <w:iCs/>
          <w:szCs w:val="22"/>
        </w:rPr>
      </w:pPr>
      <w:r w:rsidRPr="00EC6610">
        <w:rPr>
          <w:b/>
          <w:bCs/>
          <w:iCs/>
          <w:szCs w:val="22"/>
        </w:rPr>
        <w:lastRenderedPageBreak/>
        <w:t>De kijkcijfers</w:t>
      </w:r>
    </w:p>
    <w:p w:rsidR="00774273" w:rsidRPr="00EC6610" w:rsidRDefault="00EC6610" w:rsidP="00EC6610">
      <w:pPr>
        <w:tabs>
          <w:tab w:val="left" w:pos="780"/>
        </w:tabs>
        <w:ind w:left="360"/>
        <w:jc w:val="both"/>
        <w:rPr>
          <w:bCs/>
          <w:iCs/>
          <w:szCs w:val="22"/>
        </w:rPr>
      </w:pPr>
      <w:r w:rsidRPr="00EC6610">
        <w:rPr>
          <w:bCs/>
          <w:iCs/>
          <w:szCs w:val="22"/>
        </w:rPr>
        <w:tab/>
      </w:r>
    </w:p>
    <w:p w:rsidR="00774273" w:rsidRPr="00EC6610" w:rsidRDefault="00774273" w:rsidP="00AE16E1">
      <w:pPr>
        <w:jc w:val="both"/>
        <w:rPr>
          <w:bCs/>
          <w:i/>
          <w:iCs/>
          <w:szCs w:val="22"/>
        </w:rPr>
      </w:pPr>
      <w:r w:rsidRPr="00EC6610">
        <w:rPr>
          <w:bCs/>
          <w:i/>
          <w:iCs/>
          <w:szCs w:val="22"/>
        </w:rPr>
        <w:t>Algemene opmerkingen:</w:t>
      </w:r>
    </w:p>
    <w:p w:rsidR="00774273" w:rsidRPr="00EC6610" w:rsidRDefault="00774273" w:rsidP="00774273">
      <w:pPr>
        <w:ind w:left="360"/>
        <w:jc w:val="both"/>
        <w:rPr>
          <w:bCs/>
          <w:iCs/>
          <w:szCs w:val="22"/>
        </w:rPr>
      </w:pPr>
    </w:p>
    <w:p w:rsidR="00774273" w:rsidRPr="00EC6610" w:rsidRDefault="00774273" w:rsidP="00AE16E1">
      <w:pPr>
        <w:pStyle w:val="Lijstalinea"/>
        <w:numPr>
          <w:ilvl w:val="0"/>
          <w:numId w:val="48"/>
        </w:numPr>
        <w:suppressAutoHyphens w:val="0"/>
        <w:jc w:val="both"/>
        <w:rPr>
          <w:bCs/>
          <w:iCs/>
          <w:szCs w:val="22"/>
        </w:rPr>
      </w:pPr>
      <w:r w:rsidRPr="00EC6610">
        <w:rPr>
          <w:bCs/>
          <w:iCs/>
          <w:szCs w:val="22"/>
        </w:rPr>
        <w:t>De gastprogramma’s worden uitgezonden op de frequenties van Eén en Canvas.</w:t>
      </w:r>
    </w:p>
    <w:p w:rsidR="00774273" w:rsidRPr="00EC6610" w:rsidRDefault="00774273" w:rsidP="00AE16E1">
      <w:pPr>
        <w:ind w:left="360" w:hanging="360"/>
        <w:jc w:val="both"/>
        <w:rPr>
          <w:bCs/>
          <w:iCs/>
          <w:szCs w:val="22"/>
        </w:rPr>
      </w:pPr>
    </w:p>
    <w:p w:rsidR="00774273" w:rsidRPr="00EC6610" w:rsidRDefault="00774273" w:rsidP="00AE16E1">
      <w:pPr>
        <w:pStyle w:val="Lijstalinea"/>
        <w:numPr>
          <w:ilvl w:val="0"/>
          <w:numId w:val="48"/>
        </w:numPr>
        <w:suppressAutoHyphens w:val="0"/>
        <w:jc w:val="both"/>
        <w:rPr>
          <w:bCs/>
          <w:iCs/>
          <w:szCs w:val="22"/>
        </w:rPr>
      </w:pPr>
      <w:r w:rsidRPr="00EC6610">
        <w:rPr>
          <w:bCs/>
          <w:iCs/>
          <w:szCs w:val="22"/>
        </w:rPr>
        <w:t>De kijkcijfers zijn afkomstig van het CIM.</w:t>
      </w:r>
    </w:p>
    <w:p w:rsidR="00774273" w:rsidRPr="00EC6610" w:rsidRDefault="00774273" w:rsidP="00AE16E1">
      <w:pPr>
        <w:ind w:left="360" w:hanging="360"/>
        <w:jc w:val="both"/>
        <w:rPr>
          <w:bCs/>
          <w:iCs/>
          <w:szCs w:val="22"/>
        </w:rPr>
      </w:pPr>
    </w:p>
    <w:p w:rsidR="00774273" w:rsidRPr="00EC6610" w:rsidRDefault="00774273" w:rsidP="00AE16E1">
      <w:pPr>
        <w:pStyle w:val="Lijstalinea"/>
        <w:numPr>
          <w:ilvl w:val="0"/>
          <w:numId w:val="48"/>
        </w:numPr>
        <w:suppressAutoHyphens w:val="0"/>
        <w:jc w:val="both"/>
        <w:rPr>
          <w:bCs/>
          <w:iCs/>
          <w:szCs w:val="22"/>
        </w:rPr>
      </w:pPr>
      <w:r w:rsidRPr="00EC6610">
        <w:rPr>
          <w:szCs w:val="22"/>
        </w:rPr>
        <w:t>De Katholieke Televisie- en Radio-Omroep (KTRO) brengt vanuit een christelijk standpunt mediabegeleiding- en vorming in het programma 'Braambos'. 'Lichtpunt' is het duidingsprogramma van Het Vrije Woord, dat vertrekt vanuit een humanistische vrijzinnige levensbeschouwing.</w:t>
      </w:r>
    </w:p>
    <w:p w:rsidR="00774273" w:rsidRPr="00EC6610" w:rsidRDefault="00774273" w:rsidP="00AE16E1">
      <w:pPr>
        <w:ind w:left="360"/>
        <w:jc w:val="both"/>
        <w:rPr>
          <w:bCs/>
          <w:iCs/>
          <w:szCs w:val="22"/>
        </w:rPr>
      </w:pPr>
      <w:r w:rsidRPr="00EC6610">
        <w:rPr>
          <w:szCs w:val="22"/>
        </w:rPr>
        <w:t>De andere verenigingen met een levensbeschouwelijk karakter zijn de Orthodoxe Kerk in België, de Evangelische Radio &amp; Televisie stichting (ERTS), de Protestantse omroep (PRO), de Israëlitisch Godsdienstige Uitzendingen (IGU) en Moslim Televisie en Radio Omroep (MTRO).</w:t>
      </w:r>
    </w:p>
    <w:p w:rsidR="00774273" w:rsidRPr="00EC6610" w:rsidRDefault="00774273" w:rsidP="00AE16E1">
      <w:pPr>
        <w:ind w:left="360" w:hanging="360"/>
        <w:jc w:val="both"/>
        <w:rPr>
          <w:bCs/>
          <w:iCs/>
          <w:szCs w:val="22"/>
        </w:rPr>
      </w:pPr>
    </w:p>
    <w:p w:rsidR="00774273" w:rsidRPr="00EC6610" w:rsidRDefault="00774273" w:rsidP="00AE16E1">
      <w:pPr>
        <w:pStyle w:val="Lijstalinea"/>
        <w:numPr>
          <w:ilvl w:val="0"/>
          <w:numId w:val="48"/>
        </w:numPr>
        <w:suppressAutoHyphens w:val="0"/>
        <w:jc w:val="both"/>
        <w:rPr>
          <w:bCs/>
          <w:iCs/>
          <w:szCs w:val="22"/>
        </w:rPr>
      </w:pPr>
      <w:r w:rsidRPr="00EC6610">
        <w:rPr>
          <w:bCs/>
          <w:iCs/>
          <w:szCs w:val="22"/>
        </w:rPr>
        <w:t>De kijkcijfers zijn opgenomen in bijlage.</w:t>
      </w:r>
    </w:p>
    <w:p w:rsidR="00774273" w:rsidRPr="00EC6610" w:rsidRDefault="00774273" w:rsidP="00774273">
      <w:pPr>
        <w:pStyle w:val="StandaardSV"/>
        <w:rPr>
          <w:szCs w:val="22"/>
        </w:rPr>
      </w:pPr>
    </w:p>
    <w:p w:rsidR="00994E32" w:rsidRPr="00EC6610" w:rsidRDefault="00880B52" w:rsidP="00AF1EA4">
      <w:pPr>
        <w:jc w:val="both"/>
        <w:rPr>
          <w:szCs w:val="22"/>
        </w:rPr>
      </w:pPr>
    </w:p>
    <w:p w:rsidR="000962D4" w:rsidRPr="00EC6610" w:rsidRDefault="00774273" w:rsidP="00AF1EA4">
      <w:pPr>
        <w:jc w:val="both"/>
        <w:rPr>
          <w:b/>
          <w:smallCaps/>
          <w:color w:val="FF0000"/>
          <w:szCs w:val="22"/>
          <w:u w:val="single"/>
        </w:rPr>
      </w:pPr>
      <w:r w:rsidRPr="00EC6610">
        <w:rPr>
          <w:b/>
          <w:smallCaps/>
          <w:color w:val="FF0000"/>
          <w:szCs w:val="22"/>
          <w:u w:val="single"/>
        </w:rPr>
        <w:t>bijlage</w:t>
      </w:r>
    </w:p>
    <w:p w:rsidR="00342D6D" w:rsidRPr="00EC6610" w:rsidRDefault="00880B52" w:rsidP="00AF1EA4">
      <w:pPr>
        <w:jc w:val="both"/>
        <w:rPr>
          <w:szCs w:val="22"/>
        </w:rPr>
      </w:pPr>
    </w:p>
    <w:p w:rsidR="00342D6D" w:rsidRPr="00EC6610" w:rsidRDefault="005E1F17" w:rsidP="00880B52">
      <w:pPr>
        <w:pStyle w:val="Lijstnummering"/>
        <w:numPr>
          <w:ilvl w:val="0"/>
          <w:numId w:val="0"/>
        </w:numPr>
        <w:ind w:left="357" w:hanging="357"/>
        <w:jc w:val="both"/>
        <w:rPr>
          <w:szCs w:val="22"/>
        </w:rPr>
      </w:pPr>
      <w:bookmarkStart w:id="4" w:name="_GoBack"/>
      <w:bookmarkEnd w:id="4"/>
      <w:r w:rsidRPr="00EC6610">
        <w:rPr>
          <w:szCs w:val="22"/>
        </w:rPr>
        <w:t>Overzicht uitzendingen door derden 2013 - televisie</w:t>
      </w:r>
    </w:p>
    <w:sectPr w:rsidR="00342D6D" w:rsidRPr="00EC6610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DDFC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AB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8C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C2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A6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1237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0A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A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4D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D61C77B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9323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4E4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F0E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60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6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C41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D06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A74C7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A5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86E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82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E3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A86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52D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8F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DA9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446E83B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EE67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A9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AF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62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AF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901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86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E5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CFB0380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D684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842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4F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C44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A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43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ED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494AB7"/>
    <w:multiLevelType w:val="hybridMultilevel"/>
    <w:tmpl w:val="03D6911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342ED6">
      <w:start w:val="16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C308B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EE83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C3081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FC03B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C5291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3AF5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4C59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>
    <w:nsid w:val="233C7CC6"/>
    <w:multiLevelType w:val="hybridMultilevel"/>
    <w:tmpl w:val="23A6060C"/>
    <w:lvl w:ilvl="0" w:tplc="3C36505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27ED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38D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A8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63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C1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DE1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8D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BEF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587BDC"/>
    <w:multiLevelType w:val="hybridMultilevel"/>
    <w:tmpl w:val="EA02F1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77913D9"/>
    <w:multiLevelType w:val="hybridMultilevel"/>
    <w:tmpl w:val="44583DFA"/>
    <w:lvl w:ilvl="0" w:tplc="36629DA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068D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220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82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A2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4EA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967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21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EC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973596"/>
    <w:multiLevelType w:val="hybridMultilevel"/>
    <w:tmpl w:val="793C7174"/>
    <w:lvl w:ilvl="0" w:tplc="77F445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29C4C5F"/>
    <w:multiLevelType w:val="hybridMultilevel"/>
    <w:tmpl w:val="C1648D3E"/>
    <w:lvl w:ilvl="0" w:tplc="E43C910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26C9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42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F00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2B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FCD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41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C3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01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EC15CD"/>
    <w:multiLevelType w:val="hybridMultilevel"/>
    <w:tmpl w:val="414A127C"/>
    <w:lvl w:ilvl="0" w:tplc="FF0E45F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F547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985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E6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AF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27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66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0F9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8B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0C3245"/>
    <w:multiLevelType w:val="hybridMultilevel"/>
    <w:tmpl w:val="7E8C40E0"/>
    <w:lvl w:ilvl="0" w:tplc="4E34A0F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0464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C5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40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27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EEC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C0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AF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9C0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9B7D24"/>
    <w:multiLevelType w:val="hybridMultilevel"/>
    <w:tmpl w:val="3056AF12"/>
    <w:lvl w:ilvl="0" w:tplc="45401E8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61A9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B03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FA4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01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EE5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EB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0C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C2C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CE30D9"/>
    <w:multiLevelType w:val="hybridMultilevel"/>
    <w:tmpl w:val="5394CC0E"/>
    <w:lvl w:ilvl="0" w:tplc="C72C785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E82A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43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E0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9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2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E5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4F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0A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96309D"/>
    <w:multiLevelType w:val="hybridMultilevel"/>
    <w:tmpl w:val="4B928118"/>
    <w:lvl w:ilvl="0" w:tplc="F0A6CC5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4F44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86B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BC1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0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E3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0AE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E0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6E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4F6264"/>
    <w:multiLevelType w:val="hybridMultilevel"/>
    <w:tmpl w:val="E5ACBA7C"/>
    <w:lvl w:ilvl="0" w:tplc="B226F52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E5C8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8E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F00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2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208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8A8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09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CC8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045DFE"/>
    <w:multiLevelType w:val="hybridMultilevel"/>
    <w:tmpl w:val="4724ACD6"/>
    <w:lvl w:ilvl="0" w:tplc="BADE76E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B00E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E1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E6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9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6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6E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E7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7A0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FF0D18"/>
    <w:multiLevelType w:val="hybridMultilevel"/>
    <w:tmpl w:val="E2F67CF4"/>
    <w:lvl w:ilvl="0" w:tplc="E41EF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44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A8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E6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63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88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7E8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6A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C68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573F4"/>
    <w:multiLevelType w:val="hybridMultilevel"/>
    <w:tmpl w:val="34CCE516"/>
    <w:lvl w:ilvl="0" w:tplc="54D04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8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5252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0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8E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4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6C7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8B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C3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707021"/>
    <w:multiLevelType w:val="hybridMultilevel"/>
    <w:tmpl w:val="F7D899DC"/>
    <w:lvl w:ilvl="0" w:tplc="901E6A2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FF0D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DA0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80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C9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26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F60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8E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2CE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535615"/>
    <w:multiLevelType w:val="hybridMultilevel"/>
    <w:tmpl w:val="65748EAA"/>
    <w:lvl w:ilvl="0" w:tplc="0434990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3D42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CAB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FA0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62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6B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6F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ED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C21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900DAD"/>
    <w:multiLevelType w:val="hybridMultilevel"/>
    <w:tmpl w:val="34C27502"/>
    <w:lvl w:ilvl="0" w:tplc="16DC5B5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4FC2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98C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1A2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E5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6A9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BC9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20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20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D28C1"/>
    <w:multiLevelType w:val="hybridMultilevel"/>
    <w:tmpl w:val="795A09E2"/>
    <w:lvl w:ilvl="0" w:tplc="048AA18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B68F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8B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B23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02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4E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4B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05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50D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5B35C6"/>
    <w:multiLevelType w:val="hybridMultilevel"/>
    <w:tmpl w:val="5B9264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40"/>
  </w:num>
  <w:num w:numId="4">
    <w:abstractNumId w:val="33"/>
  </w:num>
  <w:num w:numId="5">
    <w:abstractNumId w:val="27"/>
  </w:num>
  <w:num w:numId="6">
    <w:abstractNumId w:val="13"/>
  </w:num>
  <w:num w:numId="7">
    <w:abstractNumId w:val="19"/>
  </w:num>
  <w:num w:numId="8">
    <w:abstractNumId w:val="45"/>
  </w:num>
  <w:num w:numId="9">
    <w:abstractNumId w:val="25"/>
  </w:num>
  <w:num w:numId="10">
    <w:abstractNumId w:val="42"/>
  </w:num>
  <w:num w:numId="11">
    <w:abstractNumId w:val="17"/>
  </w:num>
  <w:num w:numId="12">
    <w:abstractNumId w:val="31"/>
  </w:num>
  <w:num w:numId="13">
    <w:abstractNumId w:val="21"/>
  </w:num>
  <w:num w:numId="14">
    <w:abstractNumId w:val="38"/>
  </w:num>
  <w:num w:numId="15">
    <w:abstractNumId w:val="37"/>
  </w:num>
  <w:num w:numId="16">
    <w:abstractNumId w:val="34"/>
  </w:num>
  <w:num w:numId="17">
    <w:abstractNumId w:val="44"/>
  </w:num>
  <w:num w:numId="18">
    <w:abstractNumId w:val="35"/>
  </w:num>
  <w:num w:numId="19">
    <w:abstractNumId w:val="15"/>
  </w:num>
  <w:num w:numId="20">
    <w:abstractNumId w:val="39"/>
  </w:num>
  <w:num w:numId="21">
    <w:abstractNumId w:val="1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1"/>
  </w:num>
  <w:num w:numId="35">
    <w:abstractNumId w:val="29"/>
  </w:num>
  <w:num w:numId="36">
    <w:abstractNumId w:val="18"/>
  </w:num>
  <w:num w:numId="37">
    <w:abstractNumId w:val="14"/>
  </w:num>
  <w:num w:numId="38">
    <w:abstractNumId w:val="28"/>
  </w:num>
  <w:num w:numId="39">
    <w:abstractNumId w:val="32"/>
  </w:num>
  <w:num w:numId="40">
    <w:abstractNumId w:val="43"/>
  </w:num>
  <w:num w:numId="41">
    <w:abstractNumId w:val="20"/>
  </w:num>
  <w:num w:numId="42">
    <w:abstractNumId w:val="36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46"/>
  </w:num>
  <w:num w:numId="46">
    <w:abstractNumId w:val="22"/>
  </w:num>
  <w:num w:numId="47">
    <w:abstractNumId w:val="24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73"/>
    <w:rsid w:val="00001016"/>
    <w:rsid w:val="00011F71"/>
    <w:rsid w:val="00594CE3"/>
    <w:rsid w:val="005E1F17"/>
    <w:rsid w:val="00602E2D"/>
    <w:rsid w:val="00742F1D"/>
    <w:rsid w:val="00774273"/>
    <w:rsid w:val="00823541"/>
    <w:rsid w:val="00880B52"/>
    <w:rsid w:val="008F5CD3"/>
    <w:rsid w:val="00953E9B"/>
    <w:rsid w:val="00965FC9"/>
    <w:rsid w:val="00AE16E1"/>
    <w:rsid w:val="00E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15FA8-7A86-410A-B82B-815C5FE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customStyle="1" w:styleId="StandaardSV">
    <w:name w:val="Standaard SV"/>
    <w:basedOn w:val="Standaard"/>
    <w:link w:val="StandaardSVChar"/>
    <w:rsid w:val="00774273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774273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7742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74273"/>
    <w:rPr>
      <w:rFonts w:ascii="Tahoma" w:hAnsi="Tahoma" w:cs="Tahoma"/>
      <w:sz w:val="16"/>
      <w:szCs w:val="16"/>
      <w:lang w:val="nl-NL" w:eastAsia="ar-SA"/>
    </w:rPr>
  </w:style>
  <w:style w:type="paragraph" w:styleId="Lijstalinea">
    <w:name w:val="List Paragraph"/>
    <w:basedOn w:val="Standaard"/>
    <w:uiPriority w:val="34"/>
    <w:qFormat/>
    <w:rsid w:val="0074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4</TotalTime>
  <Pages>3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Bjorn De Vuyst</cp:lastModifiedBy>
  <cp:revision>5</cp:revision>
  <cp:lastPrinted>2009-09-16T13:21:00Z</cp:lastPrinted>
  <dcterms:created xsi:type="dcterms:W3CDTF">2014-03-31T13:05:00Z</dcterms:created>
  <dcterms:modified xsi:type="dcterms:W3CDTF">2014-04-04T07:29:00Z</dcterms:modified>
</cp:coreProperties>
</file>