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6A" w:rsidRPr="00D03794" w:rsidRDefault="00F336A5"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2">
            <w:listItem w:value="[Minister]"/>
          </w:dropDownList>
        </w:sdtPr>
        <w:sdtEndPr/>
        <w:sdtContent>
          <w:r w:rsidR="00E675D7">
            <w:rPr>
              <w:b/>
              <w:bCs/>
              <w:caps/>
              <w:sz w:val="18"/>
              <w:szCs w:val="22"/>
              <w:lang w:val="nl-BE"/>
            </w:rPr>
            <w:t>Freya Van den Bossche</w:t>
          </w:r>
        </w:sdtContent>
      </w:sdt>
    </w:p>
    <w:p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E675D7">
            <w:rPr>
              <w:caps/>
              <w:sz w:val="18"/>
              <w:szCs w:val="22"/>
              <w:lang w:val="nl-BE"/>
            </w:rPr>
            <w:t>Energie, Wonen, Steden en Sociale Economie</w:t>
          </w:r>
        </w:sdtContent>
      </w:sdt>
    </w:p>
    <w:p w:rsidR="0068216A" w:rsidRPr="005628FF" w:rsidRDefault="0068216A" w:rsidP="003F1093">
      <w:pPr>
        <w:pBdr>
          <w:bottom w:val="single" w:sz="4" w:space="1" w:color="auto"/>
        </w:pBdr>
        <w:jc w:val="both"/>
        <w:rPr>
          <w:sz w:val="22"/>
          <w:szCs w:val="22"/>
          <w:lang w:val="nl-BE"/>
        </w:rPr>
      </w:pPr>
    </w:p>
    <w:p w:rsidR="0068216A" w:rsidRPr="005628FF" w:rsidRDefault="0068216A" w:rsidP="003F1093">
      <w:pPr>
        <w:jc w:val="both"/>
        <w:rPr>
          <w:sz w:val="22"/>
          <w:szCs w:val="22"/>
        </w:rPr>
      </w:pPr>
    </w:p>
    <w:p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E675D7">
            <w:rPr>
              <w:sz w:val="22"/>
              <w:szCs w:val="22"/>
              <w:lang w:val="nl-BE"/>
            </w:rPr>
            <w:t>277</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2-12T00:00:00Z">
            <w:dateFormat w:val="d MMMM yyyy"/>
            <w:lid w:val="nl-BE"/>
            <w:storeMappedDataAs w:val="dateTime"/>
            <w:calendar w:val="gregorian"/>
          </w:date>
        </w:sdtPr>
        <w:sdtEndPr/>
        <w:sdtContent>
          <w:r w:rsidR="00E675D7">
            <w:rPr>
              <w:sz w:val="22"/>
              <w:szCs w:val="22"/>
              <w:lang w:val="nl-BE"/>
            </w:rPr>
            <w:t>12 februari 2014</w:t>
          </w:r>
        </w:sdtContent>
      </w:sdt>
    </w:p>
    <w:p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E675D7">
            <w:rPr>
              <w:b/>
              <w:caps/>
              <w:sz w:val="18"/>
              <w:szCs w:val="22"/>
              <w:lang w:val="nl-BE"/>
            </w:rPr>
            <w:t>Goedele Vermeiren</w:t>
          </w:r>
        </w:sdtContent>
      </w:sdt>
    </w:p>
    <w:p w:rsidR="0068216A" w:rsidRPr="005628FF" w:rsidRDefault="0068216A" w:rsidP="003F1093">
      <w:pPr>
        <w:pBdr>
          <w:bottom w:val="single" w:sz="4" w:space="1" w:color="auto"/>
        </w:pBdr>
        <w:jc w:val="both"/>
        <w:rPr>
          <w:sz w:val="22"/>
          <w:szCs w:val="22"/>
        </w:rPr>
      </w:pPr>
    </w:p>
    <w:p w:rsidR="0068216A" w:rsidRPr="005628FF" w:rsidRDefault="0068216A" w:rsidP="003F1093">
      <w:pPr>
        <w:jc w:val="both"/>
        <w:rPr>
          <w:sz w:val="22"/>
          <w:szCs w:val="22"/>
        </w:rPr>
        <w:sectPr w:rsidR="0068216A" w:rsidRPr="005628FF" w:rsidSect="00F336A5">
          <w:pgSz w:w="11906" w:h="16838"/>
          <w:pgMar w:top="1418" w:right="1418" w:bottom="1418" w:left="1418" w:header="709" w:footer="709" w:gutter="0"/>
          <w:cols w:space="708"/>
          <w:docGrid w:linePitch="360"/>
        </w:sectPr>
      </w:pPr>
    </w:p>
    <w:p w:rsidR="0068216A" w:rsidRPr="005628FF" w:rsidRDefault="0068216A" w:rsidP="003F1093">
      <w:pPr>
        <w:jc w:val="both"/>
        <w:rPr>
          <w:sz w:val="22"/>
          <w:szCs w:val="22"/>
        </w:rPr>
      </w:pPr>
    </w:p>
    <w:p w:rsidR="00342E5D" w:rsidRDefault="00342E5D" w:rsidP="00651886">
      <w:pPr>
        <w:jc w:val="both"/>
        <w:rPr>
          <w:sz w:val="22"/>
          <w:szCs w:val="22"/>
        </w:rPr>
      </w:pPr>
    </w:p>
    <w:p w:rsidR="00E675D7" w:rsidRPr="00582CA7" w:rsidRDefault="00E675D7" w:rsidP="00E675D7">
      <w:pPr>
        <w:pStyle w:val="Lijstalinea"/>
        <w:numPr>
          <w:ilvl w:val="0"/>
          <w:numId w:val="10"/>
        </w:numPr>
        <w:jc w:val="both"/>
      </w:pPr>
      <w:r>
        <w:rPr>
          <w:rFonts w:ascii="Times New Roman" w:hAnsi="Times New Roman"/>
        </w:rPr>
        <w:t xml:space="preserve">Het ontwerpbesluit </w:t>
      </w:r>
      <w:r w:rsidRPr="00E675D7">
        <w:rPr>
          <w:rFonts w:ascii="Times New Roman" w:hAnsi="Times New Roman"/>
        </w:rPr>
        <w:t>van de Vlaamse Regering tot uitvoering van het decreet van 12 juli 2013 betreffende maatwerk bij collectieve inschakeling</w:t>
      </w:r>
      <w:r>
        <w:rPr>
          <w:rFonts w:ascii="Times New Roman" w:hAnsi="Times New Roman"/>
        </w:rPr>
        <w:t xml:space="preserve"> zit in procedure voor goedkeuring</w:t>
      </w:r>
      <w:r w:rsidR="00582CA7">
        <w:rPr>
          <w:rFonts w:ascii="Times New Roman" w:hAnsi="Times New Roman"/>
        </w:rPr>
        <w:t xml:space="preserve"> door de Vlaamse Regering</w:t>
      </w:r>
      <w:r>
        <w:rPr>
          <w:rFonts w:ascii="Times New Roman" w:hAnsi="Times New Roman"/>
        </w:rPr>
        <w:t>.</w:t>
      </w:r>
      <w:bookmarkStart w:id="0" w:name="_GoBack"/>
      <w:bookmarkEnd w:id="0"/>
      <w:r>
        <w:rPr>
          <w:rFonts w:ascii="Times New Roman" w:hAnsi="Times New Roman"/>
        </w:rPr>
        <w:t xml:space="preserve"> Gelet op de grote operationele hervormingen die aan de nieuwe regelgeving verbonden zijn en vele van deze zaken pas definitief vorm krijgen bij de goedkeuring van het besluit, is gekozen om de inwerkingtreding wel te verplaatsen naar 1 januari 2015 en zo de betrokken organisaties voldoende tijd te geven om zich na de definitieve goedkeuring operationeel volledig klaar te zetten.</w:t>
      </w:r>
    </w:p>
    <w:p w:rsidR="00582CA7" w:rsidRPr="00E675D7" w:rsidRDefault="00582CA7" w:rsidP="00582CA7">
      <w:pPr>
        <w:pStyle w:val="Lijstalinea"/>
        <w:ind w:left="425"/>
        <w:jc w:val="both"/>
      </w:pPr>
    </w:p>
    <w:p w:rsidR="006F7827" w:rsidRDefault="00E675D7" w:rsidP="00651886">
      <w:pPr>
        <w:pStyle w:val="Lijstalinea"/>
        <w:numPr>
          <w:ilvl w:val="0"/>
          <w:numId w:val="10"/>
        </w:numPr>
        <w:jc w:val="both"/>
        <w:rPr>
          <w:rFonts w:ascii="Times New Roman" w:hAnsi="Times New Roman"/>
        </w:rPr>
      </w:pPr>
      <w:r>
        <w:rPr>
          <w:rFonts w:ascii="Times New Roman" w:hAnsi="Times New Roman"/>
        </w:rPr>
        <w:t>Het ontwerpbesluit is in nauw overleg met de koepelorganisaties tot stand gekomen</w:t>
      </w:r>
      <w:r w:rsidR="006F7827" w:rsidRPr="006F7827">
        <w:rPr>
          <w:rFonts w:ascii="Times New Roman" w:hAnsi="Times New Roman"/>
        </w:rPr>
        <w:t>.</w:t>
      </w:r>
      <w:r>
        <w:rPr>
          <w:rFonts w:ascii="Times New Roman" w:hAnsi="Times New Roman"/>
        </w:rPr>
        <w:t xml:space="preserve"> Op 12 en 13 februari werd het voorstel een eerste keer toegelicht aan respectievelijk de beschutte en de sociale werkplaatsen. Vanaf 17 maart, na de principiële goedkeuring, zijn er informatiesessies in de provincies gepland voor een breder publiek. </w:t>
      </w:r>
    </w:p>
    <w:p w:rsidR="00E675D7" w:rsidRDefault="00E675D7" w:rsidP="00E675D7">
      <w:pPr>
        <w:pStyle w:val="Lijstalinea"/>
        <w:ind w:left="425"/>
        <w:jc w:val="both"/>
        <w:rPr>
          <w:rFonts w:ascii="Times New Roman" w:hAnsi="Times New Roman"/>
        </w:rPr>
      </w:pPr>
      <w:r>
        <w:rPr>
          <w:rFonts w:ascii="Times New Roman" w:hAnsi="Times New Roman"/>
        </w:rPr>
        <w:t>Vanaf de principiële goedkeuring zal ook gestart worden met de individuele begeleiding van de betrokken werkplaatsen vanuit de administratie.</w:t>
      </w:r>
    </w:p>
    <w:sectPr w:rsidR="00E675D7" w:rsidSect="00F336A5">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88" w:rsidRDefault="00313C88" w:rsidP="00464A7A">
      <w:r>
        <w:separator/>
      </w:r>
    </w:p>
  </w:endnote>
  <w:endnote w:type="continuationSeparator" w:id="0">
    <w:p w:rsidR="00313C88" w:rsidRDefault="00313C88"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88" w:rsidRDefault="00313C88" w:rsidP="00464A7A">
      <w:r>
        <w:separator/>
      </w:r>
    </w:p>
  </w:footnote>
  <w:footnote w:type="continuationSeparator" w:id="0">
    <w:p w:rsidR="00313C88" w:rsidRDefault="00313C88"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9878DEC4"/>
    <w:lvl w:ilvl="0" w:tplc="8942145A">
      <w:start w:val="1"/>
      <w:numFmt w:val="decimal"/>
      <w:lvlText w:val="%1."/>
      <w:lvlJc w:val="left"/>
      <w:pPr>
        <w:ind w:left="425" w:hanging="425"/>
      </w:pPr>
      <w:rPr>
        <w:rFonts w:ascii="Times New Roman" w:hAnsi="Times New Roman" w:cs="Times New Roman"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462D7"/>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B35D6"/>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82CA7"/>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73D7"/>
    <w:rsid w:val="009A3970"/>
    <w:rsid w:val="009C0FF4"/>
    <w:rsid w:val="009D7514"/>
    <w:rsid w:val="00A27757"/>
    <w:rsid w:val="00A75778"/>
    <w:rsid w:val="00A76C9C"/>
    <w:rsid w:val="00AA4E03"/>
    <w:rsid w:val="00AB563F"/>
    <w:rsid w:val="00AC0236"/>
    <w:rsid w:val="00AE6A03"/>
    <w:rsid w:val="00B27878"/>
    <w:rsid w:val="00B33C6C"/>
    <w:rsid w:val="00B373A0"/>
    <w:rsid w:val="00B846A3"/>
    <w:rsid w:val="00B97686"/>
    <w:rsid w:val="00BE4E09"/>
    <w:rsid w:val="00BE6E81"/>
    <w:rsid w:val="00BF75AA"/>
    <w:rsid w:val="00C579CC"/>
    <w:rsid w:val="00CB244B"/>
    <w:rsid w:val="00CB3A85"/>
    <w:rsid w:val="00D03794"/>
    <w:rsid w:val="00D0429D"/>
    <w:rsid w:val="00D06542"/>
    <w:rsid w:val="00D15FE9"/>
    <w:rsid w:val="00D169B0"/>
    <w:rsid w:val="00D24515"/>
    <w:rsid w:val="00D6129C"/>
    <w:rsid w:val="00D71834"/>
    <w:rsid w:val="00D844CB"/>
    <w:rsid w:val="00DF0323"/>
    <w:rsid w:val="00DF0EAA"/>
    <w:rsid w:val="00DF38FD"/>
    <w:rsid w:val="00E135AC"/>
    <w:rsid w:val="00E13E2E"/>
    <w:rsid w:val="00E37C52"/>
    <w:rsid w:val="00E675D7"/>
    <w:rsid w:val="00E7231E"/>
    <w:rsid w:val="00EB1EE1"/>
    <w:rsid w:val="00EC7346"/>
    <w:rsid w:val="00ED0183"/>
    <w:rsid w:val="00ED7FBB"/>
    <w:rsid w:val="00EE0092"/>
    <w:rsid w:val="00F336A5"/>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F7776"/>
    <w:rsid w:val="00040385"/>
    <w:rsid w:val="00051495"/>
    <w:rsid w:val="00103CA4"/>
    <w:rsid w:val="001E5C81"/>
    <w:rsid w:val="0020116D"/>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11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rsid w:val="0020116D"/>
  </w:style>
  <w:style w:type="paragraph" w:customStyle="1" w:styleId="27E3C382D8D14201B7342A660457AEF8">
    <w:name w:val="27E3C382D8D14201B7342A660457AEF8"/>
    <w:rsid w:val="0020116D"/>
  </w:style>
  <w:style w:type="paragraph" w:customStyle="1" w:styleId="F0470CEBDEE543F29923086AC198A34C">
    <w:name w:val="F0470CEBDEE543F29923086AC198A34C"/>
    <w:rsid w:val="0020116D"/>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277 Maatwerkdecreet sociale economie - Uitvoeringsbesluiten</Titel_x0020_vraag>
    <Vraagnummer xmlns="7a2e3783-fe9a-4a2f-bbf4-debb4ac58a5c">277</Vraagnummer>
    <DatumVraag xmlns="7a2e3783-fe9a-4a2f-bbf4-debb4ac58a5c">2014-02-11T23:00:00+00:00</DatumVraag>
    <DocumentSetDescription xmlns="http://schemas.microsoft.com/sharepoint/v3" xsi:nil="true"/>
    <Antwoord_x0020_vereist xmlns="7a2e3783-fe9a-4a2f-bbf4-debb4ac58a5c">2014-02-25T23:00:00+00:00</Antwoord_x0020_vereist>
    <Onderwerp_x0020_vraag xmlns="7a2e3783-fe9a-4a2f-bbf4-debb4ac58a5c">Maatwerkdecreet sociale economie - Uitvoeringsbesluiten</Onderwerp_x0020_vraag>
    <TaxCatchAll xmlns="7a2e3783-fe9a-4a2f-bbf4-debb4ac58a5c"/>
    <Antwoordnummer xmlns="7a2e3783-fe9a-4a2f-bbf4-debb4ac58a5c">277</Antwoordnummer>
    <Extra_x0020_Behandelaars xmlns="7a2e3783-fe9a-4a2f-bbf4-debb4ac58a5c">
      <UserInfo>
        <DisplayName/>
        <AccountId xsi:nil="true"/>
        <AccountType/>
      </UserInfo>
    </Extra_x0020_Behandelaars>
    <Parlementair xmlns="7a2e3783-fe9a-4a2f-bbf4-debb4ac58a5c">Goedele Vermeiren</Parlementair>
    <Doorloopstatus xmlns="7a2e3783-fe9a-4a2f-bbf4-debb4ac58a5c">Beantwoord</Doorloopstatus>
    <Behandelaar xmlns="7a2e3783-fe9a-4a2f-bbf4-debb4ac58a5c">
      <UserInfo>
        <DisplayName>Vandebroek, Kathleen</DisplayName>
        <AccountId>56</AccountId>
        <AccountType/>
      </UserInfo>
    </Behandelaar>
    <Vraag_x0020_beantwoord xmlns="7a2e3783-fe9a-4a2f-bbf4-debb4ac58a5c">2014-02-25T14:11:50+00:00</Vraag_x0020_beantwoord>
    <TypeVraag xmlns="7a2e3783-fe9a-4a2f-bbf4-debb4ac58a5c">Schriftelijke Vraag</TypeVraag>
    <MinisterDomein xmlns="7a2e3783-fe9a-4a2f-bbf4-debb4ac58a5c">Sociale Economie</MinisterDomein>
    <Minister xmlns="ec82e040-88e9-4975-bc13-a42fab7bb9ce">2</Minister>
    <PVAfdeling xmlns="7a2e3783-fe9a-4a2f-bbf4-debb4ac58a5c">Beleidsafdeling</PVAfdeling>
    <PVTeam xmlns="7a2e3783-fe9a-4a2f-bbf4-debb4ac58a5c">Tewerkstelling &amp; Sociaal Ondernemerschap</PVTeam>
    <Historiek xmlns="7a2e3783-fe9a-4a2f-bbf4-debb4ac58a5c" xsi:nil="true"/>
    <MinisterAlleDomeinen xmlns="7a2e3783-fe9a-4a2f-bbf4-debb4ac58a5c">Energie, Wonen, Steden en Sociale Economie</MinisterAlleDomeinen>
    <DocSetId xmlns="$ListId:ParlementaireVragen;">290</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raagverstuurd xmlns="0432e282-c115-404d-9267-bbe15fcac79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2.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4.xml><?xml version="1.0" encoding="utf-8"?>
<ds:datastoreItem xmlns:ds="http://schemas.openxmlformats.org/officeDocument/2006/customXml" ds:itemID="{74298DB8-679A-49E4-AA34-B450138B57AB}">
  <ds:schemaRefs>
    <ds:schemaRef ds:uri="http://schemas.microsoft.com/office/2006/metadata/properties"/>
    <ds:schemaRef ds:uri="http://purl.org/dc/terms/"/>
    <ds:schemaRef ds:uri="http://purl.org/dc/elements/1.1/"/>
    <ds:schemaRef ds:uri="http://schemas.microsoft.com/office/2006/documentManagement/types"/>
    <ds:schemaRef ds:uri="0432e282-c115-404d-9267-bbe15fcac794"/>
    <ds:schemaRef ds:uri="http://www.w3.org/XML/1998/namespace"/>
    <ds:schemaRef ds:uri="ec82e040-88e9-4975-bc13-a42fab7bb9ce"/>
    <ds:schemaRef ds:uri="http://schemas.microsoft.com/sharepoint/v3"/>
    <ds:schemaRef ds:uri="$ListId:ParlementaireVragen;"/>
    <ds:schemaRef ds:uri="http://schemas.microsoft.com/office/infopath/2007/PartnerControls"/>
    <ds:schemaRef ds:uri="http://schemas.openxmlformats.org/package/2006/metadata/core-properties"/>
    <ds:schemaRef ds:uri="7a2e3783-fe9a-4a2f-bbf4-debb4ac58a5c"/>
    <ds:schemaRef ds:uri="http://purl.org/dc/dcmitype/"/>
  </ds:schemaRefs>
</ds:datastoreItem>
</file>

<file path=customXml/itemProps5.xml><?xml version="1.0" encoding="utf-8"?>
<ds:datastoreItem xmlns:ds="http://schemas.openxmlformats.org/officeDocument/2006/customXml" ds:itemID="{74DFEF20-5049-43EB-A430-BBAE3908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1046</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Maatwerkdecreet SE</vt:lpstr>
      <vt:lpstr>Pact 2020 Werkzaamheidsgraad</vt:lpstr>
    </vt:vector>
  </TitlesOfParts>
  <Company>MVG</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Maatwerkdecreet SE</dc:title>
  <dc:creator>techne</dc:creator>
  <cp:lastModifiedBy>Nathalie De Keyzer</cp:lastModifiedBy>
  <cp:revision>3</cp:revision>
  <cp:lastPrinted>2014-03-12T13:17:00Z</cp:lastPrinted>
  <dcterms:created xsi:type="dcterms:W3CDTF">2014-03-12T13:18:00Z</dcterms:created>
  <dcterms:modified xsi:type="dcterms:W3CDTF">2014-03-17T07:51:00Z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b7f4ee6c-5795-4ba3-ba70-1f1f5587f2fd</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