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539C782A" w:rsidR="0068216A" w:rsidRPr="00D03794" w:rsidRDefault="0045096D"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F12E31">
            <w:rPr>
              <w:b/>
              <w:bCs/>
              <w:caps/>
              <w:sz w:val="18"/>
              <w:szCs w:val="22"/>
              <w:lang w:val="nl-BE"/>
            </w:rPr>
            <w:t>Philippe Muyters</w:t>
          </w:r>
        </w:sdtContent>
      </w:sdt>
    </w:p>
    <w:p w14:paraId="7D665A72" w14:textId="68385382"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F12E31">
            <w:rPr>
              <w:caps/>
              <w:sz w:val="18"/>
              <w:szCs w:val="22"/>
              <w:lang w:val="nl-BE"/>
            </w:rPr>
            <w:t>Financiën, Begroting, Werk, Ruimtelijke Ordening en Sport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1F6BBDFC"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12E31">
            <w:rPr>
              <w:sz w:val="22"/>
              <w:szCs w:val="22"/>
              <w:lang w:val="nl-BE"/>
            </w:rPr>
            <w:t>437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13T00:00:00Z">
            <w:dateFormat w:val="d MMMM yyyy"/>
            <w:lid w:val="nl-BE"/>
            <w:storeMappedDataAs w:val="dateTime"/>
            <w:calendar w:val="gregorian"/>
          </w:date>
        </w:sdtPr>
        <w:sdtEndPr/>
        <w:sdtContent>
          <w:r w:rsidR="00F12E31">
            <w:rPr>
              <w:sz w:val="22"/>
              <w:szCs w:val="22"/>
              <w:lang w:val="nl-BE"/>
            </w:rPr>
            <w:t>13 februari 2014</w:t>
          </w:r>
        </w:sdtContent>
      </w:sdt>
    </w:p>
    <w:p w14:paraId="6DE63957" w14:textId="2CF92CB8"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F12E31">
            <w:rPr>
              <w:b/>
              <w:caps/>
              <w:sz w:val="18"/>
              <w:szCs w:val="22"/>
              <w:lang w:val="nl-BE"/>
            </w:rPr>
            <w:t>Jan Laurys</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DF38FD">
          <w:pgSz w:w="11906" w:h="16838"/>
          <w:pgMar w:top="1134" w:right="1134" w:bottom="1134" w:left="1134" w:header="709" w:footer="709" w:gutter="0"/>
          <w:cols w:space="708"/>
          <w:docGrid w:linePitch="360"/>
        </w:sectPr>
      </w:pPr>
    </w:p>
    <w:p w14:paraId="1C911415" w14:textId="77777777" w:rsidR="0068216A" w:rsidRPr="005628FF" w:rsidRDefault="0068216A" w:rsidP="003F1093">
      <w:pPr>
        <w:jc w:val="both"/>
        <w:rPr>
          <w:sz w:val="22"/>
          <w:szCs w:val="22"/>
        </w:rPr>
      </w:pPr>
    </w:p>
    <w:p w14:paraId="3E315D81" w14:textId="77777777" w:rsidR="00F12E31" w:rsidRPr="00B75169" w:rsidRDefault="00F12E31" w:rsidP="00F12E31">
      <w:pPr>
        <w:pStyle w:val="StandaardSV"/>
        <w:numPr>
          <w:ilvl w:val="0"/>
          <w:numId w:val="14"/>
        </w:numPr>
        <w:tabs>
          <w:tab w:val="left" w:pos="360"/>
        </w:tabs>
        <w:spacing w:before="240"/>
      </w:pPr>
      <w:r w:rsidRPr="00B75169">
        <w:t>Op 09/11/2011 nam de Raad van Bestuur van VDAB de beslissing om het project “sollicitatiefeedback 50+” op te starten vanaf 01/01/2012. Dit behelsde het opvolgen van sollicitaties van 50+-werkzoekenden door 50+- consulen</w:t>
      </w:r>
      <w:r>
        <w:t>ten</w:t>
      </w:r>
      <w:r w:rsidRPr="00B75169">
        <w:t xml:space="preserve">. Er werd gevraagd </w:t>
      </w:r>
      <w:r>
        <w:t xml:space="preserve">om </w:t>
      </w:r>
      <w:r w:rsidRPr="00B75169">
        <w:t>700 sollicitaties</w:t>
      </w:r>
      <w:r w:rsidRPr="00B75169">
        <w:rPr>
          <w:b/>
        </w:rPr>
        <w:t xml:space="preserve"> </w:t>
      </w:r>
      <w:r w:rsidRPr="00B75169">
        <w:t xml:space="preserve">op te volgen. </w:t>
      </w:r>
    </w:p>
    <w:p w14:paraId="06DCFFCC" w14:textId="77777777" w:rsidR="00F12E31" w:rsidRDefault="00F12E31" w:rsidP="00F12E31">
      <w:pPr>
        <w:pStyle w:val="StandaardSV"/>
        <w:numPr>
          <w:ilvl w:val="0"/>
          <w:numId w:val="14"/>
        </w:numPr>
        <w:tabs>
          <w:tab w:val="left" w:pos="360"/>
        </w:tabs>
        <w:spacing w:before="240"/>
        <w:jc w:val="left"/>
      </w:pPr>
      <w:r>
        <w:t xml:space="preserve">Naar aanleiding van de aanbevelingen die hieruit voortvloeiden werd beslist om het vragen van sollicitatiefeedback als algemeen uitgangspunt voor alle verwijzingen te nemen gezien de meerwaarde voor de begeleiding van de werkzoekende. Er is nooit sprake geweest van een verplichting. De werkgever heeft via </w:t>
      </w:r>
      <w:proofErr w:type="spellStart"/>
      <w:r>
        <w:t>Mastervac</w:t>
      </w:r>
      <w:proofErr w:type="spellEnd"/>
      <w:r>
        <w:t xml:space="preserve"> de gelegenheid om feedback te geven op sollicitaties. In de tabel hieronder vind u de resultaten terug van de 50+ers die sollicitatiefeedback kregen in 2013.</w:t>
      </w:r>
    </w:p>
    <w:p w14:paraId="674DF818" w14:textId="77777777" w:rsidR="00F12E31" w:rsidRDefault="00F12E31" w:rsidP="00F12E31">
      <w:pPr>
        <w:pStyle w:val="StandaardSV"/>
        <w:tabs>
          <w:tab w:val="left" w:pos="360"/>
        </w:tabs>
        <w:spacing w:before="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234"/>
        <w:gridCol w:w="3235"/>
      </w:tblGrid>
      <w:tr w:rsidR="00F12E31" w:rsidRPr="007E7726" w14:paraId="17908804" w14:textId="77777777" w:rsidTr="00194575">
        <w:tc>
          <w:tcPr>
            <w:tcW w:w="9703" w:type="dxa"/>
            <w:gridSpan w:val="3"/>
            <w:shd w:val="clear" w:color="auto" w:fill="BFBFBF"/>
          </w:tcPr>
          <w:p w14:paraId="35339965" w14:textId="77777777" w:rsidR="00F12E31" w:rsidRPr="007E7726" w:rsidRDefault="00F12E31" w:rsidP="00194575">
            <w:pPr>
              <w:pStyle w:val="StandaardSV"/>
              <w:tabs>
                <w:tab w:val="left" w:pos="360"/>
              </w:tabs>
              <w:spacing w:before="240"/>
              <w:jc w:val="left"/>
            </w:pPr>
            <w:r w:rsidRPr="007E7726">
              <w:t xml:space="preserve">Sollicitatiefeedback aantal </w:t>
            </w:r>
            <w:r>
              <w:t xml:space="preserve">50+ </w:t>
            </w:r>
            <w:r w:rsidRPr="007E7726">
              <w:t>Gelabeld Systematische Aanpak</w:t>
            </w:r>
            <w:r>
              <w:t xml:space="preserve"> tussen </w:t>
            </w:r>
            <w:r w:rsidRPr="007E7726">
              <w:t>201207 -201306</w:t>
            </w:r>
          </w:p>
        </w:tc>
      </w:tr>
      <w:tr w:rsidR="00F12E31" w:rsidRPr="007E7726" w14:paraId="731DFEDD" w14:textId="77777777" w:rsidTr="00194575">
        <w:tc>
          <w:tcPr>
            <w:tcW w:w="3234" w:type="dxa"/>
            <w:shd w:val="clear" w:color="auto" w:fill="auto"/>
          </w:tcPr>
          <w:p w14:paraId="1EBED081" w14:textId="77777777" w:rsidR="00F12E31" w:rsidRPr="007E7726" w:rsidRDefault="00F12E31" w:rsidP="00194575">
            <w:pPr>
              <w:pStyle w:val="StandaardSV"/>
              <w:tabs>
                <w:tab w:val="left" w:pos="360"/>
              </w:tabs>
              <w:spacing w:before="240"/>
            </w:pPr>
          </w:p>
        </w:tc>
        <w:tc>
          <w:tcPr>
            <w:tcW w:w="3234" w:type="dxa"/>
            <w:shd w:val="clear" w:color="auto" w:fill="auto"/>
          </w:tcPr>
          <w:p w14:paraId="1951B08B" w14:textId="77777777" w:rsidR="00F12E31" w:rsidRPr="007E7726" w:rsidRDefault="00F12E31" w:rsidP="00194575">
            <w:pPr>
              <w:pStyle w:val="StandaardSV"/>
              <w:tabs>
                <w:tab w:val="left" w:pos="360"/>
              </w:tabs>
              <w:spacing w:before="240"/>
              <w:jc w:val="left"/>
            </w:pPr>
            <w:r w:rsidRPr="007E7726">
              <w:t>Aantal sollicitatiefeedback op vacature</w:t>
            </w:r>
          </w:p>
        </w:tc>
        <w:tc>
          <w:tcPr>
            <w:tcW w:w="3235" w:type="dxa"/>
            <w:shd w:val="clear" w:color="auto" w:fill="auto"/>
          </w:tcPr>
          <w:p w14:paraId="6DEE8981" w14:textId="77777777" w:rsidR="00F12E31" w:rsidRPr="007E7726" w:rsidRDefault="00F12E31" w:rsidP="00194575">
            <w:pPr>
              <w:pStyle w:val="StandaardSV"/>
              <w:tabs>
                <w:tab w:val="left" w:pos="360"/>
              </w:tabs>
              <w:spacing w:before="240"/>
              <w:jc w:val="left"/>
            </w:pPr>
            <w:r w:rsidRPr="007E7726">
              <w:t>Aantal sollicitatiefeedback op kop</w:t>
            </w:r>
          </w:p>
        </w:tc>
      </w:tr>
      <w:tr w:rsidR="00F12E31" w:rsidRPr="007E7726" w14:paraId="23397486" w14:textId="77777777" w:rsidTr="00194575">
        <w:tc>
          <w:tcPr>
            <w:tcW w:w="3234" w:type="dxa"/>
            <w:shd w:val="clear" w:color="auto" w:fill="auto"/>
          </w:tcPr>
          <w:p w14:paraId="60C75ECB" w14:textId="77777777" w:rsidR="00F12E31" w:rsidRPr="007E7726" w:rsidRDefault="00F12E31" w:rsidP="00194575">
            <w:pPr>
              <w:pStyle w:val="StandaardSV"/>
              <w:tabs>
                <w:tab w:val="left" w:pos="360"/>
              </w:tabs>
              <w:spacing w:before="240"/>
              <w:jc w:val="left"/>
            </w:pPr>
            <w:r w:rsidRPr="007E7726">
              <w:t>Neen</w:t>
            </w:r>
          </w:p>
        </w:tc>
        <w:tc>
          <w:tcPr>
            <w:tcW w:w="3234" w:type="dxa"/>
            <w:shd w:val="clear" w:color="auto" w:fill="auto"/>
          </w:tcPr>
          <w:p w14:paraId="5B8C6AFC" w14:textId="77777777" w:rsidR="00F12E31" w:rsidRPr="007E7726" w:rsidRDefault="00F12E31" w:rsidP="00194575">
            <w:pPr>
              <w:pStyle w:val="StandaardSV"/>
              <w:tabs>
                <w:tab w:val="left" w:pos="360"/>
              </w:tabs>
              <w:spacing w:before="240"/>
              <w:jc w:val="left"/>
            </w:pPr>
            <w:r w:rsidRPr="007E7726">
              <w:t>1021</w:t>
            </w:r>
          </w:p>
        </w:tc>
        <w:tc>
          <w:tcPr>
            <w:tcW w:w="3235" w:type="dxa"/>
            <w:shd w:val="clear" w:color="auto" w:fill="auto"/>
          </w:tcPr>
          <w:p w14:paraId="34F12C33" w14:textId="77777777" w:rsidR="00F12E31" w:rsidRPr="007E7726" w:rsidRDefault="00F12E31" w:rsidP="00194575">
            <w:pPr>
              <w:pStyle w:val="StandaardSV"/>
              <w:tabs>
                <w:tab w:val="left" w:pos="360"/>
              </w:tabs>
              <w:spacing w:before="240"/>
              <w:jc w:val="left"/>
            </w:pPr>
            <w:r w:rsidRPr="007E7726">
              <w:t>864</w:t>
            </w:r>
          </w:p>
        </w:tc>
      </w:tr>
      <w:tr w:rsidR="00F12E31" w:rsidRPr="007E7726" w14:paraId="483E489B" w14:textId="77777777" w:rsidTr="00194575">
        <w:tc>
          <w:tcPr>
            <w:tcW w:w="3234" w:type="dxa"/>
            <w:shd w:val="clear" w:color="auto" w:fill="auto"/>
          </w:tcPr>
          <w:p w14:paraId="6E3803E8" w14:textId="77777777" w:rsidR="00F12E31" w:rsidRPr="007E7726" w:rsidRDefault="00F12E31" w:rsidP="00194575">
            <w:pPr>
              <w:pStyle w:val="StandaardSV"/>
              <w:tabs>
                <w:tab w:val="left" w:pos="360"/>
              </w:tabs>
              <w:spacing w:before="240"/>
              <w:jc w:val="left"/>
            </w:pPr>
            <w:r w:rsidRPr="007E7726">
              <w:t>Ja</w:t>
            </w:r>
          </w:p>
        </w:tc>
        <w:tc>
          <w:tcPr>
            <w:tcW w:w="3234" w:type="dxa"/>
            <w:shd w:val="clear" w:color="auto" w:fill="auto"/>
          </w:tcPr>
          <w:p w14:paraId="75FAC334" w14:textId="77777777" w:rsidR="00F12E31" w:rsidRPr="007E7726" w:rsidRDefault="00F12E31" w:rsidP="00194575">
            <w:pPr>
              <w:pStyle w:val="StandaardSV"/>
              <w:tabs>
                <w:tab w:val="left" w:pos="360"/>
              </w:tabs>
              <w:spacing w:before="240"/>
              <w:jc w:val="left"/>
            </w:pPr>
            <w:r w:rsidRPr="007E7726">
              <w:t>293</w:t>
            </w:r>
          </w:p>
        </w:tc>
        <w:tc>
          <w:tcPr>
            <w:tcW w:w="3235" w:type="dxa"/>
            <w:shd w:val="clear" w:color="auto" w:fill="auto"/>
          </w:tcPr>
          <w:p w14:paraId="301F9FB2" w14:textId="77777777" w:rsidR="00F12E31" w:rsidRPr="007E7726" w:rsidRDefault="00F12E31" w:rsidP="00194575">
            <w:pPr>
              <w:pStyle w:val="StandaardSV"/>
              <w:tabs>
                <w:tab w:val="left" w:pos="360"/>
              </w:tabs>
              <w:spacing w:before="240"/>
              <w:jc w:val="left"/>
            </w:pPr>
            <w:r w:rsidRPr="007E7726">
              <w:t>208</w:t>
            </w:r>
          </w:p>
        </w:tc>
      </w:tr>
      <w:tr w:rsidR="00F12E31" w:rsidRPr="007E7726" w14:paraId="63D71F96" w14:textId="77777777" w:rsidTr="00194575">
        <w:tc>
          <w:tcPr>
            <w:tcW w:w="3234" w:type="dxa"/>
            <w:shd w:val="clear" w:color="auto" w:fill="auto"/>
          </w:tcPr>
          <w:p w14:paraId="18742D17" w14:textId="77777777" w:rsidR="00F12E31" w:rsidRPr="007E7726" w:rsidRDefault="00F12E31" w:rsidP="00194575">
            <w:pPr>
              <w:pStyle w:val="StandaardSV"/>
              <w:tabs>
                <w:tab w:val="left" w:pos="360"/>
              </w:tabs>
              <w:spacing w:before="240"/>
              <w:jc w:val="left"/>
            </w:pPr>
            <w:r w:rsidRPr="007E7726">
              <w:t>TOTAAL</w:t>
            </w:r>
          </w:p>
        </w:tc>
        <w:tc>
          <w:tcPr>
            <w:tcW w:w="3234" w:type="dxa"/>
            <w:shd w:val="clear" w:color="auto" w:fill="auto"/>
          </w:tcPr>
          <w:p w14:paraId="3BF28979" w14:textId="77777777" w:rsidR="00F12E31" w:rsidRPr="007E7726" w:rsidRDefault="00F12E31" w:rsidP="00194575">
            <w:pPr>
              <w:pStyle w:val="StandaardSV"/>
              <w:tabs>
                <w:tab w:val="left" w:pos="360"/>
              </w:tabs>
              <w:spacing w:before="240"/>
              <w:jc w:val="left"/>
            </w:pPr>
            <w:r w:rsidRPr="007E7726">
              <w:t>1314</w:t>
            </w:r>
          </w:p>
        </w:tc>
        <w:tc>
          <w:tcPr>
            <w:tcW w:w="3235" w:type="dxa"/>
            <w:shd w:val="clear" w:color="auto" w:fill="auto"/>
          </w:tcPr>
          <w:p w14:paraId="6290B0AF" w14:textId="77777777" w:rsidR="00F12E31" w:rsidRPr="007E7726" w:rsidRDefault="00F12E31" w:rsidP="00194575">
            <w:pPr>
              <w:pStyle w:val="StandaardSV"/>
              <w:tabs>
                <w:tab w:val="left" w:pos="360"/>
              </w:tabs>
              <w:spacing w:before="240"/>
              <w:jc w:val="left"/>
            </w:pPr>
            <w:r w:rsidRPr="007E7726">
              <w:t>1072</w:t>
            </w:r>
          </w:p>
        </w:tc>
      </w:tr>
    </w:tbl>
    <w:p w14:paraId="4EE39A8D" w14:textId="77777777" w:rsidR="00F12E31" w:rsidRDefault="00F12E31" w:rsidP="00F12E31">
      <w:pPr>
        <w:pStyle w:val="StandaardSV"/>
        <w:tabs>
          <w:tab w:val="left" w:pos="360"/>
        </w:tabs>
        <w:spacing w:before="240"/>
        <w:jc w:val="left"/>
      </w:pPr>
      <w:r>
        <w:t>Vanaf april kunnen werkzoekenden zelf ook sollicitatiefeedback noteren in Mijn Loopbaan.</w:t>
      </w:r>
    </w:p>
    <w:p w14:paraId="0CAD03FE" w14:textId="77777777" w:rsidR="00F12E31" w:rsidRDefault="00F12E31" w:rsidP="00F12E31">
      <w:pPr>
        <w:pStyle w:val="StandaardSV"/>
        <w:numPr>
          <w:ilvl w:val="0"/>
          <w:numId w:val="14"/>
        </w:numPr>
        <w:tabs>
          <w:tab w:val="left" w:pos="360"/>
        </w:tabs>
        <w:spacing w:before="240"/>
        <w:jc w:val="left"/>
      </w:pPr>
    </w:p>
    <w:p w14:paraId="647EE8E9" w14:textId="77777777" w:rsidR="00F12E31" w:rsidRDefault="00F12E31" w:rsidP="00F12E31">
      <w:pPr>
        <w:pStyle w:val="StandaardSV"/>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09"/>
        <w:gridCol w:w="2563"/>
        <w:gridCol w:w="2392"/>
      </w:tblGrid>
      <w:tr w:rsidR="00F12E31" w:rsidRPr="007E7726" w14:paraId="442A3AF6" w14:textId="77777777" w:rsidTr="00194575">
        <w:tc>
          <w:tcPr>
            <w:tcW w:w="9779" w:type="dxa"/>
            <w:gridSpan w:val="4"/>
            <w:shd w:val="clear" w:color="auto" w:fill="BFBFBF"/>
          </w:tcPr>
          <w:p w14:paraId="73BA10FA" w14:textId="77777777" w:rsidR="00F12E31" w:rsidRPr="000E628A" w:rsidRDefault="00F12E31" w:rsidP="00194575">
            <w:pPr>
              <w:pStyle w:val="StandaardSV"/>
              <w:rPr>
                <w:lang w:val="nl-BE"/>
              </w:rPr>
            </w:pPr>
            <w:r w:rsidRPr="000E628A">
              <w:rPr>
                <w:lang w:val="nl-BE"/>
              </w:rPr>
              <w:t>Sollicitatiefeedback Samenvatting proefproject2012</w:t>
            </w:r>
          </w:p>
        </w:tc>
      </w:tr>
      <w:tr w:rsidR="00F12E31" w:rsidRPr="007E7726" w14:paraId="55ADB85C" w14:textId="77777777" w:rsidTr="00194575">
        <w:tc>
          <w:tcPr>
            <w:tcW w:w="2415" w:type="dxa"/>
            <w:shd w:val="clear" w:color="auto" w:fill="auto"/>
          </w:tcPr>
          <w:p w14:paraId="2324B7D3" w14:textId="77777777" w:rsidR="00F12E31" w:rsidRPr="000E628A" w:rsidRDefault="00F12E31" w:rsidP="00194575">
            <w:pPr>
              <w:pStyle w:val="StandaardSV"/>
              <w:rPr>
                <w:b/>
                <w:lang w:val="nl-BE"/>
              </w:rPr>
            </w:pPr>
            <w:r w:rsidRPr="000E628A">
              <w:rPr>
                <w:b/>
                <w:lang w:val="nl-BE"/>
              </w:rPr>
              <w:t>FEEDBACK WG</w:t>
            </w:r>
          </w:p>
        </w:tc>
        <w:tc>
          <w:tcPr>
            <w:tcW w:w="2409" w:type="dxa"/>
            <w:shd w:val="clear" w:color="auto" w:fill="auto"/>
          </w:tcPr>
          <w:p w14:paraId="52ACE5EE" w14:textId="77777777" w:rsidR="00F12E31" w:rsidRPr="000E628A" w:rsidRDefault="00F12E31" w:rsidP="00194575">
            <w:pPr>
              <w:pStyle w:val="StandaardSV"/>
              <w:rPr>
                <w:lang w:val="nl-BE"/>
              </w:rPr>
            </w:pPr>
          </w:p>
        </w:tc>
        <w:tc>
          <w:tcPr>
            <w:tcW w:w="2563" w:type="dxa"/>
            <w:shd w:val="clear" w:color="auto" w:fill="auto"/>
          </w:tcPr>
          <w:p w14:paraId="4DFDB1DA" w14:textId="77777777" w:rsidR="00F12E31" w:rsidRPr="000E628A" w:rsidRDefault="00F12E31" w:rsidP="00194575">
            <w:pPr>
              <w:pStyle w:val="StandaardSV"/>
              <w:rPr>
                <w:lang w:val="nl-BE"/>
              </w:rPr>
            </w:pPr>
          </w:p>
        </w:tc>
        <w:tc>
          <w:tcPr>
            <w:tcW w:w="2392" w:type="dxa"/>
            <w:shd w:val="clear" w:color="auto" w:fill="auto"/>
          </w:tcPr>
          <w:p w14:paraId="189CE299" w14:textId="77777777" w:rsidR="00F12E31" w:rsidRPr="000E628A" w:rsidRDefault="00F12E31" w:rsidP="00194575">
            <w:pPr>
              <w:pStyle w:val="StandaardSV"/>
              <w:rPr>
                <w:lang w:val="nl-BE"/>
              </w:rPr>
            </w:pPr>
          </w:p>
        </w:tc>
      </w:tr>
      <w:tr w:rsidR="00F12E31" w:rsidRPr="007E7726" w14:paraId="0961BD43" w14:textId="77777777" w:rsidTr="00194575">
        <w:tc>
          <w:tcPr>
            <w:tcW w:w="2415" w:type="dxa"/>
            <w:shd w:val="clear" w:color="auto" w:fill="auto"/>
          </w:tcPr>
          <w:p w14:paraId="048684C8" w14:textId="77777777" w:rsidR="00F12E31" w:rsidRPr="000E628A" w:rsidRDefault="00F12E31" w:rsidP="00194575">
            <w:pPr>
              <w:pStyle w:val="StandaardSV"/>
              <w:rPr>
                <w:lang w:val="nl-BE"/>
              </w:rPr>
            </w:pPr>
          </w:p>
        </w:tc>
        <w:tc>
          <w:tcPr>
            <w:tcW w:w="2409" w:type="dxa"/>
            <w:shd w:val="clear" w:color="auto" w:fill="auto"/>
          </w:tcPr>
          <w:p w14:paraId="37A09A97" w14:textId="77777777" w:rsidR="00F12E31" w:rsidRPr="000E628A" w:rsidRDefault="00F12E31" w:rsidP="00194575">
            <w:pPr>
              <w:pStyle w:val="StandaardSV"/>
              <w:rPr>
                <w:lang w:val="nl-BE"/>
              </w:rPr>
            </w:pPr>
            <w:r w:rsidRPr="000E628A">
              <w:rPr>
                <w:lang w:val="nl-BE"/>
              </w:rPr>
              <w:t>Vacature nog niet ing</w:t>
            </w:r>
            <w:r>
              <w:rPr>
                <w:lang w:val="nl-BE"/>
              </w:rPr>
              <w:t>e</w:t>
            </w:r>
            <w:r w:rsidRPr="000E628A">
              <w:rPr>
                <w:lang w:val="nl-BE"/>
              </w:rPr>
              <w:t>vuld</w:t>
            </w:r>
          </w:p>
        </w:tc>
        <w:tc>
          <w:tcPr>
            <w:tcW w:w="2563" w:type="dxa"/>
            <w:shd w:val="clear" w:color="auto" w:fill="auto"/>
          </w:tcPr>
          <w:p w14:paraId="27575398" w14:textId="77777777" w:rsidR="00F12E31" w:rsidRPr="000E628A" w:rsidRDefault="00F12E31" w:rsidP="00194575">
            <w:pPr>
              <w:pStyle w:val="StandaardSV"/>
              <w:rPr>
                <w:lang w:val="nl-BE"/>
              </w:rPr>
            </w:pPr>
          </w:p>
        </w:tc>
        <w:tc>
          <w:tcPr>
            <w:tcW w:w="2392" w:type="dxa"/>
            <w:shd w:val="clear" w:color="auto" w:fill="auto"/>
          </w:tcPr>
          <w:p w14:paraId="5C2EC5A9" w14:textId="77777777" w:rsidR="00F12E31" w:rsidRPr="000E628A" w:rsidRDefault="00F12E31" w:rsidP="00194575">
            <w:pPr>
              <w:pStyle w:val="StandaardSV"/>
              <w:rPr>
                <w:lang w:val="nl-BE"/>
              </w:rPr>
            </w:pPr>
            <w:r w:rsidRPr="000E628A">
              <w:rPr>
                <w:lang w:val="nl-BE"/>
              </w:rPr>
              <w:t>153</w:t>
            </w:r>
          </w:p>
        </w:tc>
      </w:tr>
      <w:tr w:rsidR="00F12E31" w:rsidRPr="007E7726" w14:paraId="3023BCC5" w14:textId="77777777" w:rsidTr="00194575">
        <w:tc>
          <w:tcPr>
            <w:tcW w:w="2415" w:type="dxa"/>
            <w:shd w:val="clear" w:color="auto" w:fill="auto"/>
          </w:tcPr>
          <w:p w14:paraId="05A67727" w14:textId="77777777" w:rsidR="00F12E31" w:rsidRPr="000E628A" w:rsidRDefault="00F12E31" w:rsidP="00194575">
            <w:pPr>
              <w:pStyle w:val="StandaardSV"/>
              <w:rPr>
                <w:lang w:val="nl-BE"/>
              </w:rPr>
            </w:pPr>
          </w:p>
        </w:tc>
        <w:tc>
          <w:tcPr>
            <w:tcW w:w="2409" w:type="dxa"/>
            <w:shd w:val="clear" w:color="auto" w:fill="auto"/>
          </w:tcPr>
          <w:p w14:paraId="5E35D567" w14:textId="77777777" w:rsidR="00F12E31" w:rsidRPr="000E628A" w:rsidRDefault="00F12E31" w:rsidP="00194575">
            <w:pPr>
              <w:pStyle w:val="StandaardSV"/>
              <w:rPr>
                <w:lang w:val="nl-BE"/>
              </w:rPr>
            </w:pPr>
            <w:r w:rsidRPr="000E628A">
              <w:rPr>
                <w:lang w:val="nl-BE"/>
              </w:rPr>
              <w:t>Kandidaat aangeworven</w:t>
            </w:r>
          </w:p>
        </w:tc>
        <w:tc>
          <w:tcPr>
            <w:tcW w:w="2563" w:type="dxa"/>
            <w:shd w:val="clear" w:color="auto" w:fill="auto"/>
          </w:tcPr>
          <w:p w14:paraId="5248C023" w14:textId="77777777" w:rsidR="00F12E31" w:rsidRPr="000E628A" w:rsidRDefault="00F12E31" w:rsidP="00194575">
            <w:pPr>
              <w:pStyle w:val="StandaardSV"/>
              <w:rPr>
                <w:lang w:val="nl-BE"/>
              </w:rPr>
            </w:pPr>
          </w:p>
        </w:tc>
        <w:tc>
          <w:tcPr>
            <w:tcW w:w="2392" w:type="dxa"/>
            <w:shd w:val="clear" w:color="auto" w:fill="auto"/>
          </w:tcPr>
          <w:p w14:paraId="4BFFD1E3" w14:textId="77777777" w:rsidR="00F12E31" w:rsidRPr="007E7726" w:rsidRDefault="00F12E31" w:rsidP="00194575">
            <w:pPr>
              <w:pStyle w:val="StandaardSV"/>
              <w:rPr>
                <w:lang w:val="en-US"/>
              </w:rPr>
            </w:pPr>
            <w:r w:rsidRPr="007E7726">
              <w:rPr>
                <w:lang w:val="en-US"/>
              </w:rPr>
              <w:t>116</w:t>
            </w:r>
          </w:p>
        </w:tc>
      </w:tr>
      <w:tr w:rsidR="00F12E31" w:rsidRPr="007E7726" w14:paraId="5751C071" w14:textId="77777777" w:rsidTr="00194575">
        <w:tc>
          <w:tcPr>
            <w:tcW w:w="2415" w:type="dxa"/>
            <w:shd w:val="clear" w:color="auto" w:fill="auto"/>
          </w:tcPr>
          <w:p w14:paraId="660D9A18" w14:textId="77777777" w:rsidR="00F12E31" w:rsidRPr="007E7726" w:rsidRDefault="00F12E31" w:rsidP="00194575">
            <w:pPr>
              <w:pStyle w:val="StandaardSV"/>
              <w:rPr>
                <w:lang w:val="en-US"/>
              </w:rPr>
            </w:pPr>
          </w:p>
        </w:tc>
        <w:tc>
          <w:tcPr>
            <w:tcW w:w="2409" w:type="dxa"/>
            <w:shd w:val="clear" w:color="auto" w:fill="auto"/>
          </w:tcPr>
          <w:p w14:paraId="32DD8454" w14:textId="77777777" w:rsidR="00F12E31" w:rsidRPr="007E7726" w:rsidRDefault="00F12E31" w:rsidP="00194575">
            <w:pPr>
              <w:pStyle w:val="StandaardSV"/>
              <w:rPr>
                <w:lang w:val="en-US"/>
              </w:rPr>
            </w:pPr>
            <w:proofErr w:type="spellStart"/>
            <w:r w:rsidRPr="007E7726">
              <w:rPr>
                <w:lang w:val="en-US"/>
              </w:rPr>
              <w:t>Andere</w:t>
            </w:r>
            <w:proofErr w:type="spellEnd"/>
            <w:r w:rsidRPr="007E7726">
              <w:rPr>
                <w:lang w:val="en-US"/>
              </w:rPr>
              <w:t xml:space="preserve"> </w:t>
            </w:r>
            <w:proofErr w:type="spellStart"/>
            <w:r w:rsidRPr="007E7726">
              <w:rPr>
                <w:lang w:val="en-US"/>
              </w:rPr>
              <w:t>kandidaat</w:t>
            </w:r>
            <w:proofErr w:type="spellEnd"/>
          </w:p>
        </w:tc>
        <w:tc>
          <w:tcPr>
            <w:tcW w:w="2563" w:type="dxa"/>
            <w:shd w:val="clear" w:color="auto" w:fill="auto"/>
          </w:tcPr>
          <w:p w14:paraId="772A5CC9" w14:textId="77777777" w:rsidR="00F12E31" w:rsidRPr="007E7726" w:rsidRDefault="00F12E31" w:rsidP="00194575">
            <w:pPr>
              <w:pStyle w:val="StandaardSV"/>
              <w:rPr>
                <w:lang w:val="en-US"/>
              </w:rPr>
            </w:pPr>
          </w:p>
        </w:tc>
        <w:tc>
          <w:tcPr>
            <w:tcW w:w="2392" w:type="dxa"/>
            <w:shd w:val="clear" w:color="auto" w:fill="auto"/>
          </w:tcPr>
          <w:p w14:paraId="2F3675CB" w14:textId="77777777" w:rsidR="00F12E31" w:rsidRPr="007E7726" w:rsidRDefault="00F12E31" w:rsidP="00194575">
            <w:pPr>
              <w:pStyle w:val="StandaardSV"/>
              <w:rPr>
                <w:lang w:val="en-US"/>
              </w:rPr>
            </w:pPr>
            <w:r w:rsidRPr="007E7726">
              <w:rPr>
                <w:lang w:val="en-US"/>
              </w:rPr>
              <w:t>213</w:t>
            </w:r>
          </w:p>
        </w:tc>
      </w:tr>
      <w:tr w:rsidR="00F12E31" w:rsidRPr="007E7726" w14:paraId="0F5FF170" w14:textId="77777777" w:rsidTr="00194575">
        <w:tc>
          <w:tcPr>
            <w:tcW w:w="2415" w:type="dxa"/>
            <w:shd w:val="clear" w:color="auto" w:fill="auto"/>
          </w:tcPr>
          <w:p w14:paraId="765084C4" w14:textId="77777777" w:rsidR="00F12E31" w:rsidRPr="007E7726" w:rsidRDefault="00F12E31" w:rsidP="00194575">
            <w:pPr>
              <w:pStyle w:val="StandaardSV"/>
              <w:rPr>
                <w:lang w:val="en-US"/>
              </w:rPr>
            </w:pPr>
          </w:p>
        </w:tc>
        <w:tc>
          <w:tcPr>
            <w:tcW w:w="2409" w:type="dxa"/>
            <w:shd w:val="clear" w:color="auto" w:fill="auto"/>
          </w:tcPr>
          <w:p w14:paraId="0A024B9E" w14:textId="77777777" w:rsidR="00F12E31" w:rsidRPr="007E7726" w:rsidRDefault="00F12E31" w:rsidP="00194575">
            <w:pPr>
              <w:pStyle w:val="StandaardSV"/>
              <w:rPr>
                <w:lang w:val="en-US"/>
              </w:rPr>
            </w:pPr>
          </w:p>
        </w:tc>
        <w:tc>
          <w:tcPr>
            <w:tcW w:w="2563" w:type="dxa"/>
            <w:shd w:val="clear" w:color="auto" w:fill="auto"/>
          </w:tcPr>
          <w:p w14:paraId="151B9BFB" w14:textId="77777777" w:rsidR="00F12E31" w:rsidRPr="007E7726" w:rsidRDefault="00F12E31" w:rsidP="00194575">
            <w:pPr>
              <w:pStyle w:val="StandaardSV"/>
              <w:rPr>
                <w:lang w:val="en-US"/>
              </w:rPr>
            </w:pPr>
          </w:p>
        </w:tc>
        <w:tc>
          <w:tcPr>
            <w:tcW w:w="2392" w:type="dxa"/>
            <w:shd w:val="clear" w:color="auto" w:fill="auto"/>
          </w:tcPr>
          <w:p w14:paraId="5F3BACC5" w14:textId="77777777" w:rsidR="00F12E31" w:rsidRPr="007E7726" w:rsidRDefault="00F12E31" w:rsidP="00194575">
            <w:pPr>
              <w:pStyle w:val="StandaardSV"/>
              <w:rPr>
                <w:lang w:val="en-US"/>
              </w:rPr>
            </w:pPr>
          </w:p>
        </w:tc>
      </w:tr>
      <w:tr w:rsidR="00F12E31" w:rsidRPr="007E7726" w14:paraId="1AA1B4AC" w14:textId="77777777" w:rsidTr="00194575">
        <w:tc>
          <w:tcPr>
            <w:tcW w:w="2415" w:type="dxa"/>
            <w:shd w:val="clear" w:color="auto" w:fill="auto"/>
          </w:tcPr>
          <w:p w14:paraId="6EBE106E" w14:textId="77777777" w:rsidR="00F12E31" w:rsidRPr="007E7726" w:rsidRDefault="00F12E31" w:rsidP="00194575">
            <w:pPr>
              <w:pStyle w:val="StandaardSV"/>
              <w:rPr>
                <w:b/>
                <w:lang w:val="en-US"/>
              </w:rPr>
            </w:pPr>
            <w:r w:rsidRPr="007E7726">
              <w:rPr>
                <w:b/>
                <w:lang w:val="en-US"/>
              </w:rPr>
              <w:t>REDEN NIET AANWERVING</w:t>
            </w:r>
          </w:p>
        </w:tc>
        <w:tc>
          <w:tcPr>
            <w:tcW w:w="2409" w:type="dxa"/>
            <w:shd w:val="clear" w:color="auto" w:fill="auto"/>
          </w:tcPr>
          <w:p w14:paraId="0C893563" w14:textId="77777777" w:rsidR="00F12E31" w:rsidRPr="007E7726" w:rsidRDefault="00F12E31" w:rsidP="00194575">
            <w:pPr>
              <w:pStyle w:val="StandaardSV"/>
              <w:rPr>
                <w:lang w:val="en-US"/>
              </w:rPr>
            </w:pPr>
            <w:proofErr w:type="spellStart"/>
            <w:r w:rsidRPr="007E7726">
              <w:rPr>
                <w:lang w:val="en-US"/>
              </w:rPr>
              <w:t>Niet</w:t>
            </w:r>
            <w:proofErr w:type="spellEnd"/>
            <w:r w:rsidRPr="007E7726">
              <w:rPr>
                <w:lang w:val="en-US"/>
              </w:rPr>
              <w:t xml:space="preserve"> </w:t>
            </w:r>
            <w:proofErr w:type="spellStart"/>
            <w:r w:rsidRPr="007E7726">
              <w:rPr>
                <w:lang w:val="en-US"/>
              </w:rPr>
              <w:t>gesolliciteerd</w:t>
            </w:r>
            <w:proofErr w:type="spellEnd"/>
          </w:p>
        </w:tc>
        <w:tc>
          <w:tcPr>
            <w:tcW w:w="2563" w:type="dxa"/>
            <w:shd w:val="clear" w:color="auto" w:fill="auto"/>
          </w:tcPr>
          <w:p w14:paraId="06D1E053" w14:textId="77777777" w:rsidR="00F12E31" w:rsidRPr="007E7726" w:rsidRDefault="00F12E31" w:rsidP="00194575">
            <w:pPr>
              <w:pStyle w:val="StandaardSV"/>
              <w:rPr>
                <w:lang w:val="en-US"/>
              </w:rPr>
            </w:pPr>
          </w:p>
        </w:tc>
        <w:tc>
          <w:tcPr>
            <w:tcW w:w="2392" w:type="dxa"/>
            <w:shd w:val="clear" w:color="auto" w:fill="auto"/>
          </w:tcPr>
          <w:p w14:paraId="3C977CF6" w14:textId="77777777" w:rsidR="00F12E31" w:rsidRPr="007E7726" w:rsidRDefault="00F12E31" w:rsidP="00194575">
            <w:pPr>
              <w:pStyle w:val="StandaardSV"/>
              <w:rPr>
                <w:lang w:val="en-US"/>
              </w:rPr>
            </w:pPr>
            <w:r w:rsidRPr="007E7726">
              <w:rPr>
                <w:lang w:val="en-US"/>
              </w:rPr>
              <w:t>22</w:t>
            </w:r>
          </w:p>
        </w:tc>
      </w:tr>
      <w:tr w:rsidR="00F12E31" w:rsidRPr="007E7726" w14:paraId="15FFE539" w14:textId="77777777" w:rsidTr="00194575">
        <w:tc>
          <w:tcPr>
            <w:tcW w:w="2415" w:type="dxa"/>
            <w:shd w:val="clear" w:color="auto" w:fill="auto"/>
          </w:tcPr>
          <w:p w14:paraId="489CF304" w14:textId="77777777" w:rsidR="00F12E31" w:rsidRPr="007E7726" w:rsidRDefault="00F12E31" w:rsidP="00194575">
            <w:pPr>
              <w:pStyle w:val="StandaardSV"/>
              <w:rPr>
                <w:lang w:val="en-US"/>
              </w:rPr>
            </w:pPr>
          </w:p>
        </w:tc>
        <w:tc>
          <w:tcPr>
            <w:tcW w:w="2409" w:type="dxa"/>
            <w:shd w:val="clear" w:color="auto" w:fill="auto"/>
          </w:tcPr>
          <w:p w14:paraId="4823B3B3" w14:textId="77777777" w:rsidR="00F12E31" w:rsidRPr="007E7726" w:rsidRDefault="00F12E31" w:rsidP="00194575">
            <w:pPr>
              <w:pStyle w:val="StandaardSV"/>
              <w:rPr>
                <w:lang w:val="en-US"/>
              </w:rPr>
            </w:pPr>
            <w:proofErr w:type="spellStart"/>
            <w:r w:rsidRPr="007E7726">
              <w:rPr>
                <w:lang w:val="en-US"/>
              </w:rPr>
              <w:t>Niet</w:t>
            </w:r>
            <w:proofErr w:type="spellEnd"/>
            <w:r w:rsidRPr="007E7726">
              <w:rPr>
                <w:lang w:val="en-US"/>
              </w:rPr>
              <w:t xml:space="preserve"> op </w:t>
            </w:r>
            <w:proofErr w:type="spellStart"/>
            <w:r w:rsidRPr="007E7726">
              <w:rPr>
                <w:lang w:val="en-US"/>
              </w:rPr>
              <w:t>gesprek</w:t>
            </w:r>
            <w:proofErr w:type="spellEnd"/>
          </w:p>
        </w:tc>
        <w:tc>
          <w:tcPr>
            <w:tcW w:w="2563" w:type="dxa"/>
            <w:shd w:val="clear" w:color="auto" w:fill="auto"/>
          </w:tcPr>
          <w:p w14:paraId="1CB1AC4D" w14:textId="77777777" w:rsidR="00F12E31" w:rsidRPr="007E7726" w:rsidRDefault="00F12E31" w:rsidP="00194575">
            <w:pPr>
              <w:pStyle w:val="StandaardSV"/>
              <w:rPr>
                <w:lang w:val="en-US"/>
              </w:rPr>
            </w:pPr>
          </w:p>
        </w:tc>
        <w:tc>
          <w:tcPr>
            <w:tcW w:w="2392" w:type="dxa"/>
            <w:shd w:val="clear" w:color="auto" w:fill="auto"/>
          </w:tcPr>
          <w:p w14:paraId="672BCA61" w14:textId="77777777" w:rsidR="00F12E31" w:rsidRPr="007E7726" w:rsidRDefault="00F12E31" w:rsidP="00194575">
            <w:pPr>
              <w:pStyle w:val="StandaardSV"/>
              <w:rPr>
                <w:lang w:val="en-US"/>
              </w:rPr>
            </w:pPr>
            <w:r w:rsidRPr="007E7726">
              <w:rPr>
                <w:lang w:val="en-US"/>
              </w:rPr>
              <w:t>6</w:t>
            </w:r>
          </w:p>
        </w:tc>
      </w:tr>
      <w:tr w:rsidR="00F12E31" w:rsidRPr="007E7726" w14:paraId="6AD63762" w14:textId="77777777" w:rsidTr="00194575">
        <w:tc>
          <w:tcPr>
            <w:tcW w:w="2415" w:type="dxa"/>
            <w:shd w:val="clear" w:color="auto" w:fill="auto"/>
          </w:tcPr>
          <w:p w14:paraId="15098A76" w14:textId="77777777" w:rsidR="00F12E31" w:rsidRPr="007E7726" w:rsidRDefault="00F12E31" w:rsidP="00194575">
            <w:pPr>
              <w:pStyle w:val="StandaardSV"/>
              <w:rPr>
                <w:lang w:val="en-US"/>
              </w:rPr>
            </w:pPr>
          </w:p>
        </w:tc>
        <w:tc>
          <w:tcPr>
            <w:tcW w:w="2409" w:type="dxa"/>
            <w:shd w:val="clear" w:color="auto" w:fill="auto"/>
          </w:tcPr>
          <w:p w14:paraId="2A1180AC" w14:textId="77777777" w:rsidR="00F12E31" w:rsidRPr="007E7726" w:rsidRDefault="00F12E31" w:rsidP="00194575">
            <w:pPr>
              <w:pStyle w:val="StandaardSV"/>
              <w:rPr>
                <w:lang w:val="nl-BE"/>
              </w:rPr>
            </w:pPr>
            <w:r w:rsidRPr="007E7726">
              <w:rPr>
                <w:lang w:val="nl-BE"/>
              </w:rPr>
              <w:t>Niet ges</w:t>
            </w:r>
            <w:r>
              <w:rPr>
                <w:lang w:val="nl-BE"/>
              </w:rPr>
              <w:t>e</w:t>
            </w:r>
            <w:r w:rsidRPr="007E7726">
              <w:rPr>
                <w:lang w:val="nl-BE"/>
              </w:rPr>
              <w:t>lecteerd op basis van CV</w:t>
            </w:r>
          </w:p>
        </w:tc>
        <w:tc>
          <w:tcPr>
            <w:tcW w:w="2563" w:type="dxa"/>
            <w:shd w:val="clear" w:color="auto" w:fill="auto"/>
          </w:tcPr>
          <w:p w14:paraId="7C821BF9" w14:textId="77777777" w:rsidR="00F12E31" w:rsidRPr="007E7726" w:rsidRDefault="00F12E31" w:rsidP="00194575">
            <w:pPr>
              <w:pStyle w:val="StandaardSV"/>
              <w:rPr>
                <w:lang w:val="nl-BE"/>
              </w:rPr>
            </w:pPr>
          </w:p>
        </w:tc>
        <w:tc>
          <w:tcPr>
            <w:tcW w:w="2392" w:type="dxa"/>
            <w:shd w:val="clear" w:color="auto" w:fill="auto"/>
          </w:tcPr>
          <w:p w14:paraId="26782954" w14:textId="77777777" w:rsidR="00F12E31" w:rsidRPr="007E7726" w:rsidRDefault="00F12E31" w:rsidP="00194575">
            <w:pPr>
              <w:pStyle w:val="StandaardSV"/>
              <w:rPr>
                <w:lang w:val="en-US"/>
              </w:rPr>
            </w:pPr>
            <w:r w:rsidRPr="007E7726">
              <w:rPr>
                <w:lang w:val="en-US"/>
              </w:rPr>
              <w:t>68</w:t>
            </w:r>
          </w:p>
        </w:tc>
      </w:tr>
      <w:tr w:rsidR="00F12E31" w:rsidRPr="007E7726" w14:paraId="3221E415" w14:textId="77777777" w:rsidTr="00194575">
        <w:tc>
          <w:tcPr>
            <w:tcW w:w="2415" w:type="dxa"/>
            <w:shd w:val="clear" w:color="auto" w:fill="auto"/>
          </w:tcPr>
          <w:p w14:paraId="37178976" w14:textId="77777777" w:rsidR="00F12E31" w:rsidRPr="007E7726" w:rsidRDefault="00F12E31" w:rsidP="00194575">
            <w:pPr>
              <w:pStyle w:val="StandaardSV"/>
              <w:rPr>
                <w:lang w:val="en-US"/>
              </w:rPr>
            </w:pPr>
          </w:p>
        </w:tc>
        <w:tc>
          <w:tcPr>
            <w:tcW w:w="2409" w:type="dxa"/>
            <w:shd w:val="clear" w:color="auto" w:fill="auto"/>
          </w:tcPr>
          <w:p w14:paraId="1D014C36" w14:textId="77777777" w:rsidR="00F12E31" w:rsidRPr="007E7726" w:rsidRDefault="00F12E31" w:rsidP="00194575">
            <w:pPr>
              <w:pStyle w:val="StandaardSV"/>
              <w:rPr>
                <w:lang w:val="en-US"/>
              </w:rPr>
            </w:pPr>
            <w:proofErr w:type="spellStart"/>
            <w:r w:rsidRPr="007E7726">
              <w:rPr>
                <w:lang w:val="en-US"/>
              </w:rPr>
              <w:t>Geen</w:t>
            </w:r>
            <w:proofErr w:type="spellEnd"/>
            <w:r w:rsidRPr="007E7726">
              <w:rPr>
                <w:lang w:val="en-US"/>
              </w:rPr>
              <w:t xml:space="preserve"> </w:t>
            </w:r>
            <w:proofErr w:type="spellStart"/>
            <w:r w:rsidRPr="007E7726">
              <w:rPr>
                <w:lang w:val="en-US"/>
              </w:rPr>
              <w:t>interesse</w:t>
            </w:r>
            <w:proofErr w:type="spellEnd"/>
          </w:p>
        </w:tc>
        <w:tc>
          <w:tcPr>
            <w:tcW w:w="2563" w:type="dxa"/>
            <w:shd w:val="clear" w:color="auto" w:fill="auto"/>
          </w:tcPr>
          <w:p w14:paraId="55D56D03" w14:textId="77777777" w:rsidR="00F12E31" w:rsidRPr="007E7726" w:rsidRDefault="00F12E31" w:rsidP="00194575">
            <w:pPr>
              <w:pStyle w:val="StandaardSV"/>
              <w:rPr>
                <w:lang w:val="en-US"/>
              </w:rPr>
            </w:pPr>
            <w:proofErr w:type="spellStart"/>
            <w:r w:rsidRPr="007E7726">
              <w:rPr>
                <w:lang w:val="en-US"/>
              </w:rPr>
              <w:t>Fun</w:t>
            </w:r>
            <w:r>
              <w:rPr>
                <w:lang w:val="en-US"/>
              </w:rPr>
              <w:t>c</w:t>
            </w:r>
            <w:r w:rsidRPr="007E7726">
              <w:rPr>
                <w:lang w:val="en-US"/>
              </w:rPr>
              <w:t>tie-inhoud</w:t>
            </w:r>
            <w:proofErr w:type="spellEnd"/>
          </w:p>
        </w:tc>
        <w:tc>
          <w:tcPr>
            <w:tcW w:w="2392" w:type="dxa"/>
            <w:shd w:val="clear" w:color="auto" w:fill="auto"/>
          </w:tcPr>
          <w:p w14:paraId="77C3EB2C" w14:textId="77777777" w:rsidR="00F12E31" w:rsidRPr="007E7726" w:rsidRDefault="00F12E31" w:rsidP="00194575">
            <w:pPr>
              <w:pStyle w:val="StandaardSV"/>
              <w:rPr>
                <w:lang w:val="en-US"/>
              </w:rPr>
            </w:pPr>
            <w:r w:rsidRPr="007E7726">
              <w:rPr>
                <w:lang w:val="en-US"/>
              </w:rPr>
              <w:t>5</w:t>
            </w:r>
          </w:p>
        </w:tc>
      </w:tr>
      <w:tr w:rsidR="00F12E31" w:rsidRPr="007E7726" w14:paraId="4D18674D" w14:textId="77777777" w:rsidTr="00194575">
        <w:tc>
          <w:tcPr>
            <w:tcW w:w="2415" w:type="dxa"/>
            <w:shd w:val="clear" w:color="auto" w:fill="auto"/>
          </w:tcPr>
          <w:p w14:paraId="5937BF16" w14:textId="77777777" w:rsidR="00F12E31" w:rsidRPr="007E7726" w:rsidRDefault="00F12E31" w:rsidP="00194575">
            <w:pPr>
              <w:pStyle w:val="StandaardSV"/>
              <w:rPr>
                <w:lang w:val="en-US"/>
              </w:rPr>
            </w:pPr>
          </w:p>
        </w:tc>
        <w:tc>
          <w:tcPr>
            <w:tcW w:w="2409" w:type="dxa"/>
            <w:shd w:val="clear" w:color="auto" w:fill="auto"/>
          </w:tcPr>
          <w:p w14:paraId="4AAA9771" w14:textId="77777777" w:rsidR="00F12E31" w:rsidRPr="007E7726" w:rsidRDefault="00F12E31" w:rsidP="00194575">
            <w:pPr>
              <w:pStyle w:val="StandaardSV"/>
              <w:rPr>
                <w:lang w:val="en-US"/>
              </w:rPr>
            </w:pPr>
          </w:p>
        </w:tc>
        <w:tc>
          <w:tcPr>
            <w:tcW w:w="2563" w:type="dxa"/>
            <w:shd w:val="clear" w:color="auto" w:fill="auto"/>
          </w:tcPr>
          <w:p w14:paraId="0D80ABD6" w14:textId="77777777" w:rsidR="00F12E31" w:rsidRPr="007E7726" w:rsidRDefault="00F12E31" w:rsidP="00194575">
            <w:pPr>
              <w:pStyle w:val="StandaardSV"/>
              <w:rPr>
                <w:lang w:val="en-US"/>
              </w:rPr>
            </w:pPr>
            <w:r w:rsidRPr="007E7726">
              <w:rPr>
                <w:lang w:val="en-US"/>
              </w:rPr>
              <w:t>Sector</w:t>
            </w:r>
          </w:p>
        </w:tc>
        <w:tc>
          <w:tcPr>
            <w:tcW w:w="2392" w:type="dxa"/>
            <w:shd w:val="clear" w:color="auto" w:fill="auto"/>
          </w:tcPr>
          <w:p w14:paraId="1C4CE5CB" w14:textId="77777777" w:rsidR="00F12E31" w:rsidRPr="007E7726" w:rsidRDefault="00F12E31" w:rsidP="00194575">
            <w:pPr>
              <w:pStyle w:val="StandaardSV"/>
              <w:rPr>
                <w:lang w:val="en-US"/>
              </w:rPr>
            </w:pPr>
            <w:r w:rsidRPr="007E7726">
              <w:rPr>
                <w:lang w:val="en-US"/>
              </w:rPr>
              <w:t>0</w:t>
            </w:r>
          </w:p>
        </w:tc>
      </w:tr>
      <w:tr w:rsidR="00F12E31" w:rsidRPr="007E7726" w14:paraId="328E94F6" w14:textId="77777777" w:rsidTr="00194575">
        <w:tc>
          <w:tcPr>
            <w:tcW w:w="2415" w:type="dxa"/>
            <w:shd w:val="clear" w:color="auto" w:fill="auto"/>
          </w:tcPr>
          <w:p w14:paraId="3C3FC48C" w14:textId="77777777" w:rsidR="00F12E31" w:rsidRPr="007E7726" w:rsidRDefault="00F12E31" w:rsidP="00194575">
            <w:pPr>
              <w:pStyle w:val="StandaardSV"/>
              <w:rPr>
                <w:lang w:val="en-US"/>
              </w:rPr>
            </w:pPr>
          </w:p>
        </w:tc>
        <w:tc>
          <w:tcPr>
            <w:tcW w:w="2409" w:type="dxa"/>
            <w:shd w:val="clear" w:color="auto" w:fill="auto"/>
          </w:tcPr>
          <w:p w14:paraId="756404F3" w14:textId="77777777" w:rsidR="00F12E31" w:rsidRPr="007E7726" w:rsidRDefault="00F12E31" w:rsidP="00194575">
            <w:pPr>
              <w:pStyle w:val="StandaardSV"/>
              <w:rPr>
                <w:lang w:val="en-US"/>
              </w:rPr>
            </w:pPr>
          </w:p>
        </w:tc>
        <w:tc>
          <w:tcPr>
            <w:tcW w:w="2563" w:type="dxa"/>
            <w:shd w:val="clear" w:color="auto" w:fill="auto"/>
          </w:tcPr>
          <w:p w14:paraId="191ED32B" w14:textId="77777777" w:rsidR="00F12E31" w:rsidRPr="007E7726" w:rsidRDefault="00F12E31" w:rsidP="00194575">
            <w:pPr>
              <w:pStyle w:val="StandaardSV"/>
              <w:rPr>
                <w:lang w:val="en-US"/>
              </w:rPr>
            </w:pPr>
            <w:proofErr w:type="spellStart"/>
            <w:r w:rsidRPr="007E7726">
              <w:rPr>
                <w:lang w:val="en-US"/>
              </w:rPr>
              <w:t>Praktische</w:t>
            </w:r>
            <w:proofErr w:type="spellEnd"/>
            <w:r w:rsidRPr="007E7726">
              <w:rPr>
                <w:lang w:val="en-US"/>
              </w:rPr>
              <w:t xml:space="preserve"> </w:t>
            </w:r>
            <w:proofErr w:type="spellStart"/>
            <w:r w:rsidRPr="007E7726">
              <w:rPr>
                <w:lang w:val="en-US"/>
              </w:rPr>
              <w:t>bezwaren</w:t>
            </w:r>
            <w:proofErr w:type="spellEnd"/>
          </w:p>
        </w:tc>
        <w:tc>
          <w:tcPr>
            <w:tcW w:w="2392" w:type="dxa"/>
            <w:shd w:val="clear" w:color="auto" w:fill="auto"/>
          </w:tcPr>
          <w:p w14:paraId="4E97D9E2" w14:textId="77777777" w:rsidR="00F12E31" w:rsidRPr="007E7726" w:rsidRDefault="00F12E31" w:rsidP="00194575">
            <w:pPr>
              <w:pStyle w:val="StandaardSV"/>
              <w:rPr>
                <w:lang w:val="en-US"/>
              </w:rPr>
            </w:pPr>
            <w:r w:rsidRPr="007E7726">
              <w:rPr>
                <w:lang w:val="en-US"/>
              </w:rPr>
              <w:t>6</w:t>
            </w:r>
          </w:p>
        </w:tc>
      </w:tr>
      <w:tr w:rsidR="00F12E31" w:rsidRPr="007E7726" w14:paraId="1A61631C" w14:textId="77777777" w:rsidTr="00194575">
        <w:tc>
          <w:tcPr>
            <w:tcW w:w="2415" w:type="dxa"/>
            <w:shd w:val="clear" w:color="auto" w:fill="auto"/>
          </w:tcPr>
          <w:p w14:paraId="22F55D63" w14:textId="77777777" w:rsidR="00F12E31" w:rsidRPr="007E7726" w:rsidRDefault="00F12E31" w:rsidP="00194575">
            <w:pPr>
              <w:pStyle w:val="StandaardSV"/>
              <w:rPr>
                <w:lang w:val="en-US"/>
              </w:rPr>
            </w:pPr>
          </w:p>
        </w:tc>
        <w:tc>
          <w:tcPr>
            <w:tcW w:w="2409" w:type="dxa"/>
            <w:shd w:val="clear" w:color="auto" w:fill="auto"/>
          </w:tcPr>
          <w:p w14:paraId="3A0C6566" w14:textId="77777777" w:rsidR="00F12E31" w:rsidRPr="007E7726" w:rsidRDefault="00F12E31" w:rsidP="00194575">
            <w:pPr>
              <w:pStyle w:val="StandaardSV"/>
              <w:rPr>
                <w:lang w:val="en-US"/>
              </w:rPr>
            </w:pPr>
          </w:p>
        </w:tc>
        <w:tc>
          <w:tcPr>
            <w:tcW w:w="2563" w:type="dxa"/>
            <w:shd w:val="clear" w:color="auto" w:fill="auto"/>
          </w:tcPr>
          <w:p w14:paraId="089ACA02" w14:textId="77777777" w:rsidR="00F12E31" w:rsidRPr="0060134A" w:rsidRDefault="00F12E31" w:rsidP="00194575">
            <w:pPr>
              <w:pStyle w:val="StandaardSV"/>
              <w:jc w:val="left"/>
              <w:rPr>
                <w:lang w:val="nl-BE"/>
              </w:rPr>
            </w:pPr>
            <w:r w:rsidRPr="0060134A">
              <w:rPr>
                <w:lang w:val="nl-BE"/>
              </w:rPr>
              <w:t>Geen akkoord loon/voorwaarden</w:t>
            </w:r>
          </w:p>
        </w:tc>
        <w:tc>
          <w:tcPr>
            <w:tcW w:w="2392" w:type="dxa"/>
            <w:shd w:val="clear" w:color="auto" w:fill="auto"/>
          </w:tcPr>
          <w:p w14:paraId="35445AEF" w14:textId="77777777" w:rsidR="00F12E31" w:rsidRPr="007E7726" w:rsidRDefault="00F12E31" w:rsidP="00194575">
            <w:pPr>
              <w:pStyle w:val="StandaardSV"/>
              <w:rPr>
                <w:lang w:val="en-US"/>
              </w:rPr>
            </w:pPr>
            <w:r w:rsidRPr="007E7726">
              <w:rPr>
                <w:lang w:val="en-US"/>
              </w:rPr>
              <w:t>11</w:t>
            </w:r>
          </w:p>
        </w:tc>
      </w:tr>
      <w:tr w:rsidR="00F12E31" w:rsidRPr="007E7726" w14:paraId="4177D015" w14:textId="77777777" w:rsidTr="00194575">
        <w:tc>
          <w:tcPr>
            <w:tcW w:w="2415" w:type="dxa"/>
            <w:shd w:val="clear" w:color="auto" w:fill="auto"/>
          </w:tcPr>
          <w:p w14:paraId="2523EC4F" w14:textId="77777777" w:rsidR="00F12E31" w:rsidRPr="007E7726" w:rsidRDefault="00F12E31" w:rsidP="00194575">
            <w:pPr>
              <w:pStyle w:val="StandaardSV"/>
              <w:rPr>
                <w:lang w:val="en-US"/>
              </w:rPr>
            </w:pPr>
          </w:p>
        </w:tc>
        <w:tc>
          <w:tcPr>
            <w:tcW w:w="2409" w:type="dxa"/>
            <w:shd w:val="clear" w:color="auto" w:fill="auto"/>
          </w:tcPr>
          <w:p w14:paraId="6E2D62F2" w14:textId="77777777" w:rsidR="00F12E31" w:rsidRPr="007E7726" w:rsidRDefault="00F12E31" w:rsidP="00194575">
            <w:pPr>
              <w:pStyle w:val="StandaardSV"/>
              <w:rPr>
                <w:lang w:val="en-US"/>
              </w:rPr>
            </w:pPr>
          </w:p>
        </w:tc>
        <w:tc>
          <w:tcPr>
            <w:tcW w:w="2563" w:type="dxa"/>
            <w:shd w:val="clear" w:color="auto" w:fill="auto"/>
          </w:tcPr>
          <w:p w14:paraId="5E39CC5B" w14:textId="77777777" w:rsidR="00F12E31" w:rsidRPr="007E7726" w:rsidRDefault="00F12E31" w:rsidP="00194575">
            <w:pPr>
              <w:pStyle w:val="StandaardSV"/>
              <w:rPr>
                <w:lang w:val="en-US"/>
              </w:rPr>
            </w:pPr>
            <w:proofErr w:type="spellStart"/>
            <w:r w:rsidRPr="007E7726">
              <w:rPr>
                <w:lang w:val="en-US"/>
              </w:rPr>
              <w:t>Andere</w:t>
            </w:r>
            <w:proofErr w:type="spellEnd"/>
          </w:p>
        </w:tc>
        <w:tc>
          <w:tcPr>
            <w:tcW w:w="2392" w:type="dxa"/>
            <w:shd w:val="clear" w:color="auto" w:fill="auto"/>
          </w:tcPr>
          <w:p w14:paraId="6A61B55E" w14:textId="77777777" w:rsidR="00F12E31" w:rsidRPr="007E7726" w:rsidRDefault="00F12E31" w:rsidP="00194575">
            <w:pPr>
              <w:pStyle w:val="StandaardSV"/>
              <w:rPr>
                <w:lang w:val="en-US"/>
              </w:rPr>
            </w:pPr>
            <w:r w:rsidRPr="007E7726">
              <w:rPr>
                <w:lang w:val="en-US"/>
              </w:rPr>
              <w:t>26</w:t>
            </w:r>
          </w:p>
        </w:tc>
      </w:tr>
      <w:tr w:rsidR="00F12E31" w:rsidRPr="007E7726" w14:paraId="45E11166" w14:textId="77777777" w:rsidTr="00194575">
        <w:tc>
          <w:tcPr>
            <w:tcW w:w="2415" w:type="dxa"/>
            <w:shd w:val="clear" w:color="auto" w:fill="auto"/>
          </w:tcPr>
          <w:p w14:paraId="2C7695EA" w14:textId="77777777" w:rsidR="00F12E31" w:rsidRPr="007E7726" w:rsidRDefault="00F12E31" w:rsidP="00194575">
            <w:pPr>
              <w:pStyle w:val="StandaardSV"/>
              <w:rPr>
                <w:lang w:val="en-US"/>
              </w:rPr>
            </w:pPr>
          </w:p>
        </w:tc>
        <w:tc>
          <w:tcPr>
            <w:tcW w:w="2409" w:type="dxa"/>
            <w:shd w:val="clear" w:color="auto" w:fill="auto"/>
          </w:tcPr>
          <w:p w14:paraId="5C61F524" w14:textId="77777777" w:rsidR="00F12E31" w:rsidRPr="007E7726" w:rsidRDefault="00F12E31" w:rsidP="00194575">
            <w:pPr>
              <w:pStyle w:val="StandaardSV"/>
              <w:rPr>
                <w:lang w:val="nl-BE"/>
              </w:rPr>
            </w:pPr>
            <w:r>
              <w:rPr>
                <w:lang w:val="nl-BE"/>
              </w:rPr>
              <w:t>Niet weer</w:t>
            </w:r>
            <w:r w:rsidRPr="007E7726">
              <w:rPr>
                <w:lang w:val="nl-BE"/>
              </w:rPr>
              <w:t xml:space="preserve">houden op basis van </w:t>
            </w:r>
          </w:p>
        </w:tc>
        <w:tc>
          <w:tcPr>
            <w:tcW w:w="2563" w:type="dxa"/>
            <w:shd w:val="clear" w:color="auto" w:fill="auto"/>
          </w:tcPr>
          <w:p w14:paraId="35065CB1" w14:textId="77777777" w:rsidR="00F12E31" w:rsidRPr="007E7726" w:rsidRDefault="00F12E31" w:rsidP="00194575">
            <w:pPr>
              <w:pStyle w:val="StandaardSV"/>
              <w:rPr>
                <w:lang w:val="en-US"/>
              </w:rPr>
            </w:pPr>
            <w:proofErr w:type="spellStart"/>
            <w:r w:rsidRPr="007E7726">
              <w:rPr>
                <w:lang w:val="en-US"/>
              </w:rPr>
              <w:t>Opleiding</w:t>
            </w:r>
            <w:proofErr w:type="spellEnd"/>
            <w:r w:rsidRPr="007E7726">
              <w:rPr>
                <w:lang w:val="en-US"/>
              </w:rPr>
              <w:t xml:space="preserve">, </w:t>
            </w:r>
            <w:proofErr w:type="spellStart"/>
            <w:r w:rsidRPr="007E7726">
              <w:rPr>
                <w:lang w:val="en-US"/>
              </w:rPr>
              <w:t>ervaring</w:t>
            </w:r>
            <w:proofErr w:type="spellEnd"/>
          </w:p>
        </w:tc>
        <w:tc>
          <w:tcPr>
            <w:tcW w:w="2392" w:type="dxa"/>
            <w:shd w:val="clear" w:color="auto" w:fill="auto"/>
          </w:tcPr>
          <w:p w14:paraId="501EBA62" w14:textId="77777777" w:rsidR="00F12E31" w:rsidRPr="007E7726" w:rsidRDefault="00F12E31" w:rsidP="00194575">
            <w:pPr>
              <w:pStyle w:val="StandaardSV"/>
              <w:rPr>
                <w:lang w:val="en-US"/>
              </w:rPr>
            </w:pPr>
            <w:r w:rsidRPr="007E7726">
              <w:rPr>
                <w:lang w:val="en-US"/>
              </w:rPr>
              <w:t>65</w:t>
            </w:r>
          </w:p>
        </w:tc>
      </w:tr>
      <w:tr w:rsidR="00F12E31" w:rsidRPr="007E7726" w14:paraId="51305327" w14:textId="77777777" w:rsidTr="00194575">
        <w:tc>
          <w:tcPr>
            <w:tcW w:w="2415" w:type="dxa"/>
            <w:shd w:val="clear" w:color="auto" w:fill="auto"/>
          </w:tcPr>
          <w:p w14:paraId="6665610D" w14:textId="77777777" w:rsidR="00F12E31" w:rsidRPr="007E7726" w:rsidRDefault="00F12E31" w:rsidP="00194575">
            <w:pPr>
              <w:pStyle w:val="StandaardSV"/>
              <w:rPr>
                <w:lang w:val="en-US"/>
              </w:rPr>
            </w:pPr>
          </w:p>
        </w:tc>
        <w:tc>
          <w:tcPr>
            <w:tcW w:w="2409" w:type="dxa"/>
            <w:shd w:val="clear" w:color="auto" w:fill="auto"/>
          </w:tcPr>
          <w:p w14:paraId="5A49183F" w14:textId="77777777" w:rsidR="00F12E31" w:rsidRPr="007E7726" w:rsidRDefault="00F12E31" w:rsidP="00194575">
            <w:pPr>
              <w:pStyle w:val="StandaardSV"/>
              <w:rPr>
                <w:lang w:val="en-US"/>
              </w:rPr>
            </w:pPr>
          </w:p>
        </w:tc>
        <w:tc>
          <w:tcPr>
            <w:tcW w:w="2563" w:type="dxa"/>
            <w:shd w:val="clear" w:color="auto" w:fill="auto"/>
          </w:tcPr>
          <w:p w14:paraId="413411A3" w14:textId="77777777" w:rsidR="00F12E31" w:rsidRPr="007E7726" w:rsidRDefault="00F12E31" w:rsidP="00194575">
            <w:pPr>
              <w:pStyle w:val="StandaardSV"/>
              <w:rPr>
                <w:lang w:val="en-US"/>
              </w:rPr>
            </w:pPr>
            <w:r w:rsidRPr="007E7726">
              <w:rPr>
                <w:lang w:val="en-US"/>
              </w:rPr>
              <w:t>Attitude/</w:t>
            </w:r>
            <w:proofErr w:type="spellStart"/>
            <w:r w:rsidRPr="007E7726">
              <w:rPr>
                <w:lang w:val="en-US"/>
              </w:rPr>
              <w:t>persoonlijkheid</w:t>
            </w:r>
            <w:proofErr w:type="spellEnd"/>
          </w:p>
        </w:tc>
        <w:tc>
          <w:tcPr>
            <w:tcW w:w="2392" w:type="dxa"/>
            <w:shd w:val="clear" w:color="auto" w:fill="auto"/>
          </w:tcPr>
          <w:p w14:paraId="05957183" w14:textId="77777777" w:rsidR="00F12E31" w:rsidRPr="007E7726" w:rsidRDefault="00F12E31" w:rsidP="00194575">
            <w:pPr>
              <w:pStyle w:val="StandaardSV"/>
              <w:rPr>
                <w:lang w:val="en-US"/>
              </w:rPr>
            </w:pPr>
            <w:r w:rsidRPr="007E7726">
              <w:rPr>
                <w:lang w:val="en-US"/>
              </w:rPr>
              <w:t>27</w:t>
            </w:r>
          </w:p>
        </w:tc>
      </w:tr>
      <w:tr w:rsidR="00F12E31" w:rsidRPr="007E7726" w14:paraId="403B385D" w14:textId="77777777" w:rsidTr="00194575">
        <w:tc>
          <w:tcPr>
            <w:tcW w:w="2415" w:type="dxa"/>
            <w:shd w:val="clear" w:color="auto" w:fill="auto"/>
          </w:tcPr>
          <w:p w14:paraId="45F2F195" w14:textId="77777777" w:rsidR="00F12E31" w:rsidRPr="007E7726" w:rsidRDefault="00F12E31" w:rsidP="00194575">
            <w:pPr>
              <w:pStyle w:val="StandaardSV"/>
              <w:rPr>
                <w:lang w:val="en-US"/>
              </w:rPr>
            </w:pPr>
          </w:p>
        </w:tc>
        <w:tc>
          <w:tcPr>
            <w:tcW w:w="2409" w:type="dxa"/>
            <w:shd w:val="clear" w:color="auto" w:fill="auto"/>
          </w:tcPr>
          <w:p w14:paraId="142AC8FC" w14:textId="77777777" w:rsidR="00F12E31" w:rsidRPr="007E7726" w:rsidRDefault="00F12E31" w:rsidP="00194575">
            <w:pPr>
              <w:pStyle w:val="StandaardSV"/>
              <w:rPr>
                <w:lang w:val="en-US"/>
              </w:rPr>
            </w:pPr>
          </w:p>
        </w:tc>
        <w:tc>
          <w:tcPr>
            <w:tcW w:w="2563" w:type="dxa"/>
            <w:shd w:val="clear" w:color="auto" w:fill="auto"/>
          </w:tcPr>
          <w:p w14:paraId="486D1595" w14:textId="77777777" w:rsidR="00F12E31" w:rsidRPr="007E7726" w:rsidRDefault="00F12E31" w:rsidP="00194575">
            <w:pPr>
              <w:pStyle w:val="StandaardSV"/>
              <w:rPr>
                <w:lang w:val="en-US"/>
              </w:rPr>
            </w:pPr>
            <w:proofErr w:type="spellStart"/>
            <w:r w:rsidRPr="007E7726">
              <w:rPr>
                <w:lang w:val="en-US"/>
              </w:rPr>
              <w:t>Praktische</w:t>
            </w:r>
            <w:proofErr w:type="spellEnd"/>
            <w:r w:rsidRPr="007E7726">
              <w:rPr>
                <w:lang w:val="en-US"/>
              </w:rPr>
              <w:t xml:space="preserve"> </w:t>
            </w:r>
            <w:proofErr w:type="spellStart"/>
            <w:r w:rsidRPr="007E7726">
              <w:rPr>
                <w:lang w:val="en-US"/>
              </w:rPr>
              <w:t>bezwaren</w:t>
            </w:r>
            <w:proofErr w:type="spellEnd"/>
          </w:p>
        </w:tc>
        <w:tc>
          <w:tcPr>
            <w:tcW w:w="2392" w:type="dxa"/>
            <w:shd w:val="clear" w:color="auto" w:fill="auto"/>
          </w:tcPr>
          <w:p w14:paraId="1BE1CB26" w14:textId="77777777" w:rsidR="00F12E31" w:rsidRPr="007E7726" w:rsidRDefault="00F12E31" w:rsidP="00194575">
            <w:pPr>
              <w:pStyle w:val="StandaardSV"/>
              <w:rPr>
                <w:lang w:val="en-US"/>
              </w:rPr>
            </w:pPr>
            <w:r w:rsidRPr="007E7726">
              <w:rPr>
                <w:lang w:val="en-US"/>
              </w:rPr>
              <w:t>13</w:t>
            </w:r>
          </w:p>
        </w:tc>
      </w:tr>
      <w:tr w:rsidR="00F12E31" w:rsidRPr="007E7726" w14:paraId="7EBF7695" w14:textId="77777777" w:rsidTr="00194575">
        <w:tc>
          <w:tcPr>
            <w:tcW w:w="2415" w:type="dxa"/>
            <w:shd w:val="clear" w:color="auto" w:fill="auto"/>
          </w:tcPr>
          <w:p w14:paraId="3AEE0D2B" w14:textId="77777777" w:rsidR="00F12E31" w:rsidRPr="007E7726" w:rsidRDefault="00F12E31" w:rsidP="00194575">
            <w:pPr>
              <w:pStyle w:val="StandaardSV"/>
              <w:rPr>
                <w:lang w:val="en-US"/>
              </w:rPr>
            </w:pPr>
          </w:p>
        </w:tc>
        <w:tc>
          <w:tcPr>
            <w:tcW w:w="2409" w:type="dxa"/>
            <w:shd w:val="clear" w:color="auto" w:fill="auto"/>
          </w:tcPr>
          <w:p w14:paraId="597C0C1A" w14:textId="77777777" w:rsidR="00F12E31" w:rsidRPr="007E7726" w:rsidRDefault="00F12E31" w:rsidP="00194575">
            <w:pPr>
              <w:pStyle w:val="StandaardSV"/>
              <w:rPr>
                <w:lang w:val="en-US"/>
              </w:rPr>
            </w:pPr>
          </w:p>
        </w:tc>
        <w:tc>
          <w:tcPr>
            <w:tcW w:w="2563" w:type="dxa"/>
            <w:shd w:val="clear" w:color="auto" w:fill="auto"/>
          </w:tcPr>
          <w:p w14:paraId="06E9275A" w14:textId="77777777" w:rsidR="00F12E31" w:rsidRPr="007E7726" w:rsidRDefault="00F12E31" w:rsidP="00194575">
            <w:pPr>
              <w:pStyle w:val="StandaardSV"/>
              <w:rPr>
                <w:lang w:val="en-US"/>
              </w:rPr>
            </w:pPr>
            <w:proofErr w:type="spellStart"/>
            <w:r w:rsidRPr="007E7726">
              <w:rPr>
                <w:lang w:val="en-US"/>
              </w:rPr>
              <w:t>Niet</w:t>
            </w:r>
            <w:proofErr w:type="spellEnd"/>
            <w:r w:rsidRPr="007E7726">
              <w:rPr>
                <w:lang w:val="en-US"/>
              </w:rPr>
              <w:t xml:space="preserve"> </w:t>
            </w:r>
            <w:proofErr w:type="spellStart"/>
            <w:r w:rsidRPr="007E7726">
              <w:rPr>
                <w:lang w:val="en-US"/>
              </w:rPr>
              <w:t>gemotiveerd</w:t>
            </w:r>
            <w:proofErr w:type="spellEnd"/>
          </w:p>
        </w:tc>
        <w:tc>
          <w:tcPr>
            <w:tcW w:w="2392" w:type="dxa"/>
            <w:shd w:val="clear" w:color="auto" w:fill="auto"/>
          </w:tcPr>
          <w:p w14:paraId="39975C5F" w14:textId="77777777" w:rsidR="00F12E31" w:rsidRPr="007E7726" w:rsidRDefault="00F12E31" w:rsidP="00194575">
            <w:pPr>
              <w:pStyle w:val="StandaardSV"/>
              <w:rPr>
                <w:lang w:val="en-US"/>
              </w:rPr>
            </w:pPr>
            <w:r w:rsidRPr="007E7726">
              <w:rPr>
                <w:lang w:val="en-US"/>
              </w:rPr>
              <w:t>13</w:t>
            </w:r>
          </w:p>
        </w:tc>
      </w:tr>
      <w:tr w:rsidR="00F12E31" w:rsidRPr="007E7726" w14:paraId="68230237" w14:textId="77777777" w:rsidTr="00194575">
        <w:tc>
          <w:tcPr>
            <w:tcW w:w="2415" w:type="dxa"/>
            <w:shd w:val="clear" w:color="auto" w:fill="auto"/>
          </w:tcPr>
          <w:p w14:paraId="12353CAD" w14:textId="77777777" w:rsidR="00F12E31" w:rsidRPr="007E7726" w:rsidRDefault="00F12E31" w:rsidP="00194575">
            <w:pPr>
              <w:pStyle w:val="StandaardSV"/>
              <w:rPr>
                <w:lang w:val="en-US"/>
              </w:rPr>
            </w:pPr>
          </w:p>
        </w:tc>
        <w:tc>
          <w:tcPr>
            <w:tcW w:w="2409" w:type="dxa"/>
            <w:shd w:val="clear" w:color="auto" w:fill="auto"/>
          </w:tcPr>
          <w:p w14:paraId="1F6566C8" w14:textId="77777777" w:rsidR="00F12E31" w:rsidRPr="007E7726" w:rsidRDefault="00F12E31" w:rsidP="00194575">
            <w:pPr>
              <w:pStyle w:val="StandaardSV"/>
              <w:rPr>
                <w:lang w:val="en-US"/>
              </w:rPr>
            </w:pPr>
          </w:p>
        </w:tc>
        <w:tc>
          <w:tcPr>
            <w:tcW w:w="2563" w:type="dxa"/>
            <w:shd w:val="clear" w:color="auto" w:fill="auto"/>
          </w:tcPr>
          <w:p w14:paraId="1024C766" w14:textId="77777777" w:rsidR="00F12E31" w:rsidRPr="007E7726" w:rsidRDefault="00F12E31" w:rsidP="00194575">
            <w:pPr>
              <w:pStyle w:val="StandaardSV"/>
              <w:jc w:val="left"/>
              <w:rPr>
                <w:lang w:val="en-US"/>
              </w:rPr>
            </w:pPr>
            <w:proofErr w:type="spellStart"/>
            <w:r w:rsidRPr="007E7726">
              <w:rPr>
                <w:lang w:val="en-US"/>
              </w:rPr>
              <w:t>Voorkeur</w:t>
            </w:r>
            <w:proofErr w:type="spellEnd"/>
            <w:r w:rsidRPr="007E7726">
              <w:rPr>
                <w:lang w:val="en-US"/>
              </w:rPr>
              <w:t xml:space="preserve"> </w:t>
            </w:r>
            <w:proofErr w:type="spellStart"/>
            <w:r w:rsidRPr="007E7726">
              <w:rPr>
                <w:lang w:val="en-US"/>
              </w:rPr>
              <w:t>andere</w:t>
            </w:r>
            <w:proofErr w:type="spellEnd"/>
            <w:r w:rsidRPr="007E7726">
              <w:rPr>
                <w:lang w:val="en-US"/>
              </w:rPr>
              <w:t xml:space="preserve"> </w:t>
            </w:r>
            <w:proofErr w:type="spellStart"/>
            <w:r w:rsidRPr="007E7726">
              <w:rPr>
                <w:lang w:val="en-US"/>
              </w:rPr>
              <w:t>kandidaat</w:t>
            </w:r>
            <w:proofErr w:type="spellEnd"/>
          </w:p>
        </w:tc>
        <w:tc>
          <w:tcPr>
            <w:tcW w:w="2392" w:type="dxa"/>
            <w:shd w:val="clear" w:color="auto" w:fill="auto"/>
          </w:tcPr>
          <w:p w14:paraId="6E024521" w14:textId="77777777" w:rsidR="00F12E31" w:rsidRPr="007E7726" w:rsidRDefault="00F12E31" w:rsidP="00194575">
            <w:pPr>
              <w:pStyle w:val="StandaardSV"/>
              <w:rPr>
                <w:lang w:val="en-US"/>
              </w:rPr>
            </w:pPr>
            <w:r w:rsidRPr="007E7726">
              <w:rPr>
                <w:lang w:val="en-US"/>
              </w:rPr>
              <w:t>67</w:t>
            </w:r>
          </w:p>
        </w:tc>
      </w:tr>
      <w:tr w:rsidR="00F12E31" w:rsidRPr="007E7726" w14:paraId="787C2E52" w14:textId="77777777" w:rsidTr="00194575">
        <w:tc>
          <w:tcPr>
            <w:tcW w:w="2415" w:type="dxa"/>
            <w:shd w:val="clear" w:color="auto" w:fill="auto"/>
          </w:tcPr>
          <w:p w14:paraId="2218E24E" w14:textId="77777777" w:rsidR="00F12E31" w:rsidRPr="007E7726" w:rsidRDefault="00F12E31" w:rsidP="00194575">
            <w:pPr>
              <w:pStyle w:val="StandaardSV"/>
              <w:rPr>
                <w:lang w:val="en-US"/>
              </w:rPr>
            </w:pPr>
          </w:p>
        </w:tc>
        <w:tc>
          <w:tcPr>
            <w:tcW w:w="2409" w:type="dxa"/>
            <w:shd w:val="clear" w:color="auto" w:fill="auto"/>
          </w:tcPr>
          <w:p w14:paraId="2FAE9A83" w14:textId="77777777" w:rsidR="00F12E31" w:rsidRPr="007E7726" w:rsidRDefault="00F12E31" w:rsidP="00194575">
            <w:pPr>
              <w:pStyle w:val="StandaardSV"/>
              <w:rPr>
                <w:lang w:val="en-US"/>
              </w:rPr>
            </w:pPr>
          </w:p>
        </w:tc>
        <w:tc>
          <w:tcPr>
            <w:tcW w:w="2563" w:type="dxa"/>
            <w:shd w:val="clear" w:color="auto" w:fill="auto"/>
          </w:tcPr>
          <w:p w14:paraId="586A54B4" w14:textId="77777777" w:rsidR="00F12E31" w:rsidRPr="007E7726" w:rsidRDefault="00F12E31" w:rsidP="00194575">
            <w:pPr>
              <w:pStyle w:val="StandaardSV"/>
              <w:rPr>
                <w:lang w:val="en-US"/>
              </w:rPr>
            </w:pPr>
            <w:proofErr w:type="spellStart"/>
            <w:r w:rsidRPr="007E7726">
              <w:rPr>
                <w:lang w:val="en-US"/>
              </w:rPr>
              <w:t>Andere</w:t>
            </w:r>
            <w:proofErr w:type="spellEnd"/>
          </w:p>
        </w:tc>
        <w:tc>
          <w:tcPr>
            <w:tcW w:w="2392" w:type="dxa"/>
            <w:shd w:val="clear" w:color="auto" w:fill="auto"/>
          </w:tcPr>
          <w:p w14:paraId="02405150" w14:textId="77777777" w:rsidR="00F12E31" w:rsidRPr="007E7726" w:rsidRDefault="00F12E31" w:rsidP="00194575">
            <w:pPr>
              <w:pStyle w:val="StandaardSV"/>
              <w:rPr>
                <w:lang w:val="en-US"/>
              </w:rPr>
            </w:pPr>
            <w:r w:rsidRPr="007E7726">
              <w:rPr>
                <w:lang w:val="en-US"/>
              </w:rPr>
              <w:t>114</w:t>
            </w:r>
          </w:p>
        </w:tc>
      </w:tr>
      <w:tr w:rsidR="00F12E31" w:rsidRPr="007E7726" w14:paraId="7D0BAF41" w14:textId="77777777" w:rsidTr="00194575">
        <w:tc>
          <w:tcPr>
            <w:tcW w:w="2415" w:type="dxa"/>
            <w:shd w:val="clear" w:color="auto" w:fill="auto"/>
          </w:tcPr>
          <w:p w14:paraId="4F09EBD6" w14:textId="77777777" w:rsidR="00F12E31" w:rsidRPr="007E7726" w:rsidRDefault="00F12E31" w:rsidP="00194575">
            <w:pPr>
              <w:pStyle w:val="StandaardSV"/>
              <w:rPr>
                <w:b/>
                <w:lang w:val="en-US"/>
              </w:rPr>
            </w:pPr>
            <w:r w:rsidRPr="007E7726">
              <w:rPr>
                <w:b/>
                <w:lang w:val="en-US"/>
              </w:rPr>
              <w:t>TOTAAL</w:t>
            </w:r>
          </w:p>
        </w:tc>
        <w:tc>
          <w:tcPr>
            <w:tcW w:w="2409" w:type="dxa"/>
            <w:shd w:val="clear" w:color="auto" w:fill="auto"/>
          </w:tcPr>
          <w:p w14:paraId="4AA95ED0" w14:textId="77777777" w:rsidR="00F12E31" w:rsidRPr="007E7726" w:rsidRDefault="00F12E31" w:rsidP="00194575">
            <w:pPr>
              <w:pStyle w:val="StandaardSV"/>
              <w:rPr>
                <w:lang w:val="en-US"/>
              </w:rPr>
            </w:pPr>
          </w:p>
        </w:tc>
        <w:tc>
          <w:tcPr>
            <w:tcW w:w="2563" w:type="dxa"/>
            <w:shd w:val="clear" w:color="auto" w:fill="auto"/>
          </w:tcPr>
          <w:p w14:paraId="5EA724E2" w14:textId="77777777" w:rsidR="00F12E31" w:rsidRPr="007E7726" w:rsidRDefault="00F12E31" w:rsidP="00194575">
            <w:pPr>
              <w:pStyle w:val="StandaardSV"/>
              <w:rPr>
                <w:lang w:val="en-US"/>
              </w:rPr>
            </w:pPr>
          </w:p>
        </w:tc>
        <w:tc>
          <w:tcPr>
            <w:tcW w:w="2392" w:type="dxa"/>
            <w:shd w:val="clear" w:color="auto" w:fill="auto"/>
          </w:tcPr>
          <w:p w14:paraId="4D3ECB57" w14:textId="77777777" w:rsidR="00F12E31" w:rsidRPr="007E7726" w:rsidRDefault="00F12E31" w:rsidP="00194575">
            <w:pPr>
              <w:pStyle w:val="StandaardSV"/>
              <w:rPr>
                <w:lang w:val="en-US"/>
              </w:rPr>
            </w:pPr>
            <w:r w:rsidRPr="007E7726">
              <w:rPr>
                <w:lang w:val="en-US"/>
              </w:rPr>
              <w:t>637</w:t>
            </w:r>
          </w:p>
        </w:tc>
      </w:tr>
    </w:tbl>
    <w:p w14:paraId="444F4AF9" w14:textId="77777777" w:rsidR="00F12E31" w:rsidRDefault="00F12E31" w:rsidP="00F12E31">
      <w:pPr>
        <w:pStyle w:val="StandaardSV"/>
      </w:pPr>
    </w:p>
    <w:p w14:paraId="59861F2B" w14:textId="77777777" w:rsidR="00F12E31" w:rsidRPr="00F12E31" w:rsidRDefault="00F12E31" w:rsidP="00F12E31">
      <w:pPr>
        <w:rPr>
          <w:sz w:val="22"/>
          <w:szCs w:val="22"/>
          <w:lang w:val="nl-BE" w:eastAsia="nl-BE"/>
        </w:rPr>
      </w:pPr>
      <w:r w:rsidRPr="00F12E31">
        <w:rPr>
          <w:sz w:val="22"/>
          <w:szCs w:val="22"/>
        </w:rPr>
        <w:t xml:space="preserve">Noot bij deze tabel: </w:t>
      </w:r>
    </w:p>
    <w:p w14:paraId="3E09BB53" w14:textId="34E0F662" w:rsidR="00F12E31" w:rsidRPr="00F12E31" w:rsidRDefault="00F12E31" w:rsidP="00F12E31">
      <w:pPr>
        <w:rPr>
          <w:sz w:val="22"/>
          <w:szCs w:val="22"/>
        </w:rPr>
      </w:pPr>
      <w:r w:rsidRPr="00F12E31">
        <w:rPr>
          <w:sz w:val="22"/>
          <w:szCs w:val="22"/>
        </w:rPr>
        <w:t>De VDAB ontving in het totaal van 637 werkgevers een feedback. De werkgevers konden meerdere criteria beoordelen, vandaar dat een strikte optelling niet mogelijk is door dubbeltellingen per dossier.</w:t>
      </w:r>
    </w:p>
    <w:p w14:paraId="30FBFDC3" w14:textId="77777777" w:rsidR="00F12E31" w:rsidRDefault="00F12E31" w:rsidP="00F12E31">
      <w:pPr>
        <w:pStyle w:val="StandaardSV"/>
      </w:pPr>
      <w:bookmarkStart w:id="0" w:name="_GoBack"/>
      <w:bookmarkEnd w:id="0"/>
    </w:p>
    <w:p w14:paraId="4E42EA5F" w14:textId="77777777" w:rsidR="00F12E31" w:rsidRPr="007E7726" w:rsidRDefault="00F12E31" w:rsidP="00F12E31">
      <w:pPr>
        <w:pStyle w:val="StandaardSV"/>
        <w:numPr>
          <w:ilvl w:val="0"/>
          <w:numId w:val="14"/>
        </w:numPr>
        <w:tabs>
          <w:tab w:val="left" w:pos="360"/>
        </w:tabs>
        <w:spacing w:before="240"/>
        <w:jc w:val="left"/>
      </w:pPr>
      <w:r>
        <w:t>De aanbevelingen</w:t>
      </w:r>
      <w:r w:rsidRPr="007E7726">
        <w:t xml:space="preserve"> zijn mee opgenomen in het SERV-akkoord ‘Bijsturing Samen op de Bres voor 50+’ en bijgevolg geïmplementeerd vanaf 1 januari 2014. Daarnaast ondersteunt de VDAB de consulenten extra om kwalitatieve informatie te vergaren.</w:t>
      </w:r>
    </w:p>
    <w:p w14:paraId="782611C1" w14:textId="77777777" w:rsidR="00F12E31" w:rsidRPr="007E7726" w:rsidRDefault="00F12E31" w:rsidP="00F12E31">
      <w:pPr>
        <w:pStyle w:val="StandaardSV"/>
        <w:ind w:left="360"/>
        <w:rPr>
          <w:u w:val="single"/>
        </w:rPr>
      </w:pPr>
      <w:r w:rsidRPr="007E7726">
        <w:rPr>
          <w:u w:val="single"/>
        </w:rPr>
        <w:t>Ondersteuning van de consulenten</w:t>
      </w:r>
    </w:p>
    <w:p w14:paraId="678411BF" w14:textId="77777777" w:rsidR="00F12E31" w:rsidRDefault="00F12E31" w:rsidP="00F12E31">
      <w:pPr>
        <w:pStyle w:val="StandaardSV"/>
        <w:ind w:left="360"/>
      </w:pPr>
      <w:r w:rsidRPr="007E7726">
        <w:t xml:space="preserve">Spoor 21, de </w:t>
      </w:r>
      <w:proofErr w:type="spellStart"/>
      <w:r w:rsidRPr="007E7726">
        <w:t>opleidingscel</w:t>
      </w:r>
      <w:proofErr w:type="spellEnd"/>
      <w:r w:rsidRPr="007E7726">
        <w:t xml:space="preserve"> van VDAB, biedt een uitgebreide module ’iedereen Bemiddelaar’ aan waarbij vacaturegericht handelen centraal staat</w:t>
      </w:r>
      <w:r>
        <w:t>.</w:t>
      </w:r>
      <w:r w:rsidRPr="007E7726">
        <w:t xml:space="preserve"> </w:t>
      </w:r>
    </w:p>
    <w:p w14:paraId="50A9B74F" w14:textId="77777777" w:rsidR="00F12E31" w:rsidRPr="007E7726" w:rsidRDefault="00F12E31" w:rsidP="00F12E31">
      <w:pPr>
        <w:pStyle w:val="StandaardSV"/>
        <w:ind w:left="360"/>
      </w:pPr>
      <w:r w:rsidRPr="007E7726">
        <w:t>De specifieke opleiding omtrent 50+, voor het weerleggen van vooroordelen en belichten van voordelen, wordt momenteel hervormd. Dit moet de consulent extra tools geven om actief te bemiddelen en de werkzoekende te wapenen in een gesprek.</w:t>
      </w:r>
    </w:p>
    <w:p w14:paraId="19EA3342" w14:textId="77777777" w:rsidR="00F12E31" w:rsidRPr="007E7726" w:rsidRDefault="00F12E31" w:rsidP="00F12E31">
      <w:pPr>
        <w:pStyle w:val="StandaardSV"/>
        <w:ind w:left="360"/>
        <w:rPr>
          <w:u w:val="single"/>
        </w:rPr>
      </w:pPr>
      <w:r w:rsidRPr="007E7726">
        <w:rPr>
          <w:u w:val="single"/>
        </w:rPr>
        <w:t>Ondersteuning van de werkzoekenden</w:t>
      </w:r>
    </w:p>
    <w:p w14:paraId="48BD317C" w14:textId="77777777" w:rsidR="00F12E31" w:rsidRPr="007E7726" w:rsidRDefault="00F12E31" w:rsidP="00F12E31">
      <w:pPr>
        <w:pStyle w:val="StandaardSV"/>
        <w:ind w:left="360"/>
      </w:pPr>
      <w:r w:rsidRPr="007E7726">
        <w:t xml:space="preserve">Net als andere werkzoekenden wordt de 50+-er actief gescreend en geremedieerd aan IT-basisvaardigheden om een vlotte </w:t>
      </w:r>
      <w:r>
        <w:t>sollicitatie</w:t>
      </w:r>
      <w:r w:rsidRPr="007E7726">
        <w:t>feedback mogelijk te maken.</w:t>
      </w:r>
    </w:p>
    <w:p w14:paraId="1D2038F7" w14:textId="77777777" w:rsidR="00F12E31" w:rsidRPr="007E7726" w:rsidRDefault="00F12E31" w:rsidP="00F12E31">
      <w:pPr>
        <w:pStyle w:val="StandaardSV"/>
        <w:ind w:left="360"/>
      </w:pPr>
      <w:proofErr w:type="spellStart"/>
      <w:r>
        <w:t>J</w:t>
      </w:r>
      <w:r w:rsidRPr="007E7726">
        <w:t>obcoachen</w:t>
      </w:r>
      <w:proofErr w:type="spellEnd"/>
      <w:r w:rsidRPr="007E7726">
        <w:t xml:space="preserve"> binnen de VDAB zetten in op arbeidsmarktcompetenties, met name: de nodige</w:t>
      </w:r>
      <w:r w:rsidRPr="007E7726">
        <w:rPr>
          <w:b/>
          <w:bCs/>
        </w:rPr>
        <w:t> </w:t>
      </w:r>
      <w:r w:rsidRPr="007E7726">
        <w:rPr>
          <w:bCs/>
        </w:rPr>
        <w:t>sollicitatievaardigheden</w:t>
      </w:r>
      <w:r w:rsidRPr="007E7726">
        <w:rPr>
          <w:b/>
          <w:bCs/>
        </w:rPr>
        <w:t xml:space="preserve">, </w:t>
      </w:r>
      <w:r w:rsidRPr="007E7726">
        <w:t>een juiste</w:t>
      </w:r>
      <w:r w:rsidRPr="007E7726">
        <w:rPr>
          <w:b/>
          <w:bCs/>
        </w:rPr>
        <w:t> </w:t>
      </w:r>
      <w:r w:rsidRPr="007E7726">
        <w:rPr>
          <w:bCs/>
        </w:rPr>
        <w:t>werkattitude</w:t>
      </w:r>
      <w:r w:rsidRPr="007E7726">
        <w:t> (= gepast/gewenst gedrag en voorkomen op de werkvloer), een </w:t>
      </w:r>
      <w:r w:rsidRPr="007E7726">
        <w:rPr>
          <w:bCs/>
        </w:rPr>
        <w:t>basiskennis</w:t>
      </w:r>
      <w:r w:rsidRPr="007E7726">
        <w:rPr>
          <w:b/>
        </w:rPr>
        <w:t> </w:t>
      </w:r>
      <w:r w:rsidRPr="007E7726">
        <w:t>van</w:t>
      </w:r>
      <w:r w:rsidRPr="007E7726">
        <w:rPr>
          <w:b/>
        </w:rPr>
        <w:t> </w:t>
      </w:r>
      <w:r w:rsidRPr="007E7726">
        <w:rPr>
          <w:bCs/>
        </w:rPr>
        <w:t>ICT</w:t>
      </w:r>
      <w:r w:rsidRPr="007E7726">
        <w:t xml:space="preserve"> om online te kunnen solliciteren en om de gewenste job te kunnen uitoefenen en het kunnen </w:t>
      </w:r>
      <w:r w:rsidRPr="007E7726">
        <w:rPr>
          <w:bCs/>
        </w:rPr>
        <w:t>lezen, schrijven, rekenen</w:t>
      </w:r>
      <w:r w:rsidRPr="007E7726">
        <w:t xml:space="preserve"> op niveau van lager onderwijs (geletterdheid). Er wordt een nauwe samenwerking in het kader van 50+ uitgewerkt.</w:t>
      </w:r>
    </w:p>
    <w:p w14:paraId="78362A2D" w14:textId="77777777" w:rsidR="00F12E31" w:rsidRPr="007E7726" w:rsidRDefault="00F12E31" w:rsidP="00F12E31">
      <w:pPr>
        <w:pStyle w:val="StandaardSV"/>
        <w:ind w:left="360"/>
        <w:rPr>
          <w:u w:val="single"/>
        </w:rPr>
      </w:pPr>
      <w:r w:rsidRPr="007E7726">
        <w:rPr>
          <w:u w:val="single"/>
        </w:rPr>
        <w:t>Ondersteuning van de werkgever</w:t>
      </w:r>
    </w:p>
    <w:p w14:paraId="50FD075E" w14:textId="77777777" w:rsidR="00F12E31" w:rsidRPr="007E7726" w:rsidRDefault="00F12E31" w:rsidP="00F12E31">
      <w:pPr>
        <w:pStyle w:val="StandaardSV"/>
        <w:ind w:left="360"/>
      </w:pPr>
      <w:r w:rsidRPr="007E7726">
        <w:t xml:space="preserve">Als blijkt dat een werkgever niet open staat voor diversiteit, kan </w:t>
      </w:r>
      <w:proofErr w:type="spellStart"/>
      <w:r w:rsidRPr="007E7726">
        <w:t>Jobkanaal</w:t>
      </w:r>
      <w:proofErr w:type="spellEnd"/>
      <w:r w:rsidRPr="007E7726">
        <w:t xml:space="preserve"> ingeschakeld worden om de werkgever te sensibiliseren, alsook indien gewenst te ondersteu</w:t>
      </w:r>
      <w:r>
        <w:t>nen in het verdere rekruterings</w:t>
      </w:r>
      <w:r w:rsidRPr="007E7726">
        <w:t>proces met behulp van het ganse EAD- en VDAB-instrumentarium.</w:t>
      </w:r>
    </w:p>
    <w:p w14:paraId="16108747" w14:textId="77777777" w:rsidR="00F12E31" w:rsidRDefault="00F12E31" w:rsidP="00F12E31">
      <w:pPr>
        <w:pStyle w:val="StandaardSV"/>
      </w:pPr>
    </w:p>
    <w:p w14:paraId="04BC1817" w14:textId="77777777" w:rsidR="00CB244B" w:rsidRPr="00CB244B" w:rsidRDefault="00CB244B" w:rsidP="00651886">
      <w:pPr>
        <w:pStyle w:val="StandaardSV"/>
      </w:pPr>
    </w:p>
    <w:sectPr w:rsidR="00CB244B" w:rsidRPr="00CB244B"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6E9B" w14:textId="77777777" w:rsidR="00313C88" w:rsidRDefault="00313C88" w:rsidP="00464A7A">
      <w:r>
        <w:separator/>
      </w:r>
    </w:p>
  </w:endnote>
  <w:endnote w:type="continuationSeparator" w:id="0">
    <w:p w14:paraId="710319E1"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3981" w14:textId="77777777" w:rsidR="00313C88" w:rsidRDefault="00313C88" w:rsidP="00464A7A">
      <w:r>
        <w:separator/>
      </w:r>
    </w:p>
  </w:footnote>
  <w:footnote w:type="continuationSeparator" w:id="0">
    <w:p w14:paraId="6EB2DC6F" w14:textId="77777777" w:rsidR="00313C88" w:rsidRDefault="00313C8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4317DE0"/>
    <w:multiLevelType w:val="hybridMultilevel"/>
    <w:tmpl w:val="DB421C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096D"/>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46C41"/>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12E31"/>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257593138">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437 VDAB - Sollicitatiefeedback 50-plusers</Titel_x0020_vraag>
    <Vraagnummer xmlns="7a2e3783-fe9a-4a2f-bbf4-debb4ac58a5c">437</Vraagnummer>
    <DatumVraag xmlns="7a2e3783-fe9a-4a2f-bbf4-debb4ac58a5c">2014-02-12T23:00:00+00:00</DatumVraag>
    <DocumentSetDescription xmlns="http://schemas.microsoft.com/sharepoint/v3" xsi:nil="true"/>
    <Antwoord_x0020_vereist xmlns="7a2e3783-fe9a-4a2f-bbf4-debb4ac58a5c">2014-03-03T23:00:00+00:00</Antwoord_x0020_vereist>
    <Onderwerp_x0020_vraag xmlns="7a2e3783-fe9a-4a2f-bbf4-debb4ac58a5c">VDAB - Sollicitatiefeedback 50-plusers</Onderwerp_x0020_vraag>
    <TaxCatchAll xmlns="7a2e3783-fe9a-4a2f-bbf4-debb4ac58a5c"/>
    <Antwoordnummer xmlns="7a2e3783-fe9a-4a2f-bbf4-debb4ac58a5c">437</Antwoordnummer>
    <Extra_x0020_Behandelaars xmlns="7a2e3783-fe9a-4a2f-bbf4-debb4ac58a5c">
      <UserInfo>
        <DisplayName/>
        <AccountId xsi:nil="true"/>
        <AccountType/>
      </UserInfo>
    </Extra_x0020_Behandelaars>
    <Parlementair xmlns="7a2e3783-fe9a-4a2f-bbf4-debb4ac58a5c">Jan Laurys</Parlementair>
    <Doorloopstatus xmlns="7a2e3783-fe9a-4a2f-bbf4-debb4ac58a5c">Beantwoord</Doorloopstatus>
    <Behandelaar xmlns="7a2e3783-fe9a-4a2f-bbf4-debb4ac58a5c">
      <UserInfo>
        <DisplayName>De Lathouwer, Lieve</DisplayName>
        <AccountId>109</AccountId>
        <AccountType/>
      </UserInfo>
    </Behandelaar>
    <Vraag_x0020_beantwoord xmlns="7a2e3783-fe9a-4a2f-bbf4-debb4ac58a5c">2014-02-28T14:53:41+00:00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301</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schemas.microsoft.com/office/2006/documentManagement/types"/>
    <ds:schemaRef ds:uri="http://purl.org/dc/elements/1.1/"/>
    <ds:schemaRef ds:uri="ec82e040-88e9-4975-bc13-a42fab7bb9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ListId:ParlementaireVragen;"/>
    <ds:schemaRef ds:uri="0432e282-c115-404d-9267-bbe15fcac794"/>
    <ds:schemaRef ds:uri="7a2e3783-fe9a-4a2f-bbf4-debb4ac58a5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4.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16AB1C-0EB1-469B-B4B1-980094ED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Sollicitatiefeedback</vt:lpstr>
      <vt:lpstr>Pact 2020 Werkzaamheidsgraad</vt:lpstr>
    </vt:vector>
  </TitlesOfParts>
  <Company>MVG</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Sollicitatiefeedback</dc:title>
  <dc:creator>techne</dc:creator>
  <cp:lastModifiedBy>Vlaams Parlement</cp:lastModifiedBy>
  <cp:revision>2</cp:revision>
  <cp:lastPrinted>1900-12-31T23:00:00Z</cp:lastPrinted>
  <dcterms:created xsi:type="dcterms:W3CDTF">2014-03-14T14:34:00Z</dcterms:created>
  <dcterms:modified xsi:type="dcterms:W3CDTF">2014-03-14T14:34:00Z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2b8c2d5a-b60d-441d-a1de-3750fe47ba25</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