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25" w:rsidRDefault="00626B25">
      <w:pPr>
        <w:rPr>
          <w:lang w:val="nl-BE"/>
        </w:rPr>
      </w:pPr>
      <w:bookmarkStart w:id="0" w:name="_GoBack"/>
      <w:bookmarkEnd w:id="0"/>
    </w:p>
    <w:p w:rsidR="00727BBF" w:rsidRDefault="00727BBF">
      <w:pPr>
        <w:rPr>
          <w:rFonts w:ascii="Calibri" w:eastAsia="Times New Roman" w:hAnsi="Calibri" w:cs="Calibri"/>
          <w:color w:val="000000"/>
          <w:sz w:val="22"/>
          <w:szCs w:val="22"/>
          <w:lang w:val="nl-BE" w:eastAsia="nl-BE"/>
        </w:rPr>
      </w:pPr>
      <w:r>
        <w:rPr>
          <w:b/>
          <w:u w:val="single"/>
          <w:lang w:val="nl-BE"/>
        </w:rPr>
        <w:t>Bijlage 1 bij het antwoord op schriftelijke vraag nr. 234 van 7 februari 2014</w:t>
      </w:r>
      <w:r w:rsidRPr="00727BBF">
        <w:rPr>
          <w:rFonts w:ascii="Calibri" w:eastAsia="Times New Roman" w:hAnsi="Calibri" w:cs="Calibri"/>
          <w:color w:val="000000"/>
          <w:sz w:val="22"/>
          <w:szCs w:val="22"/>
          <w:lang w:val="nl-BE" w:eastAsia="nl-BE"/>
        </w:rPr>
        <w:t xml:space="preserve"> </w:t>
      </w:r>
    </w:p>
    <w:p w:rsidR="00727BBF" w:rsidRDefault="00727BBF">
      <w:pPr>
        <w:rPr>
          <w:rFonts w:ascii="Calibri" w:eastAsia="Times New Roman" w:hAnsi="Calibri" w:cs="Calibri"/>
          <w:color w:val="000000"/>
          <w:sz w:val="22"/>
          <w:szCs w:val="22"/>
          <w:lang w:val="nl-BE" w:eastAsia="nl-BE"/>
        </w:rPr>
      </w:pPr>
    </w:p>
    <w:p w:rsidR="00FE3466" w:rsidRPr="00727BBF" w:rsidRDefault="00727BBF">
      <w:pPr>
        <w:rPr>
          <w:sz w:val="22"/>
          <w:szCs w:val="22"/>
          <w:lang w:val="nl-BE"/>
        </w:rPr>
      </w:pPr>
      <w:r w:rsidRPr="00727BBF">
        <w:rPr>
          <w:rFonts w:eastAsia="Times New Roman"/>
          <w:color w:val="000000"/>
          <w:sz w:val="22"/>
          <w:szCs w:val="22"/>
          <w:lang w:val="nl-BE" w:eastAsia="nl-BE"/>
        </w:rPr>
        <w:t>Overzicht per provincie van de</w:t>
      </w:r>
      <w:r w:rsidRPr="00727BBF">
        <w:rPr>
          <w:sz w:val="22"/>
          <w:szCs w:val="22"/>
        </w:rPr>
        <w:t xml:space="preserve"> </w:t>
      </w:r>
      <w:r w:rsidRPr="00727BBF">
        <w:rPr>
          <w:rFonts w:eastAsia="Times New Roman"/>
          <w:color w:val="000000"/>
          <w:sz w:val="22"/>
          <w:szCs w:val="22"/>
          <w:lang w:val="nl-BE" w:eastAsia="nl-BE"/>
        </w:rPr>
        <w:t>actuele stand van zaken (februari 2014) van de zonering van de jeugdverblijven</w:t>
      </w:r>
    </w:p>
    <w:p w:rsidR="00727BBF" w:rsidRPr="00727BBF" w:rsidRDefault="00727BBF">
      <w:pPr>
        <w:rPr>
          <w:sz w:val="22"/>
          <w:szCs w:val="22"/>
          <w:lang w:val="nl-BE"/>
        </w:rPr>
      </w:pPr>
    </w:p>
    <w:tbl>
      <w:tblPr>
        <w:tblW w:w="87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00"/>
        <w:gridCol w:w="218"/>
        <w:gridCol w:w="1462"/>
        <w:gridCol w:w="80"/>
        <w:gridCol w:w="1340"/>
        <w:gridCol w:w="378"/>
        <w:gridCol w:w="1642"/>
      </w:tblGrid>
      <w:tr w:rsidR="00FE3466" w:rsidRPr="00727BBF" w:rsidTr="00727BBF">
        <w:trPr>
          <w:trHeight w:val="1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E3466" w:rsidRPr="00727BBF" w:rsidTr="00727BBF">
        <w:trPr>
          <w:trHeight w:val="79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In orde met stedenbouwkundige vergunning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Niet in orde met stedenbouwkundige vergunning</w:t>
            </w:r>
          </w:p>
        </w:tc>
      </w:tr>
      <w:tr w:rsidR="00FE3466" w:rsidRPr="00727BBF" w:rsidTr="00727BBF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</w:tr>
      <w:tr w:rsidR="00FE3466" w:rsidRPr="00727BBF" w:rsidTr="00727BBF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Zone-eigen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105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</w:tr>
      <w:tr w:rsidR="00FE3466" w:rsidRPr="00727BBF" w:rsidTr="00727BBF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Zonevreemd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FE3466" w:rsidRPr="00727BBF" w:rsidTr="00727BBF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Gedeeltelijk zonevreemd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E3466" w:rsidRPr="00727BBF" w:rsidTr="00727BBF">
        <w:trPr>
          <w:trHeight w:val="43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E3466" w:rsidRPr="00727BBF" w:rsidTr="00727BBF">
        <w:trPr>
          <w:trHeight w:val="71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In orde met stedenbouwkundige vergunning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Niet in orde met stedenbouwkundige vergunning</w:t>
            </w:r>
          </w:p>
        </w:tc>
      </w:tr>
      <w:tr w:rsidR="00FE3466" w:rsidRPr="00727BBF" w:rsidTr="00727BBF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</w:tr>
      <w:tr w:rsidR="00FE3466" w:rsidRPr="00727BBF" w:rsidTr="00727BBF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Zone-eigen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75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FE3466" w:rsidRPr="00727BBF" w:rsidTr="00727BBF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Zonevreemd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FE3466" w:rsidRPr="00727BBF" w:rsidTr="00727BBF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Gedeeltelijk zonevreemd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FE3466" w:rsidRPr="00727BBF" w:rsidTr="00727BBF">
        <w:trPr>
          <w:trHeight w:val="44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E3466" w:rsidRPr="00727BBF" w:rsidTr="00727BBF">
        <w:trPr>
          <w:trHeight w:val="52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In orde met stedenbouwkundige vergunning</w:t>
            </w:r>
          </w:p>
        </w:tc>
        <w:tc>
          <w:tcPr>
            <w:tcW w:w="3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Niet in orde met stedenbouwkundige vergunning</w:t>
            </w:r>
          </w:p>
        </w:tc>
      </w:tr>
      <w:tr w:rsidR="00FE3466" w:rsidRPr="00727BBF" w:rsidTr="00727BBF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</w:tr>
      <w:tr w:rsidR="00FE3466" w:rsidRPr="00727BBF" w:rsidTr="00727BB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Zone-eigen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46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FE3466" w:rsidRPr="00727BBF" w:rsidTr="00727BBF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Zonevreemd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FE3466" w:rsidRPr="00727BBF" w:rsidTr="00727BBF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Gedeeltelijk zonevreemd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FE3466" w:rsidRPr="00727BBF" w:rsidTr="00727BBF">
        <w:trPr>
          <w:trHeight w:val="43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E3466" w:rsidRPr="00727BBF" w:rsidTr="00727BBF">
        <w:trPr>
          <w:trHeight w:val="6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In orde met stedenbouwkundige vergunning</w:t>
            </w:r>
          </w:p>
        </w:tc>
        <w:tc>
          <w:tcPr>
            <w:tcW w:w="3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Niet in orde met stedenbouwkundige vergunning</w:t>
            </w:r>
          </w:p>
        </w:tc>
      </w:tr>
      <w:tr w:rsidR="00FE3466" w:rsidRPr="00727BBF" w:rsidTr="00727BBF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</w:tr>
      <w:tr w:rsidR="00FE3466" w:rsidRPr="00727BBF" w:rsidTr="00727BB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Zone-eigen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43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47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</w:tr>
      <w:tr w:rsidR="00FE3466" w:rsidRPr="00727BBF" w:rsidTr="00727BB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Zonevreemd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FE3466" w:rsidRPr="00727BBF" w:rsidTr="00727BBF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Gedeeltelijk zonevreemd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E3466" w:rsidRPr="00727BBF" w:rsidTr="00727BB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E3466" w:rsidRPr="00727BBF" w:rsidTr="00727BBF">
        <w:trPr>
          <w:trHeight w:val="43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E3466" w:rsidRPr="00727BBF" w:rsidTr="00727BBF">
        <w:trPr>
          <w:trHeight w:val="60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In orde met stedenbouwkundige vergunning</w:t>
            </w:r>
          </w:p>
        </w:tc>
        <w:tc>
          <w:tcPr>
            <w:tcW w:w="3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Niet in orde met stedenbouwkundige vergunning</w:t>
            </w:r>
          </w:p>
        </w:tc>
      </w:tr>
      <w:tr w:rsidR="00FE3466" w:rsidRPr="00727BBF" w:rsidTr="00727BBF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Aantal verblijven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</w:tr>
      <w:tr w:rsidR="00FE3466" w:rsidRPr="00727BBF" w:rsidTr="00727BB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Zone-eigen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53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62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FE3466" w:rsidRPr="00727BBF" w:rsidTr="00727BB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Zonevreemd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FE3466" w:rsidRPr="00727BBF" w:rsidTr="00727BBF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FE346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b/>
                <w:bCs/>
                <w:color w:val="000000"/>
                <w:sz w:val="22"/>
                <w:szCs w:val="22"/>
                <w:lang w:val="nl-BE" w:eastAsia="nl-BE"/>
              </w:rPr>
              <w:t>Gedeeltelijk zonevreemd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466" w:rsidRPr="00727BBF" w:rsidRDefault="00FE3466" w:rsidP="00727B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00727BBF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</w:tbl>
    <w:p w:rsidR="00FE3466" w:rsidRPr="00727BBF" w:rsidRDefault="00FE3466">
      <w:pPr>
        <w:rPr>
          <w:sz w:val="22"/>
          <w:szCs w:val="22"/>
          <w:lang w:val="nl-BE"/>
        </w:rPr>
      </w:pPr>
    </w:p>
    <w:p w:rsidR="00727BBF" w:rsidRPr="00727BBF" w:rsidRDefault="00727BBF">
      <w:pPr>
        <w:rPr>
          <w:sz w:val="22"/>
          <w:szCs w:val="22"/>
          <w:lang w:val="nl-BE"/>
        </w:rPr>
      </w:pPr>
    </w:p>
    <w:sectPr w:rsidR="00727BBF" w:rsidRPr="00727BBF" w:rsidSect="00FE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563"/>
    <w:multiLevelType w:val="hybridMultilevel"/>
    <w:tmpl w:val="284E89FE"/>
    <w:lvl w:ilvl="0" w:tplc="BEEE20D2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7076"/>
    <w:multiLevelType w:val="hybridMultilevel"/>
    <w:tmpl w:val="729C2DA0"/>
    <w:lvl w:ilvl="0" w:tplc="81F8A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93924"/>
    <w:rsid w:val="001E0469"/>
    <w:rsid w:val="001F0139"/>
    <w:rsid w:val="00594B08"/>
    <w:rsid w:val="00611692"/>
    <w:rsid w:val="00626B25"/>
    <w:rsid w:val="00727BBF"/>
    <w:rsid w:val="007B0DC6"/>
    <w:rsid w:val="00BA29EA"/>
    <w:rsid w:val="00CD7810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4B08"/>
    <w:pPr>
      <w:spacing w:after="0" w:line="240" w:lineRule="auto"/>
    </w:pPr>
    <w:rPr>
      <w:rFonts w:ascii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2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Kop2">
    <w:name w:val="Kop2"/>
    <w:basedOn w:val="Kop1"/>
    <w:next w:val="Standaard"/>
    <w:rsid w:val="00BA29EA"/>
    <w:pPr>
      <w:numPr>
        <w:numId w:val="3"/>
      </w:numPr>
      <w:outlineLvl w:val="1"/>
    </w:pPr>
  </w:style>
  <w:style w:type="paragraph" w:customStyle="1" w:styleId="Kop3">
    <w:name w:val="Kop3"/>
    <w:basedOn w:val="Kop2"/>
    <w:next w:val="Standaard"/>
    <w:rsid w:val="00BA29EA"/>
    <w:pPr>
      <w:numPr>
        <w:numId w:val="0"/>
      </w:numPr>
      <w:spacing w:before="120" w:after="60"/>
      <w:outlineLvl w:val="2"/>
    </w:pPr>
    <w:rPr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4B08"/>
    <w:pPr>
      <w:spacing w:after="0" w:line="240" w:lineRule="auto"/>
    </w:pPr>
    <w:rPr>
      <w:rFonts w:ascii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2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Kop2">
    <w:name w:val="Kop2"/>
    <w:basedOn w:val="Kop1"/>
    <w:next w:val="Standaard"/>
    <w:rsid w:val="00BA29EA"/>
    <w:pPr>
      <w:numPr>
        <w:numId w:val="3"/>
      </w:numPr>
      <w:outlineLvl w:val="1"/>
    </w:pPr>
  </w:style>
  <w:style w:type="paragraph" w:customStyle="1" w:styleId="Kop3">
    <w:name w:val="Kop3"/>
    <w:basedOn w:val="Kop2"/>
    <w:next w:val="Standaard"/>
    <w:rsid w:val="00BA29EA"/>
    <w:pPr>
      <w:numPr>
        <w:numId w:val="0"/>
      </w:numPr>
      <w:spacing w:before="120" w:after="60"/>
      <w:outlineLvl w:val="2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Paternoster, Bruno</dc:creator>
  <cp:lastModifiedBy>Vlaams Parlement</cp:lastModifiedBy>
  <cp:revision>2</cp:revision>
  <dcterms:created xsi:type="dcterms:W3CDTF">2014-03-07T14:16:00Z</dcterms:created>
  <dcterms:modified xsi:type="dcterms:W3CDTF">2014-03-07T14:16:00Z</dcterms:modified>
</cp:coreProperties>
</file>