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25" w:rsidRDefault="00626B25">
      <w:pPr>
        <w:rPr>
          <w:lang w:val="nl-BE"/>
        </w:rPr>
      </w:pPr>
      <w:bookmarkStart w:id="0" w:name="_GoBack"/>
      <w:bookmarkEnd w:id="0"/>
    </w:p>
    <w:p w:rsidR="00BC4133" w:rsidRPr="00D762CD" w:rsidRDefault="00BC4133">
      <w:pPr>
        <w:rPr>
          <w:u w:val="single"/>
          <w:lang w:val="nl-BE"/>
        </w:rPr>
      </w:pPr>
      <w:r w:rsidRPr="00D762CD">
        <w:rPr>
          <w:u w:val="single"/>
          <w:lang w:val="nl-BE"/>
        </w:rPr>
        <w:t>Bijlage bij</w:t>
      </w:r>
      <w:r w:rsidR="00D762CD" w:rsidRPr="00D762CD">
        <w:rPr>
          <w:u w:val="single"/>
          <w:lang w:val="nl-BE"/>
        </w:rPr>
        <w:t xml:space="preserve"> het antwoord op schriftelijke vraag  nr. </w:t>
      </w:r>
      <w:r w:rsidRPr="00D762CD">
        <w:rPr>
          <w:u w:val="single"/>
          <w:lang w:val="nl-BE"/>
        </w:rPr>
        <w:t>21</w:t>
      </w:r>
      <w:r w:rsidR="00CE7148" w:rsidRPr="00D762CD">
        <w:rPr>
          <w:u w:val="single"/>
          <w:lang w:val="nl-BE"/>
        </w:rPr>
        <w:t>7</w:t>
      </w:r>
      <w:r w:rsidR="00D762CD" w:rsidRPr="00D762CD">
        <w:rPr>
          <w:u w:val="single"/>
          <w:lang w:val="nl-BE"/>
        </w:rPr>
        <w:t xml:space="preserve"> van 29 januari 2014</w:t>
      </w:r>
    </w:p>
    <w:p w:rsidR="00BC4133" w:rsidRDefault="00BC4133" w:rsidP="000E0CE3">
      <w:pPr>
        <w:pStyle w:val="Kop1"/>
        <w:rPr>
          <w:lang w:val="nl-BE"/>
        </w:rPr>
      </w:pPr>
      <w:r>
        <w:rPr>
          <w:lang w:val="nl-BE"/>
        </w:rPr>
        <w:t xml:space="preserve">2012 </w:t>
      </w:r>
    </w:p>
    <w:p w:rsidR="00BC4133" w:rsidRDefault="00BC4133">
      <w:pPr>
        <w:rPr>
          <w:lang w:val="nl-BE"/>
        </w:rPr>
      </w:pPr>
    </w:p>
    <w:tbl>
      <w:tblPr>
        <w:tblpPr w:leftFromText="45" w:rightFromText="45" w:topFromText="180" w:bottomFromText="180" w:vertAnchor="text"/>
        <w:tblW w:w="48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5"/>
        <w:gridCol w:w="2701"/>
        <w:gridCol w:w="1861"/>
        <w:gridCol w:w="1825"/>
      </w:tblGrid>
      <w:tr w:rsidR="00CE7148" w:rsidRPr="00DA0FAC" w:rsidTr="00CE7148">
        <w:tc>
          <w:tcPr>
            <w:tcW w:w="0" w:type="auto"/>
            <w:shd w:val="clear" w:color="auto" w:fill="DAEEF2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Projectnaam</w:t>
            </w:r>
          </w:p>
        </w:tc>
        <w:tc>
          <w:tcPr>
            <w:tcW w:w="0" w:type="auto"/>
            <w:shd w:val="clear" w:color="auto" w:fill="DAEEF2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Aanvrager</w:t>
            </w:r>
          </w:p>
        </w:tc>
        <w:tc>
          <w:tcPr>
            <w:tcW w:w="676" w:type="pct"/>
            <w:shd w:val="clear" w:color="auto" w:fill="DAEEF2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Subsidiebedrag</w:t>
            </w:r>
          </w:p>
        </w:tc>
        <w:tc>
          <w:tcPr>
            <w:tcW w:w="676" w:type="pct"/>
            <w:shd w:val="clear" w:color="auto" w:fill="DAEEF2"/>
          </w:tcPr>
          <w:p w:rsidR="00CE7148" w:rsidRPr="00DA0FAC" w:rsidRDefault="00CE7148" w:rsidP="00CE7148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Locatie</w:t>
            </w:r>
          </w:p>
        </w:tc>
      </w:tr>
      <w:tr w:rsidR="00CE7148" w:rsidRPr="00DA0FAC" w:rsidTr="00CE7148">
        <w:tc>
          <w:tcPr>
            <w:tcW w:w="4324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Antwerpen</w:t>
            </w:r>
          </w:p>
        </w:tc>
        <w:tc>
          <w:tcPr>
            <w:tcW w:w="676" w:type="pct"/>
            <w:shd w:val="clear" w:color="auto" w:fill="C7E4EB"/>
          </w:tcPr>
          <w:p w:rsidR="00CE7148" w:rsidRPr="00DA0FAC" w:rsidRDefault="00CE7148" w:rsidP="00CE7148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6" w:anchor="regio1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Belevingswijzers Turnhout</w:t>
              </w:r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Stad Turnhout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61 838 euro</w:t>
            </w:r>
          </w:p>
        </w:tc>
        <w:tc>
          <w:tcPr>
            <w:tcW w:w="676" w:type="pct"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Turnhout</w:t>
            </w:r>
          </w:p>
        </w:tc>
      </w:tr>
      <w:tr w:rsidR="00CE7148" w:rsidRPr="00DA0FAC" w:rsidTr="00CE7148"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7" w:anchor="regio2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Toeristische poort Essen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VVV Toerisme Essen vzw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67 193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Essen</w:t>
            </w:r>
          </w:p>
        </w:tc>
      </w:tr>
      <w:tr w:rsidR="00CE7148" w:rsidRPr="00DA0FAC" w:rsidTr="00CE7148">
        <w:tc>
          <w:tcPr>
            <w:tcW w:w="4324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Limburg</w:t>
            </w:r>
          </w:p>
        </w:tc>
        <w:tc>
          <w:tcPr>
            <w:tcW w:w="676" w:type="pct"/>
            <w:shd w:val="clear" w:color="auto" w:fill="C7E4EB"/>
          </w:tcPr>
          <w:p w:rsidR="00CE7148" w:rsidRPr="00DA0FAC" w:rsidRDefault="00CE7148" w:rsidP="00CE7148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8" w:anchor="regio3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Wandelgebied Oud-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Rekem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&amp;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Herbricht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Regionaal Landschap Kempen &amp; Maasland vzw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71 160 euro</w:t>
            </w:r>
          </w:p>
        </w:tc>
        <w:tc>
          <w:tcPr>
            <w:tcW w:w="676" w:type="pct"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Maasvallei</w:t>
            </w:r>
          </w:p>
        </w:tc>
      </w:tr>
      <w:tr w:rsidR="00CE7148" w:rsidRPr="00DA0FAC" w:rsidTr="00CE7148"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9" w:anchor="regio4" w:history="1"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Mijnterril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wordt avonturenberg: opmaak van detailontwerp en uitvoeringsdossier fase 1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Stad Beringen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44 903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Beringen</w:t>
            </w:r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0" w:anchor="regio5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Abdijsite Herkenrode aanleg voorplein, tuinmuur en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bezoekerssanitair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kruidentuin</w:t>
              </w:r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Erfgoed Vlaanderen vzw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57 292 euro</w:t>
            </w:r>
          </w:p>
        </w:tc>
        <w:tc>
          <w:tcPr>
            <w:tcW w:w="676" w:type="pct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Hasselt</w:t>
            </w:r>
          </w:p>
        </w:tc>
      </w:tr>
      <w:tr w:rsidR="00CE7148" w:rsidRPr="00DA0FAC" w:rsidTr="00CE7148"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1" w:anchor="regio6" w:history="1"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Zandloperpad</w:t>
              </w:r>
              <w:proofErr w:type="spellEnd"/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Regionaal Landschap Kempen &amp; Maasland vzw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116 960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Maasmechelen</w:t>
            </w:r>
            <w:proofErr w:type="spellEnd"/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2" w:anchor="regio7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Verborgen Moois in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Haspengouw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: op weg naar een complete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Haspengouwbeleving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Regionaal Landschap Kempen &amp; Maasland vzw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68 814 euro</w:t>
            </w:r>
          </w:p>
        </w:tc>
        <w:tc>
          <w:tcPr>
            <w:tcW w:w="676" w:type="pct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Haspengouw</w:t>
            </w:r>
            <w:proofErr w:type="spellEnd"/>
          </w:p>
        </w:tc>
      </w:tr>
      <w:tr w:rsidR="00CE7148" w:rsidRPr="00DA0FAC" w:rsidTr="00CE7148"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3" w:anchor="regio8" w:history="1"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Manifesta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9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 xml:space="preserve">Stichting 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Manifesta</w:t>
            </w:r>
            <w:proofErr w:type="spellEnd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 xml:space="preserve"> 9 Limburg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71 340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Genk</w:t>
            </w:r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4" w:anchor="regio9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Pleisterplaatsen op het ruiter- en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menroutenetwerk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Limburgse Kempen</w:t>
              </w:r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Toerisme Limburg vzw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59 169 euro</w:t>
            </w:r>
          </w:p>
        </w:tc>
        <w:tc>
          <w:tcPr>
            <w:tcW w:w="676" w:type="pct"/>
          </w:tcPr>
          <w:p w:rsidR="00CE7148" w:rsidRPr="00DA0FAC" w:rsidRDefault="004A192E" w:rsidP="004A192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 xml:space="preserve">Maaseik, 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Hechtel-Eksel</w:t>
            </w:r>
            <w:proofErr w:type="spellEnd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, Peer, Meeuwen-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Gruitrode</w:t>
            </w:r>
            <w:proofErr w:type="spellEnd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 xml:space="preserve">, 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Neerpelt</w:t>
            </w:r>
            <w:proofErr w:type="spellEnd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 xml:space="preserve">, 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Bocholt</w:t>
            </w:r>
            <w:proofErr w:type="spellEnd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, Houthalen-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Helchteren</w:t>
            </w:r>
            <w:proofErr w:type="spellEnd"/>
          </w:p>
        </w:tc>
      </w:tr>
      <w:tr w:rsidR="00CE7148" w:rsidRPr="00DA0FAC" w:rsidTr="00CE7148">
        <w:tc>
          <w:tcPr>
            <w:tcW w:w="4324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Oost-Vlaanderen</w:t>
            </w:r>
          </w:p>
        </w:tc>
        <w:tc>
          <w:tcPr>
            <w:tcW w:w="676" w:type="pct"/>
            <w:shd w:val="clear" w:color="auto" w:fill="C7E4EB"/>
          </w:tcPr>
          <w:p w:rsidR="00CE7148" w:rsidRPr="00DA0FAC" w:rsidRDefault="00CE7148" w:rsidP="00CE7148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5" w:anchor="regio10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Randinfrastructuur langs het fietsnetwerk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Waasland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Toerisme Oost-Vlaanderen vzw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71 160 euro</w:t>
            </w:r>
          </w:p>
        </w:tc>
        <w:tc>
          <w:tcPr>
            <w:tcW w:w="676" w:type="pct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Waasland</w:t>
            </w:r>
            <w:proofErr w:type="spellEnd"/>
          </w:p>
        </w:tc>
      </w:tr>
      <w:tr w:rsidR="00CE7148" w:rsidRPr="00DA0FAC" w:rsidTr="00CE7148"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6" w:anchor="regio11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Herinrichting en modernisering van het toeristisch infokantoor van Dendermonde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Stad Dendermonde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163 402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Dendermonde</w:t>
            </w:r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7" w:anchor="regio12" w:history="1"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Interreg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IVA Grenzeloos Wandelen, pilot monitoringsysteem m.b.t. wandelen</w:t>
              </w:r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Toerisme Oost-Vlaanderen vzw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13 630 euro</w:t>
            </w:r>
          </w:p>
        </w:tc>
        <w:tc>
          <w:tcPr>
            <w:tcW w:w="676" w:type="pct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Aalter en Sint-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Laureins</w:t>
            </w:r>
            <w:proofErr w:type="spellEnd"/>
          </w:p>
        </w:tc>
      </w:tr>
      <w:tr w:rsidR="00CE7148" w:rsidRPr="00DA0FAC" w:rsidTr="00CE7148"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8" w:anchor="regio13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Digitale stedelijke erfgoedroutes in de Vlaamse Ardennen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Toerisme Vlaamse Ardennen vzw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66 913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 xml:space="preserve">Geraardsbergen, Oudenaarde, Ronse en 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Zottegem</w:t>
            </w:r>
            <w:proofErr w:type="spellEnd"/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9" w:anchor="regio14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Botterproject "Rosalie"</w:t>
              </w:r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 xml:space="preserve">Scheepvaartmuseum 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Baasrode</w:t>
            </w:r>
            <w:proofErr w:type="spellEnd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 xml:space="preserve"> vzw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87 931 euro</w:t>
            </w:r>
          </w:p>
        </w:tc>
        <w:tc>
          <w:tcPr>
            <w:tcW w:w="676" w:type="pct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Baasrode</w:t>
            </w:r>
            <w:proofErr w:type="spellEnd"/>
          </w:p>
        </w:tc>
      </w:tr>
      <w:tr w:rsidR="00CE7148" w:rsidRPr="00DA0FAC" w:rsidTr="00CE7148">
        <w:tc>
          <w:tcPr>
            <w:tcW w:w="4324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Vlaams-Brabant</w:t>
            </w:r>
          </w:p>
        </w:tc>
        <w:tc>
          <w:tcPr>
            <w:tcW w:w="676" w:type="pct"/>
            <w:shd w:val="clear" w:color="auto" w:fill="C7E4EB"/>
          </w:tcPr>
          <w:p w:rsidR="00CE7148" w:rsidRPr="00DA0FAC" w:rsidRDefault="00CE7148" w:rsidP="00CE7148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0" w:anchor="regio15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De versterking van de toeristisch-recreatieve ontsluiting van het kasteel </w:t>
              </w:r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lastRenderedPageBreak/>
                <w:t>van Horst</w:t>
              </w:r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Erfgoed Vlaanderen vzw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207 989 euro</w:t>
            </w:r>
          </w:p>
        </w:tc>
        <w:tc>
          <w:tcPr>
            <w:tcW w:w="676" w:type="pct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Holsbeek</w:t>
            </w:r>
            <w:proofErr w:type="spellEnd"/>
          </w:p>
        </w:tc>
      </w:tr>
      <w:tr w:rsidR="00CE7148" w:rsidRPr="00DA0FAC" w:rsidTr="00CE7148"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1" w:anchor="regio16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Wandelnetwerk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Pajottenland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- fase 3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Toerisme Vlaams-Brabant vzw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105 191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Galmaarden, Herne en Bever</w:t>
            </w:r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2" w:anchor="regio17" w:history="1"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Archeo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-historische site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Herogelijk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Paleis van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Tervuren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 xml:space="preserve">Gemeente </w:t>
            </w: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Tervuren</w:t>
            </w:r>
            <w:proofErr w:type="spellEnd"/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308 534 euro</w:t>
            </w:r>
          </w:p>
        </w:tc>
        <w:tc>
          <w:tcPr>
            <w:tcW w:w="676" w:type="pct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Tervuren</w:t>
            </w:r>
            <w:proofErr w:type="spellEnd"/>
          </w:p>
        </w:tc>
      </w:tr>
      <w:tr w:rsidR="00CE7148" w:rsidRPr="00DA0FAC" w:rsidTr="00CE7148"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3" w:anchor="regio18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Herinrichting regionaal toerismekantoor Halle, fase 2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Toerisme Halle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85 598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4A192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Halle</w:t>
            </w:r>
          </w:p>
        </w:tc>
      </w:tr>
      <w:tr w:rsidR="00CE7148" w:rsidRPr="00DA0FAC" w:rsidTr="00CE7148"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4" w:anchor="regio19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Ontwikkeling van het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Markpad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als ruggengraat van de uitbreiding van het 'wandelnetwerk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Pajottenland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' naar Herne, Galmaarden en Bever</w:t>
              </w:r>
            </w:hyperlink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Gemeente Herne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22 788 euro</w:t>
            </w:r>
          </w:p>
        </w:tc>
        <w:tc>
          <w:tcPr>
            <w:tcW w:w="676" w:type="pct"/>
          </w:tcPr>
          <w:p w:rsidR="00CE7148" w:rsidRPr="00DA0FAC" w:rsidRDefault="009826FA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Galmaarden, Herne en Bever</w:t>
            </w:r>
          </w:p>
        </w:tc>
      </w:tr>
      <w:tr w:rsidR="00CE7148" w:rsidRPr="00DA0FAC" w:rsidTr="00CE7148">
        <w:tc>
          <w:tcPr>
            <w:tcW w:w="4324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West-Vlaanderen</w:t>
            </w:r>
          </w:p>
        </w:tc>
        <w:tc>
          <w:tcPr>
            <w:tcW w:w="676" w:type="pct"/>
            <w:shd w:val="clear" w:color="auto" w:fill="C7E4EB"/>
          </w:tcPr>
          <w:p w:rsidR="00CE7148" w:rsidRPr="00DA0FAC" w:rsidRDefault="00CE7148" w:rsidP="00CE7148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CE7148" w:rsidRPr="00DA0FAC" w:rsidTr="00CE7148">
        <w:tc>
          <w:tcPr>
            <w:tcW w:w="2649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5" w:anchor="regio20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Inrichten </w:t>
              </w:r>
              <w:proofErr w:type="spellStart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Schepenhuys</w:t>
              </w:r>
              <w:proofErr w:type="spellEnd"/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tot hedendaags toeristisch infokantoor</w:t>
              </w:r>
            </w:hyperlink>
          </w:p>
        </w:tc>
        <w:tc>
          <w:tcPr>
            <w:tcW w:w="999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Gemeente Beernem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12 976 euro</w:t>
            </w:r>
          </w:p>
        </w:tc>
        <w:tc>
          <w:tcPr>
            <w:tcW w:w="676" w:type="pct"/>
          </w:tcPr>
          <w:p w:rsidR="00CE7148" w:rsidRPr="00DA0FAC" w:rsidRDefault="00532F1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Beernem</w:t>
            </w:r>
          </w:p>
        </w:tc>
      </w:tr>
      <w:tr w:rsidR="00CE7148" w:rsidRPr="00DA0FAC" w:rsidTr="00CE7148">
        <w:tc>
          <w:tcPr>
            <w:tcW w:w="2649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6" w:anchor="regio21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Optimalisatie Onthaal Toerisme Diksmuide - fase 2 interpretatieruimte stad en streek</w:t>
              </w:r>
            </w:hyperlink>
          </w:p>
        </w:tc>
        <w:tc>
          <w:tcPr>
            <w:tcW w:w="999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Stadsbestuur Diksmuide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290 064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532F1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Diksmuide</w:t>
            </w:r>
          </w:p>
        </w:tc>
      </w:tr>
      <w:tr w:rsidR="00CE7148" w:rsidRPr="00DA0FAC" w:rsidTr="00CE7148">
        <w:tc>
          <w:tcPr>
            <w:tcW w:w="2649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7" w:anchor="regio22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Herinrichting van het Vlasmuseum - fase 2</w:t>
              </w:r>
            </w:hyperlink>
          </w:p>
        </w:tc>
        <w:tc>
          <w:tcPr>
            <w:tcW w:w="999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Stad Kortrijk</w:t>
            </w:r>
          </w:p>
        </w:tc>
        <w:tc>
          <w:tcPr>
            <w:tcW w:w="676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554 059 euro</w:t>
            </w:r>
          </w:p>
        </w:tc>
        <w:tc>
          <w:tcPr>
            <w:tcW w:w="676" w:type="pct"/>
          </w:tcPr>
          <w:p w:rsidR="00CE7148" w:rsidRPr="00DA0FAC" w:rsidRDefault="00532F1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Kortrijk</w:t>
            </w:r>
          </w:p>
        </w:tc>
      </w:tr>
      <w:tr w:rsidR="00CE7148" w:rsidRPr="00DA0FAC" w:rsidTr="00CE7148">
        <w:tc>
          <w:tcPr>
            <w:tcW w:w="2649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466C5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8" w:anchor="regio23" w:history="1">
              <w:r w:rsidR="00CE7148" w:rsidRPr="00DA0FA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Toegankelijk maken van stadhuis en landhuis m.i.v. 'het verhaal achter het front'</w:t>
              </w:r>
            </w:hyperlink>
          </w:p>
        </w:tc>
        <w:tc>
          <w:tcPr>
            <w:tcW w:w="999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Stadsbestuur Veurne</w:t>
            </w:r>
          </w:p>
        </w:tc>
        <w:tc>
          <w:tcPr>
            <w:tcW w:w="676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CE7148" w:rsidRPr="00DA0FAC" w:rsidRDefault="00CE7148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124 868 euro</w:t>
            </w:r>
          </w:p>
        </w:tc>
        <w:tc>
          <w:tcPr>
            <w:tcW w:w="676" w:type="pct"/>
            <w:shd w:val="clear" w:color="auto" w:fill="F7F7F7"/>
          </w:tcPr>
          <w:p w:rsidR="00CE7148" w:rsidRPr="00DA0FAC" w:rsidRDefault="00532F1E" w:rsidP="00CE714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0FAC">
              <w:rPr>
                <w:rFonts w:ascii="Arial" w:hAnsi="Arial" w:cs="Arial"/>
                <w:sz w:val="22"/>
                <w:szCs w:val="22"/>
                <w:lang w:val="nl-BE"/>
              </w:rPr>
              <w:t>Veurne</w:t>
            </w:r>
          </w:p>
        </w:tc>
      </w:tr>
    </w:tbl>
    <w:p w:rsidR="00BC3F46" w:rsidRDefault="00BC3F46">
      <w:pPr>
        <w:rPr>
          <w:lang w:val="nl-BE"/>
        </w:rPr>
      </w:pPr>
    </w:p>
    <w:p w:rsidR="00BC3F46" w:rsidRDefault="00BC3F46">
      <w:pPr>
        <w:rPr>
          <w:lang w:val="nl-BE"/>
        </w:rPr>
      </w:pPr>
    </w:p>
    <w:p w:rsidR="00BC3F46" w:rsidRDefault="00BC3F46">
      <w:pPr>
        <w:rPr>
          <w:lang w:val="nl-BE"/>
        </w:rPr>
      </w:pPr>
    </w:p>
    <w:p w:rsidR="000E0CE3" w:rsidRDefault="000E0CE3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BC4133" w:rsidRDefault="000E0CE3" w:rsidP="000E0CE3">
      <w:pPr>
        <w:pStyle w:val="Kop1"/>
        <w:rPr>
          <w:lang w:val="nl-BE"/>
        </w:rPr>
      </w:pPr>
      <w:r>
        <w:rPr>
          <w:lang w:val="nl-BE"/>
        </w:rPr>
        <w:lastRenderedPageBreak/>
        <w:t>2013</w:t>
      </w:r>
    </w:p>
    <w:p w:rsidR="00BC3F46" w:rsidRPr="00BC3F46" w:rsidRDefault="00BC3F46" w:rsidP="00BC3F46">
      <w:pPr>
        <w:rPr>
          <w:lang w:val="nl-BE"/>
        </w:rPr>
      </w:pPr>
    </w:p>
    <w:tbl>
      <w:tblPr>
        <w:tblpPr w:leftFromText="45" w:rightFromText="45" w:topFromText="180" w:bottomFromText="180" w:vertAnchor="text"/>
        <w:tblW w:w="480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9"/>
        <w:gridCol w:w="2686"/>
        <w:gridCol w:w="1861"/>
        <w:gridCol w:w="1834"/>
      </w:tblGrid>
      <w:tr w:rsidR="00B265C6" w:rsidRPr="00981EDC" w:rsidTr="00B265C6">
        <w:tc>
          <w:tcPr>
            <w:tcW w:w="2651" w:type="pct"/>
            <w:shd w:val="clear" w:color="auto" w:fill="DAEEF2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Projectnaam</w:t>
            </w:r>
          </w:p>
        </w:tc>
        <w:tc>
          <w:tcPr>
            <w:tcW w:w="992" w:type="pct"/>
            <w:shd w:val="clear" w:color="auto" w:fill="DAEEF2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Aanvrager</w:t>
            </w:r>
          </w:p>
        </w:tc>
        <w:tc>
          <w:tcPr>
            <w:tcW w:w="678" w:type="pct"/>
            <w:shd w:val="clear" w:color="auto" w:fill="DAEEF2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Subsidiebedrag</w:t>
            </w:r>
          </w:p>
        </w:tc>
        <w:tc>
          <w:tcPr>
            <w:tcW w:w="678" w:type="pct"/>
            <w:shd w:val="clear" w:color="auto" w:fill="DAEEF2"/>
          </w:tcPr>
          <w:p w:rsidR="00B265C6" w:rsidRPr="00981EDC" w:rsidRDefault="00B265C6" w:rsidP="00B265C6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Locatie</w:t>
            </w:r>
          </w:p>
        </w:tc>
      </w:tr>
      <w:tr w:rsidR="00B265C6" w:rsidRPr="00981EDC" w:rsidTr="00B265C6">
        <w:tc>
          <w:tcPr>
            <w:tcW w:w="4322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Antwerpen</w:t>
            </w:r>
          </w:p>
        </w:tc>
        <w:tc>
          <w:tcPr>
            <w:tcW w:w="678" w:type="pct"/>
            <w:shd w:val="clear" w:color="auto" w:fill="C7E4EB"/>
          </w:tcPr>
          <w:p w:rsidR="00B265C6" w:rsidRPr="00981EDC" w:rsidRDefault="00B265C6" w:rsidP="00B265C6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29" w:anchor="A1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Nature Culture Center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Merksplas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-Kolonie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Kempens Landschap vzw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317 077 euro</w:t>
            </w:r>
          </w:p>
        </w:tc>
        <w:tc>
          <w:tcPr>
            <w:tcW w:w="678" w:type="pct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Wortel -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Merksplas</w:t>
            </w:r>
            <w:proofErr w:type="spellEnd"/>
          </w:p>
        </w:tc>
      </w:tr>
      <w:tr w:rsidR="00B265C6" w:rsidRPr="00981EDC" w:rsidTr="00B265C6">
        <w:tc>
          <w:tcPr>
            <w:tcW w:w="2651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0" w:anchor="A2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Bezoekerscentrum Whiskystokerij Brouwerij Het Anker</w:t>
              </w:r>
            </w:hyperlink>
          </w:p>
        </w:tc>
        <w:tc>
          <w:tcPr>
            <w:tcW w:w="992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Brouwerij Het Anker nv</w:t>
            </w:r>
          </w:p>
        </w:tc>
        <w:tc>
          <w:tcPr>
            <w:tcW w:w="678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200 000 euro</w:t>
            </w:r>
          </w:p>
        </w:tc>
        <w:tc>
          <w:tcPr>
            <w:tcW w:w="678" w:type="pct"/>
            <w:shd w:val="clear" w:color="auto" w:fill="F7F7F7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Blaasveld - Mechelen</w:t>
            </w: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1" w:anchor="A3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Natuurcafé Heide en Vennen - Fase 1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Natuureducatief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 centrum Landschap De Liereman vzw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103 559 euro</w:t>
            </w:r>
          </w:p>
        </w:tc>
        <w:tc>
          <w:tcPr>
            <w:tcW w:w="678" w:type="pct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Puurs</w:t>
            </w:r>
          </w:p>
        </w:tc>
      </w:tr>
      <w:tr w:rsidR="00B265C6" w:rsidRPr="00981EDC" w:rsidTr="00B265C6">
        <w:tc>
          <w:tcPr>
            <w:tcW w:w="2651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2" w:anchor="A4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Turfrelicten in beeld, een toekomst - bouw van een uitkijktoren</w:t>
              </w:r>
            </w:hyperlink>
          </w:p>
        </w:tc>
        <w:tc>
          <w:tcPr>
            <w:tcW w:w="992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Toerisme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Wuustwezel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 vzw</w:t>
            </w:r>
          </w:p>
        </w:tc>
        <w:tc>
          <w:tcPr>
            <w:tcW w:w="678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61 823 euro</w:t>
            </w:r>
          </w:p>
        </w:tc>
        <w:tc>
          <w:tcPr>
            <w:tcW w:w="678" w:type="pct"/>
            <w:shd w:val="clear" w:color="auto" w:fill="F7F7F7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Wuustwezel</w:t>
            </w:r>
            <w:proofErr w:type="spellEnd"/>
          </w:p>
        </w:tc>
      </w:tr>
      <w:tr w:rsidR="00B265C6" w:rsidRPr="00981EDC" w:rsidTr="00B265C6">
        <w:tc>
          <w:tcPr>
            <w:tcW w:w="4322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Limburg</w:t>
            </w:r>
          </w:p>
        </w:tc>
        <w:tc>
          <w:tcPr>
            <w:tcW w:w="678" w:type="pct"/>
            <w:shd w:val="clear" w:color="auto" w:fill="C7E4EB"/>
          </w:tcPr>
          <w:p w:rsidR="00B265C6" w:rsidRPr="00981EDC" w:rsidRDefault="00B265C6" w:rsidP="00B265C6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3" w:anchor="L1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Werken &amp; genieten: naar een conceptuele en praktische herinterpretatie van de werking van de site van het Nationaal Jenevermuseum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Nationaal Jenevermuseum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289 145 euro</w:t>
            </w:r>
          </w:p>
        </w:tc>
        <w:tc>
          <w:tcPr>
            <w:tcW w:w="678" w:type="pct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Hasselt</w:t>
            </w:r>
          </w:p>
        </w:tc>
      </w:tr>
      <w:tr w:rsidR="00B265C6" w:rsidRPr="00981EDC" w:rsidTr="00B265C6">
        <w:tc>
          <w:tcPr>
            <w:tcW w:w="2651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4" w:anchor="L2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Erfgoedwandeling De Verdieping</w:t>
              </w:r>
            </w:hyperlink>
          </w:p>
        </w:tc>
        <w:tc>
          <w:tcPr>
            <w:tcW w:w="992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Gemeente Heusden-Zolder</w:t>
            </w:r>
          </w:p>
        </w:tc>
        <w:tc>
          <w:tcPr>
            <w:tcW w:w="678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361 161 euro</w:t>
            </w:r>
          </w:p>
        </w:tc>
        <w:tc>
          <w:tcPr>
            <w:tcW w:w="678" w:type="pct"/>
            <w:shd w:val="clear" w:color="auto" w:fill="F7F7F7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Heusden-Zolder</w:t>
            </w: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5" w:anchor="L3" w:history="1"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Harmonic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Fields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/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Champ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Harmonique</w:t>
              </w:r>
              <w:proofErr w:type="spellEnd"/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Stad Genk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66 840 euro</w:t>
            </w:r>
          </w:p>
        </w:tc>
        <w:tc>
          <w:tcPr>
            <w:tcW w:w="678" w:type="pct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Genk-</w:t>
            </w:r>
          </w:p>
        </w:tc>
      </w:tr>
      <w:tr w:rsidR="00B265C6" w:rsidRPr="00981EDC" w:rsidTr="00B265C6">
        <w:tc>
          <w:tcPr>
            <w:tcW w:w="2651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6" w:anchor="L4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Project Kunst in de Open Ruimte - Unie Hasselt-Genk</w:t>
              </w:r>
            </w:hyperlink>
          </w:p>
        </w:tc>
        <w:tc>
          <w:tcPr>
            <w:tcW w:w="992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Provincie Limburg - IVA Beeldenproject (Z33)</w:t>
            </w:r>
          </w:p>
        </w:tc>
        <w:tc>
          <w:tcPr>
            <w:tcW w:w="678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161 056 euro</w:t>
            </w:r>
          </w:p>
        </w:tc>
        <w:tc>
          <w:tcPr>
            <w:tcW w:w="678" w:type="pct"/>
            <w:shd w:val="clear" w:color="auto" w:fill="F7F7F7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Hasselt-Genk</w:t>
            </w: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7" w:anchor="L5" w:history="1"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Connecterra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: hoofdtoegangspoort Nationaal Park Hoge Kempen - fase 1 startproject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Regionaal Landschap Kempen &amp; Maasland vzw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724 105 euro</w:t>
            </w:r>
          </w:p>
        </w:tc>
        <w:tc>
          <w:tcPr>
            <w:tcW w:w="678" w:type="pct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Maasmechelen</w:t>
            </w:r>
            <w:proofErr w:type="spellEnd"/>
          </w:p>
        </w:tc>
      </w:tr>
      <w:tr w:rsidR="00B265C6" w:rsidRPr="00981EDC" w:rsidTr="00B265C6">
        <w:tc>
          <w:tcPr>
            <w:tcW w:w="2651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8" w:anchor="L6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Limburgse erfgoedverhalen ontgonnen. Mijn mijnverhaal.</w:t>
              </w:r>
            </w:hyperlink>
          </w:p>
        </w:tc>
        <w:tc>
          <w:tcPr>
            <w:tcW w:w="992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Toerisme Limburg vzw</w:t>
            </w:r>
          </w:p>
        </w:tc>
        <w:tc>
          <w:tcPr>
            <w:tcW w:w="678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323 080 euro</w:t>
            </w:r>
          </w:p>
        </w:tc>
        <w:tc>
          <w:tcPr>
            <w:tcW w:w="678" w:type="pct"/>
            <w:shd w:val="clear" w:color="auto" w:fill="F7F7F7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Mijnregio</w:t>
            </w: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39" w:anchor="L7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Multimediale stadwandeling met innovatief karakter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vzw Bruegelstad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36 000 euro</w:t>
            </w:r>
          </w:p>
        </w:tc>
        <w:tc>
          <w:tcPr>
            <w:tcW w:w="678" w:type="pct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Peer</w:t>
            </w:r>
          </w:p>
        </w:tc>
      </w:tr>
      <w:tr w:rsidR="00B265C6" w:rsidRPr="00981EDC" w:rsidTr="00B265C6">
        <w:tc>
          <w:tcPr>
            <w:tcW w:w="2651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0" w:anchor="L8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Digitale ontwikkelingen op kindermaat</w:t>
              </w:r>
            </w:hyperlink>
          </w:p>
        </w:tc>
        <w:tc>
          <w:tcPr>
            <w:tcW w:w="992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Toerisme Limburg vzw</w:t>
            </w:r>
          </w:p>
        </w:tc>
        <w:tc>
          <w:tcPr>
            <w:tcW w:w="678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169 050 euro</w:t>
            </w:r>
          </w:p>
        </w:tc>
        <w:tc>
          <w:tcPr>
            <w:tcW w:w="678" w:type="pct"/>
            <w:shd w:val="clear" w:color="auto" w:fill="F7F7F7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Limburg</w:t>
            </w:r>
          </w:p>
        </w:tc>
      </w:tr>
      <w:tr w:rsidR="00B265C6" w:rsidRPr="00981EDC" w:rsidTr="00B265C6">
        <w:tc>
          <w:tcPr>
            <w:tcW w:w="4322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Oost-Vlaanderen</w:t>
            </w:r>
          </w:p>
        </w:tc>
        <w:tc>
          <w:tcPr>
            <w:tcW w:w="678" w:type="pct"/>
            <w:shd w:val="clear" w:color="auto" w:fill="C7E4EB"/>
          </w:tcPr>
          <w:p w:rsidR="00B265C6" w:rsidRPr="00981EDC" w:rsidRDefault="00B265C6" w:rsidP="00B265C6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1" w:anchor="OVL1" w:history="1"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App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'Op stap in het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Waasland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'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Toerisme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Waasland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 vzw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24 124 euro</w:t>
            </w:r>
          </w:p>
        </w:tc>
        <w:tc>
          <w:tcPr>
            <w:tcW w:w="678" w:type="pct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Waasland</w:t>
            </w:r>
            <w:proofErr w:type="spellEnd"/>
          </w:p>
        </w:tc>
      </w:tr>
      <w:tr w:rsidR="00B265C6" w:rsidRPr="00981EDC" w:rsidTr="00B265C6">
        <w:tc>
          <w:tcPr>
            <w:tcW w:w="2651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2" w:anchor="OVL2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Bouw infrastructuur toeristisch paviljoen op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Hopmarkt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en audiovisuele inrichting ervan tot toeristisch bezoekerscentrum Aalst</w:t>
              </w:r>
            </w:hyperlink>
          </w:p>
        </w:tc>
        <w:tc>
          <w:tcPr>
            <w:tcW w:w="992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Stad Aalst</w:t>
            </w:r>
          </w:p>
        </w:tc>
        <w:tc>
          <w:tcPr>
            <w:tcW w:w="678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263 292 euro</w:t>
            </w:r>
          </w:p>
        </w:tc>
        <w:tc>
          <w:tcPr>
            <w:tcW w:w="678" w:type="pct"/>
            <w:shd w:val="clear" w:color="auto" w:fill="F7F7F7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Aalst</w:t>
            </w:r>
          </w:p>
        </w:tc>
      </w:tr>
      <w:tr w:rsidR="00B265C6" w:rsidRPr="00981EDC" w:rsidTr="00B265C6">
        <w:tc>
          <w:tcPr>
            <w:tcW w:w="4322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Vlaams-Brabant</w:t>
            </w:r>
          </w:p>
        </w:tc>
        <w:tc>
          <w:tcPr>
            <w:tcW w:w="678" w:type="pct"/>
            <w:shd w:val="clear" w:color="auto" w:fill="C7E4EB"/>
          </w:tcPr>
          <w:p w:rsidR="00B265C6" w:rsidRPr="00981EDC" w:rsidRDefault="00B265C6" w:rsidP="00B265C6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3" w:anchor="VLB1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Digitale toeristische ontsluiting van de Sint-Martinusbasiliek van Halle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Toerisme Halle vzw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145 511 euro</w:t>
            </w:r>
          </w:p>
        </w:tc>
        <w:tc>
          <w:tcPr>
            <w:tcW w:w="678" w:type="pct"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Halle</w:t>
            </w:r>
          </w:p>
        </w:tc>
      </w:tr>
      <w:tr w:rsidR="00B265C6" w:rsidRPr="00981EDC" w:rsidTr="00B265C6">
        <w:tc>
          <w:tcPr>
            <w:tcW w:w="2651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4" w:anchor="VLB2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Wandelnetwerk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Getevallei</w:t>
              </w:r>
              <w:proofErr w:type="spellEnd"/>
            </w:hyperlink>
          </w:p>
        </w:tc>
        <w:tc>
          <w:tcPr>
            <w:tcW w:w="992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Toerisme Vlaams-Brabant vzw</w:t>
            </w:r>
          </w:p>
        </w:tc>
        <w:tc>
          <w:tcPr>
            <w:tcW w:w="678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69 541 euro</w:t>
            </w:r>
          </w:p>
        </w:tc>
        <w:tc>
          <w:tcPr>
            <w:tcW w:w="678" w:type="pct"/>
            <w:shd w:val="clear" w:color="auto" w:fill="F7F7F7"/>
          </w:tcPr>
          <w:p w:rsidR="00B265C6" w:rsidRPr="00981EDC" w:rsidRDefault="009D2D89" w:rsidP="009D2D89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Linter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, Zoutleeuw,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Geetbets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, Tienen</w:t>
            </w: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5" w:anchor="VLB3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Toeristisch infokantoor met regionaal bezoekerscentrum: fase 1 - conceptontwikkeling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agb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Bexit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 (Gemeente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Tervuren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)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23 537 euro</w:t>
            </w:r>
          </w:p>
        </w:tc>
        <w:tc>
          <w:tcPr>
            <w:tcW w:w="678" w:type="pct"/>
          </w:tcPr>
          <w:p w:rsidR="00B265C6" w:rsidRPr="00981EDC" w:rsidRDefault="009D2D89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Tervuren</w:t>
            </w:r>
            <w:proofErr w:type="spellEnd"/>
          </w:p>
        </w:tc>
      </w:tr>
      <w:tr w:rsidR="00B265C6" w:rsidRPr="00981EDC" w:rsidTr="00B265C6">
        <w:tc>
          <w:tcPr>
            <w:tcW w:w="4322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West-Vlaanderen</w:t>
            </w:r>
          </w:p>
        </w:tc>
        <w:tc>
          <w:tcPr>
            <w:tcW w:w="678" w:type="pct"/>
            <w:shd w:val="clear" w:color="auto" w:fill="C7E4EB"/>
          </w:tcPr>
          <w:p w:rsidR="00B265C6" w:rsidRPr="00981EDC" w:rsidRDefault="00B265C6" w:rsidP="00B265C6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6" w:anchor="WVL1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Visitor management in het kader van 100 jaar Groote Oorlog in de Westhoek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Westtoer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apb</w:t>
            </w:r>
            <w:proofErr w:type="spellEnd"/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424 576 euro</w:t>
            </w:r>
          </w:p>
        </w:tc>
        <w:tc>
          <w:tcPr>
            <w:tcW w:w="678" w:type="pct"/>
          </w:tcPr>
          <w:p w:rsidR="00B265C6" w:rsidRPr="00981EDC" w:rsidRDefault="009D2D89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Westhoek</w:t>
            </w:r>
          </w:p>
        </w:tc>
      </w:tr>
      <w:tr w:rsidR="00B265C6" w:rsidRPr="00981EDC" w:rsidTr="00B265C6">
        <w:tc>
          <w:tcPr>
            <w:tcW w:w="2651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7" w:anchor="WVL2" w:history="1"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Poperinge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, Hoofdstad van het goede leven 2014-2016</w:t>
              </w:r>
            </w:hyperlink>
          </w:p>
        </w:tc>
        <w:tc>
          <w:tcPr>
            <w:tcW w:w="992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Stad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Poperinge</w:t>
            </w:r>
            <w:proofErr w:type="spellEnd"/>
          </w:p>
        </w:tc>
        <w:tc>
          <w:tcPr>
            <w:tcW w:w="678" w:type="pct"/>
            <w:shd w:val="clear" w:color="auto" w:fill="F7F7F7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70 587 euro</w:t>
            </w:r>
          </w:p>
        </w:tc>
        <w:tc>
          <w:tcPr>
            <w:tcW w:w="678" w:type="pct"/>
            <w:shd w:val="clear" w:color="auto" w:fill="F7F7F7"/>
          </w:tcPr>
          <w:p w:rsidR="00B265C6" w:rsidRPr="00981EDC" w:rsidRDefault="009D2D89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Poperinge</w:t>
            </w:r>
            <w:proofErr w:type="spellEnd"/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8" w:anchor="WVL3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Wandelnetwerk Land van Streuvels</w:t>
              </w:r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Westtoer</w:t>
            </w:r>
            <w:proofErr w:type="spellEnd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apb</w:t>
            </w:r>
            <w:proofErr w:type="spellEnd"/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42 629 euro</w:t>
            </w:r>
          </w:p>
        </w:tc>
        <w:tc>
          <w:tcPr>
            <w:tcW w:w="678" w:type="pct"/>
          </w:tcPr>
          <w:p w:rsidR="00B265C6" w:rsidRPr="00981EDC" w:rsidRDefault="009D2D89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 xml:space="preserve">Anzegem en </w:t>
            </w:r>
            <w:proofErr w:type="spellStart"/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Zwegem</w:t>
            </w:r>
            <w:proofErr w:type="spellEnd"/>
          </w:p>
        </w:tc>
      </w:tr>
      <w:tr w:rsidR="00B265C6" w:rsidRPr="00981EDC" w:rsidTr="00B265C6">
        <w:tc>
          <w:tcPr>
            <w:tcW w:w="4322" w:type="pct"/>
            <w:gridSpan w:val="3"/>
            <w:shd w:val="clear" w:color="auto" w:fill="C7E4EB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Overige</w:t>
            </w:r>
          </w:p>
        </w:tc>
        <w:tc>
          <w:tcPr>
            <w:tcW w:w="678" w:type="pct"/>
            <w:shd w:val="clear" w:color="auto" w:fill="C7E4EB"/>
          </w:tcPr>
          <w:p w:rsidR="00B265C6" w:rsidRPr="00981EDC" w:rsidRDefault="00B265C6" w:rsidP="00B265C6">
            <w:pP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B265C6" w:rsidRPr="00981EDC" w:rsidTr="00B265C6">
        <w:tc>
          <w:tcPr>
            <w:tcW w:w="2651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466C58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49" w:anchor="X1" w:history="1"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Ruiter- en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mennetwerk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de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Merode</w:t>
              </w:r>
              <w:proofErr w:type="spellEnd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 xml:space="preserve"> deel 1: gemeenten Aarschot en Diest en organisatie openingsevenement van het hele netwerk - deel 2: kaart netwerk de </w:t>
              </w:r>
              <w:proofErr w:type="spellStart"/>
              <w:r w:rsidR="00B265C6" w:rsidRPr="00981EDC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Merode</w:t>
              </w:r>
              <w:proofErr w:type="spellEnd"/>
            </w:hyperlink>
          </w:p>
        </w:tc>
        <w:tc>
          <w:tcPr>
            <w:tcW w:w="992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Vlaamse Landmaatschappij</w:t>
            </w:r>
          </w:p>
        </w:tc>
        <w:tc>
          <w:tcPr>
            <w:tcW w:w="678" w:type="pct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B265C6" w:rsidRPr="00981EDC" w:rsidRDefault="00B265C6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35 049 euro</w:t>
            </w:r>
          </w:p>
        </w:tc>
        <w:tc>
          <w:tcPr>
            <w:tcW w:w="678" w:type="pct"/>
          </w:tcPr>
          <w:p w:rsidR="00B265C6" w:rsidRPr="00981EDC" w:rsidRDefault="009D2D89" w:rsidP="00B265C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81EDC">
              <w:rPr>
                <w:rFonts w:ascii="Arial" w:hAnsi="Arial" w:cs="Arial"/>
                <w:sz w:val="22"/>
                <w:szCs w:val="22"/>
                <w:lang w:val="nl-BE"/>
              </w:rPr>
              <w:t>Aarschot, Diest</w:t>
            </w:r>
          </w:p>
        </w:tc>
      </w:tr>
    </w:tbl>
    <w:p w:rsidR="000E0CE3" w:rsidRPr="000E0CE3" w:rsidRDefault="000E0CE3" w:rsidP="000E0CE3">
      <w:pPr>
        <w:rPr>
          <w:lang w:val="nl-BE"/>
        </w:rPr>
      </w:pPr>
    </w:p>
    <w:sectPr w:rsidR="000E0CE3" w:rsidRPr="000E0CE3" w:rsidSect="00BC41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563"/>
    <w:multiLevelType w:val="hybridMultilevel"/>
    <w:tmpl w:val="284E89FE"/>
    <w:lvl w:ilvl="0" w:tplc="BEEE20D2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7076"/>
    <w:multiLevelType w:val="hybridMultilevel"/>
    <w:tmpl w:val="729C2DA0"/>
    <w:lvl w:ilvl="0" w:tplc="81F8A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33"/>
    <w:rsid w:val="00093924"/>
    <w:rsid w:val="000E0CE3"/>
    <w:rsid w:val="001F0139"/>
    <w:rsid w:val="00466C58"/>
    <w:rsid w:val="004A192E"/>
    <w:rsid w:val="00532F1E"/>
    <w:rsid w:val="00534AF3"/>
    <w:rsid w:val="00594B08"/>
    <w:rsid w:val="00611692"/>
    <w:rsid w:val="00626B25"/>
    <w:rsid w:val="00981EDC"/>
    <w:rsid w:val="009826FA"/>
    <w:rsid w:val="009C1A51"/>
    <w:rsid w:val="009D2D89"/>
    <w:rsid w:val="00B265C6"/>
    <w:rsid w:val="00BA29EA"/>
    <w:rsid w:val="00BC3F46"/>
    <w:rsid w:val="00BC4133"/>
    <w:rsid w:val="00CE7148"/>
    <w:rsid w:val="00D762CD"/>
    <w:rsid w:val="00D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A51"/>
    <w:pPr>
      <w:spacing w:after="0" w:line="240" w:lineRule="auto"/>
    </w:pPr>
    <w:rPr>
      <w:rFonts w:ascii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2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2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Kop2">
    <w:name w:val="Kop2"/>
    <w:basedOn w:val="Kop1"/>
    <w:next w:val="Standaard"/>
    <w:rsid w:val="00BA29EA"/>
    <w:pPr>
      <w:numPr>
        <w:numId w:val="3"/>
      </w:numPr>
      <w:outlineLvl w:val="1"/>
    </w:pPr>
  </w:style>
  <w:style w:type="paragraph" w:customStyle="1" w:styleId="Kop3">
    <w:name w:val="Kop3"/>
    <w:basedOn w:val="Kop2"/>
    <w:next w:val="Standaard"/>
    <w:rsid w:val="00BA29EA"/>
    <w:pPr>
      <w:numPr>
        <w:numId w:val="0"/>
      </w:numPr>
      <w:spacing w:before="120" w:after="60"/>
      <w:outlineLvl w:val="2"/>
    </w:pPr>
    <w:rPr>
      <w:b w:val="0"/>
      <w:sz w:val="22"/>
    </w:rPr>
  </w:style>
  <w:style w:type="character" w:styleId="Hyperlink">
    <w:name w:val="Hyperlink"/>
    <w:basedOn w:val="Standaardalinea-lettertype"/>
    <w:uiPriority w:val="99"/>
    <w:unhideWhenUsed/>
    <w:rsid w:val="00BC413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C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C5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A51"/>
    <w:pPr>
      <w:spacing w:after="0" w:line="240" w:lineRule="auto"/>
    </w:pPr>
    <w:rPr>
      <w:rFonts w:ascii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2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2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Kop2">
    <w:name w:val="Kop2"/>
    <w:basedOn w:val="Kop1"/>
    <w:next w:val="Standaard"/>
    <w:rsid w:val="00BA29EA"/>
    <w:pPr>
      <w:numPr>
        <w:numId w:val="3"/>
      </w:numPr>
      <w:outlineLvl w:val="1"/>
    </w:pPr>
  </w:style>
  <w:style w:type="paragraph" w:customStyle="1" w:styleId="Kop3">
    <w:name w:val="Kop3"/>
    <w:basedOn w:val="Kop2"/>
    <w:next w:val="Standaard"/>
    <w:rsid w:val="00BA29EA"/>
    <w:pPr>
      <w:numPr>
        <w:numId w:val="0"/>
      </w:numPr>
      <w:spacing w:before="120" w:after="60"/>
      <w:outlineLvl w:val="2"/>
    </w:pPr>
    <w:rPr>
      <w:b w:val="0"/>
      <w:sz w:val="22"/>
    </w:rPr>
  </w:style>
  <w:style w:type="character" w:styleId="Hyperlink">
    <w:name w:val="Hyperlink"/>
    <w:basedOn w:val="Standaardalinea-lettertype"/>
    <w:uiPriority w:val="99"/>
    <w:unhideWhenUsed/>
    <w:rsid w:val="00BC413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C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C5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94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38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7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05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97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6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5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576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26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1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0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erismevlaanderen.be/impulsprogrammas-vlaamse-regios-2012" TargetMode="External"/><Relationship Id="rId18" Type="http://schemas.openxmlformats.org/officeDocument/2006/relationships/hyperlink" Target="http://www.toerismevlaanderen.be/impulsprogrammas-vlaamse-regios-2012" TargetMode="External"/><Relationship Id="rId26" Type="http://schemas.openxmlformats.org/officeDocument/2006/relationships/hyperlink" Target="http://www.toerismevlaanderen.be/impulsprogrammas-vlaamse-regios-2012" TargetMode="External"/><Relationship Id="rId39" Type="http://schemas.openxmlformats.org/officeDocument/2006/relationships/hyperlink" Target="http://www.toerismevlaanderen.be/impulsprogramma-vlaamse-regio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erismevlaanderen.be/impulsprogrammas-vlaamse-regios-2012" TargetMode="External"/><Relationship Id="rId34" Type="http://schemas.openxmlformats.org/officeDocument/2006/relationships/hyperlink" Target="http://www.toerismevlaanderen.be/impulsprogramma-vlaamse-regios" TargetMode="External"/><Relationship Id="rId42" Type="http://schemas.openxmlformats.org/officeDocument/2006/relationships/hyperlink" Target="http://www.toerismevlaanderen.be/impulsprogramma-vlaamse-regios" TargetMode="External"/><Relationship Id="rId47" Type="http://schemas.openxmlformats.org/officeDocument/2006/relationships/hyperlink" Target="http://www.toerismevlaanderen.be/impulsprogramma-vlaamse-regio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toerismevlaanderen.be/impulsprogrammas-vlaamse-regios-2012" TargetMode="External"/><Relationship Id="rId12" Type="http://schemas.openxmlformats.org/officeDocument/2006/relationships/hyperlink" Target="http://www.toerismevlaanderen.be/impulsprogrammas-vlaamse-regios-2012" TargetMode="External"/><Relationship Id="rId17" Type="http://schemas.openxmlformats.org/officeDocument/2006/relationships/hyperlink" Target="http://www.toerismevlaanderen.be/impulsprogrammas-vlaamse-regios-2012" TargetMode="External"/><Relationship Id="rId25" Type="http://schemas.openxmlformats.org/officeDocument/2006/relationships/hyperlink" Target="http://www.toerismevlaanderen.be/impulsprogrammas-vlaamse-regios-2012" TargetMode="External"/><Relationship Id="rId33" Type="http://schemas.openxmlformats.org/officeDocument/2006/relationships/hyperlink" Target="http://www.toerismevlaanderen.be/impulsprogramma-vlaamse-regios" TargetMode="External"/><Relationship Id="rId38" Type="http://schemas.openxmlformats.org/officeDocument/2006/relationships/hyperlink" Target="http://www.toerismevlaanderen.be/impulsprogramma-vlaamse-regios" TargetMode="External"/><Relationship Id="rId46" Type="http://schemas.openxmlformats.org/officeDocument/2006/relationships/hyperlink" Target="http://www.toerismevlaanderen.be/impulsprogramma-vlaamse-regio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erismevlaanderen.be/impulsprogrammas-vlaamse-regios-2012" TargetMode="External"/><Relationship Id="rId20" Type="http://schemas.openxmlformats.org/officeDocument/2006/relationships/hyperlink" Target="http://www.toerismevlaanderen.be/impulsprogrammas-vlaamse-regios-2012" TargetMode="External"/><Relationship Id="rId29" Type="http://schemas.openxmlformats.org/officeDocument/2006/relationships/hyperlink" Target="http://www.toerismevlaanderen.be/impulsprogramma-vlaamse-regios" TargetMode="External"/><Relationship Id="rId41" Type="http://schemas.openxmlformats.org/officeDocument/2006/relationships/hyperlink" Target="http://www.toerismevlaanderen.be/impulsprogramma-vlaamse-regi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erismevlaanderen.be/impulsprogrammas-vlaamse-regios-2012" TargetMode="External"/><Relationship Id="rId11" Type="http://schemas.openxmlformats.org/officeDocument/2006/relationships/hyperlink" Target="http://www.toerismevlaanderen.be/impulsprogrammas-vlaamse-regios-2012" TargetMode="External"/><Relationship Id="rId24" Type="http://schemas.openxmlformats.org/officeDocument/2006/relationships/hyperlink" Target="http://www.toerismevlaanderen.be/impulsprogrammas-vlaamse-regios-2012" TargetMode="External"/><Relationship Id="rId32" Type="http://schemas.openxmlformats.org/officeDocument/2006/relationships/hyperlink" Target="http://www.toerismevlaanderen.be/impulsprogramma-vlaamse-regios" TargetMode="External"/><Relationship Id="rId37" Type="http://schemas.openxmlformats.org/officeDocument/2006/relationships/hyperlink" Target="http://www.toerismevlaanderen.be/impulsprogramma-vlaamse-regios" TargetMode="External"/><Relationship Id="rId40" Type="http://schemas.openxmlformats.org/officeDocument/2006/relationships/hyperlink" Target="http://www.toerismevlaanderen.be/impulsprogramma-vlaamse-regios" TargetMode="External"/><Relationship Id="rId45" Type="http://schemas.openxmlformats.org/officeDocument/2006/relationships/hyperlink" Target="http://www.toerismevlaanderen.be/impulsprogramma-vlaamse-regi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erismevlaanderen.be/impulsprogrammas-vlaamse-regios-2012" TargetMode="External"/><Relationship Id="rId23" Type="http://schemas.openxmlformats.org/officeDocument/2006/relationships/hyperlink" Target="http://www.toerismevlaanderen.be/impulsprogrammas-vlaamse-regios-2012" TargetMode="External"/><Relationship Id="rId28" Type="http://schemas.openxmlformats.org/officeDocument/2006/relationships/hyperlink" Target="http://www.toerismevlaanderen.be/impulsprogrammas-vlaamse-regios-2012" TargetMode="External"/><Relationship Id="rId36" Type="http://schemas.openxmlformats.org/officeDocument/2006/relationships/hyperlink" Target="http://www.toerismevlaanderen.be/impulsprogramma-vlaamse-regios" TargetMode="External"/><Relationship Id="rId49" Type="http://schemas.openxmlformats.org/officeDocument/2006/relationships/hyperlink" Target="http://www.toerismevlaanderen.be/impulsprogramma-vlaamse-regios" TargetMode="External"/><Relationship Id="rId10" Type="http://schemas.openxmlformats.org/officeDocument/2006/relationships/hyperlink" Target="http://www.toerismevlaanderen.be/impulsprogrammas-vlaamse-regios-2012" TargetMode="External"/><Relationship Id="rId19" Type="http://schemas.openxmlformats.org/officeDocument/2006/relationships/hyperlink" Target="http://www.toerismevlaanderen.be/impulsprogrammas-vlaamse-regios-2012" TargetMode="External"/><Relationship Id="rId31" Type="http://schemas.openxmlformats.org/officeDocument/2006/relationships/hyperlink" Target="http://www.toerismevlaanderen.be/impulsprogramma-vlaamse-regios" TargetMode="External"/><Relationship Id="rId44" Type="http://schemas.openxmlformats.org/officeDocument/2006/relationships/hyperlink" Target="http://www.toerismevlaanderen.be/impulsprogramma-vlaamse-reg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erismevlaanderen.be/impulsprogrammas-vlaamse-regios-2012" TargetMode="External"/><Relationship Id="rId14" Type="http://schemas.openxmlformats.org/officeDocument/2006/relationships/hyperlink" Target="http://www.toerismevlaanderen.be/impulsprogrammas-vlaamse-regios-2012" TargetMode="External"/><Relationship Id="rId22" Type="http://schemas.openxmlformats.org/officeDocument/2006/relationships/hyperlink" Target="http://www.toerismevlaanderen.be/impulsprogrammas-vlaamse-regios-2012" TargetMode="External"/><Relationship Id="rId27" Type="http://schemas.openxmlformats.org/officeDocument/2006/relationships/hyperlink" Target="http://www.toerismevlaanderen.be/impulsprogrammas-vlaamse-regios-2012" TargetMode="External"/><Relationship Id="rId30" Type="http://schemas.openxmlformats.org/officeDocument/2006/relationships/hyperlink" Target="http://www.toerismevlaanderen.be/impulsprogramma-vlaamse-regios" TargetMode="External"/><Relationship Id="rId35" Type="http://schemas.openxmlformats.org/officeDocument/2006/relationships/hyperlink" Target="http://www.toerismevlaanderen.be/impulsprogramma-vlaamse-regios" TargetMode="External"/><Relationship Id="rId43" Type="http://schemas.openxmlformats.org/officeDocument/2006/relationships/hyperlink" Target="http://www.toerismevlaanderen.be/impulsprogramma-vlaamse-regios" TargetMode="External"/><Relationship Id="rId48" Type="http://schemas.openxmlformats.org/officeDocument/2006/relationships/hyperlink" Target="http://www.toerismevlaanderen.be/impulsprogramma-vlaamse-regios" TargetMode="External"/><Relationship Id="rId8" Type="http://schemas.openxmlformats.org/officeDocument/2006/relationships/hyperlink" Target="http://www.toerismevlaanderen.be/impulsprogrammas-vlaamse-regios-201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7966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Paternoster, Bruno</dc:creator>
  <cp:lastModifiedBy>Woumans, Kelly</cp:lastModifiedBy>
  <cp:revision>2</cp:revision>
  <cp:lastPrinted>2014-02-19T13:33:00Z</cp:lastPrinted>
  <dcterms:created xsi:type="dcterms:W3CDTF">2014-02-19T13:33:00Z</dcterms:created>
  <dcterms:modified xsi:type="dcterms:W3CDTF">2014-02-19T13:33:00Z</dcterms:modified>
</cp:coreProperties>
</file>