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5D" w:rsidRPr="002B4B5D" w:rsidRDefault="007F14F3" w:rsidP="002B4B5D">
      <w:pPr>
        <w:pStyle w:val="Tekst"/>
        <w:jc w:val="both"/>
        <w:rPr>
          <w:rFonts w:ascii="Times New Roman" w:hAnsi="Times New Roman"/>
          <w:b/>
          <w:smallCaps/>
          <w:szCs w:val="22"/>
        </w:rPr>
      </w:pPr>
      <w:r>
        <w:rPr>
          <w:rFonts w:ascii="Times New Roman" w:hAnsi="Times New Roman"/>
          <w:b/>
          <w:smallCaps/>
          <w:szCs w:val="22"/>
        </w:rPr>
        <w:t xml:space="preserve">joke </w:t>
      </w:r>
      <w:proofErr w:type="spellStart"/>
      <w:r>
        <w:rPr>
          <w:rFonts w:ascii="Times New Roman" w:hAnsi="Times New Roman"/>
          <w:b/>
          <w:smallCaps/>
          <w:szCs w:val="22"/>
        </w:rPr>
        <w:t>schauvliege</w:t>
      </w:r>
      <w:proofErr w:type="spellEnd"/>
    </w:p>
    <w:p w:rsidR="002B4B5D" w:rsidRPr="002B4B5D" w:rsidRDefault="002B4B5D" w:rsidP="002B4B5D">
      <w:pPr>
        <w:pStyle w:val="Tekst"/>
        <w:jc w:val="both"/>
        <w:rPr>
          <w:rFonts w:ascii="Times New Roman" w:hAnsi="Times New Roman"/>
          <w:smallCaps/>
          <w:szCs w:val="22"/>
        </w:rPr>
      </w:pPr>
      <w:proofErr w:type="spellStart"/>
      <w:r w:rsidRPr="002B4B5D">
        <w:rPr>
          <w:rFonts w:ascii="Times New Roman" w:hAnsi="Times New Roman"/>
          <w:smallCaps/>
          <w:szCs w:val="22"/>
        </w:rPr>
        <w:t>vlaams</w:t>
      </w:r>
      <w:proofErr w:type="spellEnd"/>
      <w:r w:rsidRPr="002B4B5D">
        <w:rPr>
          <w:rFonts w:ascii="Times New Roman" w:hAnsi="Times New Roman"/>
          <w:smallCaps/>
          <w:szCs w:val="22"/>
        </w:rPr>
        <w:t xml:space="preserve"> minister van leefmilieu, natuur en cultuur</w:t>
      </w:r>
    </w:p>
    <w:p w:rsidR="002B4B5D" w:rsidRPr="002B4B5D" w:rsidRDefault="002B4B5D" w:rsidP="002B4B5D">
      <w:pPr>
        <w:pStyle w:val="Tekst"/>
        <w:pBdr>
          <w:bottom w:val="single" w:sz="4" w:space="1" w:color="auto"/>
        </w:pBdr>
        <w:jc w:val="both"/>
        <w:rPr>
          <w:rFonts w:ascii="Times New Roman" w:hAnsi="Times New Roman"/>
          <w:szCs w:val="22"/>
          <w:lang w:val="nl-NL"/>
        </w:rPr>
      </w:pPr>
    </w:p>
    <w:p w:rsidR="002B4B5D" w:rsidRPr="002B4B5D" w:rsidRDefault="002B4B5D" w:rsidP="002B4B5D">
      <w:pPr>
        <w:pStyle w:val="Tekst"/>
        <w:jc w:val="both"/>
        <w:rPr>
          <w:rFonts w:ascii="Times New Roman" w:hAnsi="Times New Roman"/>
          <w:szCs w:val="22"/>
        </w:rPr>
      </w:pPr>
    </w:p>
    <w:p w:rsidR="002B4B5D" w:rsidRPr="002B4B5D" w:rsidRDefault="002B4B5D" w:rsidP="002B4B5D">
      <w:pPr>
        <w:pStyle w:val="Tekst"/>
        <w:jc w:val="both"/>
        <w:rPr>
          <w:rFonts w:ascii="Times New Roman" w:hAnsi="Times New Roman"/>
          <w:b/>
          <w:smallCaps/>
          <w:szCs w:val="22"/>
        </w:rPr>
      </w:pPr>
      <w:r w:rsidRPr="002B4B5D">
        <w:rPr>
          <w:rFonts w:ascii="Times New Roman" w:hAnsi="Times New Roman"/>
          <w:b/>
          <w:smallCaps/>
          <w:szCs w:val="22"/>
        </w:rPr>
        <w:t>antwoord</w:t>
      </w:r>
    </w:p>
    <w:p w:rsidR="002B4B5D" w:rsidRPr="002B4B5D" w:rsidRDefault="002B4B5D" w:rsidP="002B4B5D">
      <w:pPr>
        <w:pStyle w:val="Tekst"/>
        <w:jc w:val="both"/>
        <w:rPr>
          <w:rFonts w:ascii="Times New Roman" w:hAnsi="Times New Roman"/>
          <w:szCs w:val="22"/>
        </w:rPr>
      </w:pPr>
      <w:r w:rsidRPr="002B4B5D">
        <w:rPr>
          <w:rFonts w:ascii="Times New Roman" w:hAnsi="Times New Roman"/>
          <w:szCs w:val="22"/>
        </w:rPr>
        <w:t>op vraag nr. 19</w:t>
      </w:r>
      <w:r>
        <w:rPr>
          <w:rFonts w:ascii="Times New Roman" w:hAnsi="Times New Roman"/>
          <w:szCs w:val="22"/>
        </w:rPr>
        <w:t>7</w:t>
      </w:r>
      <w:r w:rsidRPr="002B4B5D">
        <w:rPr>
          <w:rFonts w:ascii="Times New Roman" w:hAnsi="Times New Roman"/>
          <w:szCs w:val="22"/>
        </w:rPr>
        <w:t xml:space="preserve"> van 2 januari 2014 </w:t>
      </w:r>
    </w:p>
    <w:p w:rsidR="006C4996" w:rsidRDefault="002B4B5D" w:rsidP="002B4B5D">
      <w:pPr>
        <w:pBdr>
          <w:bottom w:val="single" w:sz="4" w:space="1" w:color="auto"/>
        </w:pBdr>
        <w:jc w:val="both"/>
        <w:rPr>
          <w:b/>
          <w:smallCaps/>
          <w:sz w:val="22"/>
          <w:szCs w:val="22"/>
        </w:rPr>
      </w:pPr>
      <w:r w:rsidRPr="002B4B5D">
        <w:rPr>
          <w:sz w:val="22"/>
          <w:szCs w:val="22"/>
        </w:rPr>
        <w:t xml:space="preserve">van </w:t>
      </w:r>
      <w:proofErr w:type="spellStart"/>
      <w:r w:rsidR="007F14F3">
        <w:rPr>
          <w:b/>
          <w:smallCaps/>
          <w:sz w:val="22"/>
          <w:szCs w:val="22"/>
        </w:rPr>
        <w:t>jurgen</w:t>
      </w:r>
      <w:proofErr w:type="spellEnd"/>
      <w:r w:rsidR="007F14F3">
        <w:rPr>
          <w:b/>
          <w:smallCaps/>
          <w:sz w:val="22"/>
          <w:szCs w:val="22"/>
        </w:rPr>
        <w:t xml:space="preserve"> </w:t>
      </w:r>
      <w:proofErr w:type="spellStart"/>
      <w:r w:rsidR="007F14F3">
        <w:rPr>
          <w:b/>
          <w:smallCaps/>
          <w:sz w:val="22"/>
          <w:szCs w:val="22"/>
        </w:rPr>
        <w:t>vanlerberghe</w:t>
      </w:r>
      <w:proofErr w:type="spellEnd"/>
    </w:p>
    <w:p w:rsidR="002B4B5D" w:rsidRPr="002B4B5D" w:rsidRDefault="002B4B5D" w:rsidP="002B4B5D">
      <w:pPr>
        <w:pBdr>
          <w:bottom w:val="single" w:sz="4" w:space="1" w:color="auto"/>
        </w:pBdr>
        <w:jc w:val="both"/>
        <w:rPr>
          <w:sz w:val="22"/>
          <w:szCs w:val="22"/>
        </w:rPr>
      </w:pPr>
    </w:p>
    <w:p w:rsidR="006C4996" w:rsidRDefault="006C4996" w:rsidP="006C4996">
      <w:pPr>
        <w:jc w:val="both"/>
        <w:rPr>
          <w:sz w:val="22"/>
        </w:rPr>
      </w:pPr>
    </w:p>
    <w:p w:rsidR="007F14F3" w:rsidRPr="006C4996" w:rsidRDefault="007F14F3" w:rsidP="006C4996">
      <w:pPr>
        <w:jc w:val="both"/>
        <w:rPr>
          <w:sz w:val="22"/>
        </w:rPr>
      </w:pPr>
    </w:p>
    <w:p w:rsidR="00C356E1" w:rsidRDefault="00C356E1" w:rsidP="00C356E1">
      <w:pPr>
        <w:pStyle w:val="StandaardSV"/>
        <w:numPr>
          <w:ilvl w:val="0"/>
          <w:numId w:val="6"/>
        </w:numPr>
      </w:pPr>
      <w:r>
        <w:t>In het kader van de heffing op de waterverontreiniging zijn in West-Vlaanderen 11.3</w:t>
      </w:r>
      <w:r w:rsidR="002B4B5D">
        <w:t>19</w:t>
      </w:r>
      <w:r>
        <w:t xml:space="preserve"> gezinnen gekend als zuivere eigenwaterwinners. Zij beschikken dus niet over een drinkwateraansluiting. Bijlage 1 geeft een overzicht per gemeente.</w:t>
      </w:r>
    </w:p>
    <w:p w:rsidR="002F74FA" w:rsidRDefault="002F74FA" w:rsidP="00C356E1">
      <w:pPr>
        <w:pStyle w:val="StandaardSV"/>
      </w:pPr>
    </w:p>
    <w:p w:rsidR="00CB7966" w:rsidRPr="005C1BBF" w:rsidRDefault="00CB7966" w:rsidP="002F74FA">
      <w:pPr>
        <w:pStyle w:val="StandaardSV"/>
        <w:ind w:left="360"/>
      </w:pPr>
      <w:r w:rsidRPr="005C1BBF">
        <w:t xml:space="preserve">De Vlaamse Milieumaatschappij (VMM) onderzoekt, in samenwerking met het Vlaams Agentschap Zorg en Gezondheid (VAZG), de kwaliteit van het putwater bij particulieren die niet kunnen aangesloten worden op het leidingwaternet. Het initiatief voor het aanvragen van een putwateronderzoek ligt volledig bij de particulier. De resultaten geven zodoende geen gebiedsdekkend beeld. </w:t>
      </w:r>
    </w:p>
    <w:p w:rsidR="00CB7966" w:rsidRPr="006E6E61" w:rsidRDefault="00CB7966" w:rsidP="006E6E61">
      <w:pPr>
        <w:pStyle w:val="StandaardSV"/>
        <w:ind w:left="360"/>
      </w:pPr>
    </w:p>
    <w:p w:rsidR="00CB7966" w:rsidRPr="006E6E61" w:rsidRDefault="00CB7966" w:rsidP="006E6E61">
      <w:pPr>
        <w:pStyle w:val="StandaardSV"/>
        <w:ind w:left="360"/>
      </w:pPr>
      <w:r w:rsidRPr="006E6E61">
        <w:t>In 2013 werden door de VMM in de provincie West-Vlaanderen 2</w:t>
      </w:r>
      <w:r w:rsidR="005C3C94" w:rsidRPr="006E6E61">
        <w:t>2</w:t>
      </w:r>
      <w:r w:rsidRPr="006E6E61">
        <w:t xml:space="preserve"> putwateronderzoeken uitgevoerd. Een overzicht van de uitgevoerde onderzoeken is weergegeven in bijlage </w:t>
      </w:r>
      <w:r w:rsidR="007470E5" w:rsidRPr="006E6E61">
        <w:t xml:space="preserve">2. </w:t>
      </w:r>
    </w:p>
    <w:p w:rsidR="00CB7966" w:rsidRPr="00CB7966" w:rsidRDefault="00CB7966" w:rsidP="005C3C94">
      <w:pPr>
        <w:ind w:left="360"/>
        <w:jc w:val="both"/>
        <w:rPr>
          <w:sz w:val="22"/>
        </w:rPr>
      </w:pPr>
    </w:p>
    <w:p w:rsidR="00C356E1" w:rsidRPr="0082300E" w:rsidRDefault="00C356E1" w:rsidP="00C356E1">
      <w:pPr>
        <w:pStyle w:val="StandaardSV"/>
        <w:numPr>
          <w:ilvl w:val="0"/>
          <w:numId w:val="6"/>
        </w:numPr>
      </w:pPr>
      <w:r>
        <w:t>In het kader van de heffing op de waterverontreiniging zijn in West-Vlaanderen 3.4</w:t>
      </w:r>
      <w:r w:rsidR="002B4B5D">
        <w:t>36</w:t>
      </w:r>
      <w:r>
        <w:t xml:space="preserve"> gezinnen gekend als gemengde eigenwaterwinners. Zij beschikken over een drinkwateraansluiting </w:t>
      </w:r>
      <w:r w:rsidR="002B4B5D">
        <w:t>e</w:t>
      </w:r>
      <w:r>
        <w:t xml:space="preserve">n over een eigen waterwinning. </w:t>
      </w:r>
      <w:r w:rsidR="002B4B5D">
        <w:t>Bijlage 1 geeft een overzicht per gemeente</w:t>
      </w:r>
      <w:r>
        <w:t>.</w:t>
      </w:r>
    </w:p>
    <w:p w:rsidR="002F74FA" w:rsidRDefault="002F74FA" w:rsidP="002F74FA">
      <w:pPr>
        <w:pStyle w:val="StandaardSV"/>
        <w:ind w:left="360"/>
      </w:pPr>
    </w:p>
    <w:p w:rsidR="004603DF" w:rsidRPr="00045307" w:rsidRDefault="004603DF" w:rsidP="002F74FA">
      <w:pPr>
        <w:pStyle w:val="StandaardSV"/>
        <w:ind w:left="360"/>
      </w:pPr>
      <w:r w:rsidRPr="00045307">
        <w:t xml:space="preserve">De VMM voert </w:t>
      </w:r>
      <w:r w:rsidR="002B4B5D">
        <w:t>alleen</w:t>
      </w:r>
      <w:r w:rsidRPr="00045307">
        <w:t xml:space="preserve"> putwateronderzoeken uit bij deze gezinnen die geen mogelijkheid hebben tot aansluiting op het</w:t>
      </w:r>
      <w:r>
        <w:t xml:space="preserve"> leidingwaternet. Aldus worden</w:t>
      </w:r>
      <w:r w:rsidRPr="00045307">
        <w:t xml:space="preserve"> door </w:t>
      </w:r>
      <w:r w:rsidR="00BF4DEE">
        <w:t xml:space="preserve">de </w:t>
      </w:r>
      <w:r w:rsidRPr="00045307">
        <w:t xml:space="preserve">VMM bij geen enkele van deze gezinnen putwatercontroles uitgevoerd. </w:t>
      </w:r>
    </w:p>
    <w:p w:rsidR="005C3C94" w:rsidRDefault="005C3C94" w:rsidP="00B340B1">
      <w:pPr>
        <w:jc w:val="both"/>
      </w:pPr>
    </w:p>
    <w:p w:rsidR="004603DF" w:rsidRDefault="004603DF" w:rsidP="00C356E1">
      <w:pPr>
        <w:pStyle w:val="Lijstalinea"/>
        <w:numPr>
          <w:ilvl w:val="0"/>
          <w:numId w:val="6"/>
        </w:numPr>
        <w:jc w:val="both"/>
        <w:rPr>
          <w:sz w:val="22"/>
          <w:szCs w:val="22"/>
        </w:rPr>
      </w:pPr>
      <w:r w:rsidRPr="006E6E61">
        <w:rPr>
          <w:sz w:val="22"/>
          <w:szCs w:val="22"/>
        </w:rPr>
        <w:t xml:space="preserve">Van de door VMM onderzochte putwaters in 2013 gaf het VAZG </w:t>
      </w:r>
      <w:r w:rsidR="002B4B5D">
        <w:rPr>
          <w:sz w:val="22"/>
          <w:szCs w:val="22"/>
        </w:rPr>
        <w:t>voor</w:t>
      </w:r>
      <w:r w:rsidRPr="006E6E61">
        <w:rPr>
          <w:sz w:val="22"/>
          <w:szCs w:val="22"/>
        </w:rPr>
        <w:t xml:space="preserve"> </w:t>
      </w:r>
      <w:r w:rsidR="005C3C94" w:rsidRPr="006E6E61">
        <w:rPr>
          <w:sz w:val="22"/>
          <w:szCs w:val="22"/>
        </w:rPr>
        <w:t>9</w:t>
      </w:r>
      <w:r w:rsidRPr="006E6E61">
        <w:rPr>
          <w:sz w:val="22"/>
          <w:szCs w:val="22"/>
        </w:rPr>
        <w:t xml:space="preserve"> putwaters het advies ‘ondrinkbaar’. Het betreft de resultaten van putwaters gelegen in de gemeenten </w:t>
      </w:r>
      <w:proofErr w:type="spellStart"/>
      <w:r w:rsidRPr="006E6E61">
        <w:rPr>
          <w:sz w:val="22"/>
          <w:szCs w:val="22"/>
        </w:rPr>
        <w:t>Boezinge</w:t>
      </w:r>
      <w:proofErr w:type="spellEnd"/>
      <w:r w:rsidRPr="006E6E61">
        <w:rPr>
          <w:sz w:val="22"/>
          <w:szCs w:val="22"/>
        </w:rPr>
        <w:t xml:space="preserve">, Deerlijk, </w:t>
      </w:r>
      <w:proofErr w:type="spellStart"/>
      <w:r w:rsidRPr="006E6E61">
        <w:rPr>
          <w:sz w:val="22"/>
          <w:szCs w:val="22"/>
        </w:rPr>
        <w:t>Lendelede</w:t>
      </w:r>
      <w:proofErr w:type="spellEnd"/>
      <w:r w:rsidRPr="006E6E61">
        <w:rPr>
          <w:sz w:val="22"/>
          <w:szCs w:val="22"/>
        </w:rPr>
        <w:t xml:space="preserve">, </w:t>
      </w:r>
      <w:proofErr w:type="spellStart"/>
      <w:r w:rsidRPr="006E6E61">
        <w:rPr>
          <w:sz w:val="22"/>
          <w:szCs w:val="22"/>
        </w:rPr>
        <w:t>Oostvleteren</w:t>
      </w:r>
      <w:proofErr w:type="spellEnd"/>
      <w:r w:rsidRPr="006E6E61">
        <w:rPr>
          <w:sz w:val="22"/>
          <w:szCs w:val="22"/>
        </w:rPr>
        <w:t xml:space="preserve">, </w:t>
      </w:r>
      <w:proofErr w:type="spellStart"/>
      <w:r w:rsidRPr="006E6E61">
        <w:rPr>
          <w:sz w:val="22"/>
          <w:szCs w:val="22"/>
        </w:rPr>
        <w:t>Roesbrugge-Haringe</w:t>
      </w:r>
      <w:proofErr w:type="spellEnd"/>
      <w:r w:rsidRPr="006E6E61">
        <w:rPr>
          <w:sz w:val="22"/>
          <w:szCs w:val="22"/>
        </w:rPr>
        <w:t xml:space="preserve">, </w:t>
      </w:r>
      <w:proofErr w:type="spellStart"/>
      <w:r w:rsidRPr="006E6E61">
        <w:rPr>
          <w:sz w:val="22"/>
          <w:szCs w:val="22"/>
        </w:rPr>
        <w:t>Ruddervoorde</w:t>
      </w:r>
      <w:proofErr w:type="spellEnd"/>
      <w:r w:rsidRPr="006E6E61">
        <w:rPr>
          <w:sz w:val="22"/>
          <w:szCs w:val="22"/>
        </w:rPr>
        <w:t xml:space="preserve">, </w:t>
      </w:r>
      <w:proofErr w:type="spellStart"/>
      <w:r w:rsidRPr="006E6E61">
        <w:rPr>
          <w:sz w:val="22"/>
          <w:szCs w:val="22"/>
        </w:rPr>
        <w:t>Stavele</w:t>
      </w:r>
      <w:proofErr w:type="spellEnd"/>
      <w:r w:rsidR="00BF4DEE" w:rsidRPr="006E6E61">
        <w:rPr>
          <w:sz w:val="22"/>
          <w:szCs w:val="22"/>
        </w:rPr>
        <w:t xml:space="preserve"> en</w:t>
      </w:r>
      <w:r w:rsidR="00AB3B28" w:rsidRPr="006E6E61">
        <w:rPr>
          <w:sz w:val="22"/>
          <w:szCs w:val="22"/>
        </w:rPr>
        <w:t xml:space="preserve"> Moorslede</w:t>
      </w:r>
      <w:r w:rsidRPr="006E6E61">
        <w:rPr>
          <w:sz w:val="22"/>
          <w:szCs w:val="22"/>
        </w:rPr>
        <w:t xml:space="preserve">. De reden hiervoor is ofwel te </w:t>
      </w:r>
      <w:r w:rsidR="007E131B" w:rsidRPr="006E6E61">
        <w:rPr>
          <w:sz w:val="22"/>
          <w:szCs w:val="22"/>
        </w:rPr>
        <w:t xml:space="preserve">hoge bacteriële verontreiniging of een te hoge concentratie aan </w:t>
      </w:r>
      <w:r w:rsidR="00E00689" w:rsidRPr="006E6E61">
        <w:rPr>
          <w:sz w:val="22"/>
          <w:szCs w:val="22"/>
        </w:rPr>
        <w:t>lood, mangaan</w:t>
      </w:r>
      <w:r w:rsidR="007E131B" w:rsidRPr="006E6E61">
        <w:rPr>
          <w:sz w:val="22"/>
          <w:szCs w:val="22"/>
        </w:rPr>
        <w:t>, am</w:t>
      </w:r>
      <w:r w:rsidR="00BF4DEE" w:rsidRPr="006E6E61">
        <w:rPr>
          <w:sz w:val="22"/>
          <w:szCs w:val="22"/>
        </w:rPr>
        <w:t>m</w:t>
      </w:r>
      <w:r w:rsidR="007E131B" w:rsidRPr="006E6E61">
        <w:rPr>
          <w:sz w:val="22"/>
          <w:szCs w:val="22"/>
        </w:rPr>
        <w:t xml:space="preserve">onium en/of </w:t>
      </w:r>
      <w:r w:rsidRPr="006E6E61">
        <w:rPr>
          <w:sz w:val="22"/>
          <w:szCs w:val="22"/>
        </w:rPr>
        <w:t xml:space="preserve">nitraten. Van de </w:t>
      </w:r>
      <w:r w:rsidR="007470E5" w:rsidRPr="006E6E61">
        <w:rPr>
          <w:sz w:val="22"/>
          <w:szCs w:val="22"/>
        </w:rPr>
        <w:t xml:space="preserve">13 </w:t>
      </w:r>
      <w:r w:rsidRPr="006E6E61">
        <w:rPr>
          <w:sz w:val="22"/>
          <w:szCs w:val="22"/>
        </w:rPr>
        <w:t xml:space="preserve">putwateronderzoeken met positief advies naar drinkbaarheid werd </w:t>
      </w:r>
      <w:r w:rsidR="00E00689" w:rsidRPr="006E6E61">
        <w:rPr>
          <w:sz w:val="22"/>
          <w:szCs w:val="22"/>
        </w:rPr>
        <w:t xml:space="preserve">bij </w:t>
      </w:r>
      <w:r w:rsidR="00046B79" w:rsidRPr="006E6E61">
        <w:rPr>
          <w:sz w:val="22"/>
          <w:szCs w:val="22"/>
        </w:rPr>
        <w:t>vier</w:t>
      </w:r>
      <w:r w:rsidRPr="006E6E61">
        <w:rPr>
          <w:sz w:val="22"/>
          <w:szCs w:val="22"/>
        </w:rPr>
        <w:t xml:space="preserve"> putwaters aangeraden het water vooraf te koken en </w:t>
      </w:r>
      <w:r w:rsidR="007470E5" w:rsidRPr="006E6E61">
        <w:rPr>
          <w:sz w:val="22"/>
          <w:szCs w:val="22"/>
        </w:rPr>
        <w:t xml:space="preserve">werd bij </w:t>
      </w:r>
      <w:r w:rsidR="007E131B" w:rsidRPr="006E6E61">
        <w:rPr>
          <w:sz w:val="22"/>
          <w:szCs w:val="22"/>
        </w:rPr>
        <w:t>drie</w:t>
      </w:r>
      <w:r w:rsidRPr="006E6E61">
        <w:rPr>
          <w:sz w:val="22"/>
          <w:szCs w:val="22"/>
        </w:rPr>
        <w:t xml:space="preserve"> putwaters het water ontraden voor consumptie of voedselbereiding voor jonge kinderen en zwangere vrouwen wegens de aanwezigheid van te veel nitraten.</w:t>
      </w:r>
      <w:r w:rsidR="002B4B5D">
        <w:rPr>
          <w:sz w:val="22"/>
          <w:szCs w:val="22"/>
        </w:rPr>
        <w:t xml:space="preserve"> Gelet op het beperkte aantal putwateronderzoeken is geen rangschikking mogelijk.</w:t>
      </w:r>
    </w:p>
    <w:p w:rsidR="000C41B0" w:rsidRDefault="000C41B0" w:rsidP="000C41B0">
      <w:pPr>
        <w:jc w:val="both"/>
        <w:rPr>
          <w:sz w:val="22"/>
          <w:szCs w:val="22"/>
        </w:rPr>
      </w:pPr>
    </w:p>
    <w:p w:rsidR="00C356E1" w:rsidRPr="00B340B1" w:rsidRDefault="000C41B0" w:rsidP="00B340B1">
      <w:pPr>
        <w:pStyle w:val="Lijstalinea"/>
        <w:numPr>
          <w:ilvl w:val="0"/>
          <w:numId w:val="6"/>
        </w:numPr>
        <w:jc w:val="both"/>
        <w:rPr>
          <w:sz w:val="22"/>
          <w:szCs w:val="22"/>
        </w:rPr>
      </w:pPr>
      <w:r w:rsidRPr="00B340B1">
        <w:rPr>
          <w:sz w:val="22"/>
          <w:szCs w:val="22"/>
        </w:rPr>
        <w:t xml:space="preserve">In uitvoering van de Vlaamse drinkwaterwetgeving volgen de drinkwatermaatschappijen de kwaliteit van het geleverde water systematisch op. Dit gebeurt onder meer aan de kraan bij de klant via de invulling van </w:t>
      </w:r>
      <w:r w:rsidR="00C356E1" w:rsidRPr="00B340B1">
        <w:rPr>
          <w:sz w:val="22"/>
          <w:szCs w:val="22"/>
        </w:rPr>
        <w:t xml:space="preserve">het jaarlijks controleprogramma waarbij bewakingscontroles (beperkte set van </w:t>
      </w:r>
      <w:r w:rsidR="00B340B1">
        <w:rPr>
          <w:sz w:val="22"/>
          <w:szCs w:val="22"/>
        </w:rPr>
        <w:t>parameters) en auditcontroles (</w:t>
      </w:r>
      <w:r w:rsidR="00C356E1" w:rsidRPr="00B340B1">
        <w:rPr>
          <w:sz w:val="22"/>
          <w:szCs w:val="22"/>
        </w:rPr>
        <w:t>alle wettelijke parameters) worden uitgevoerd.</w:t>
      </w:r>
      <w:r w:rsidRPr="00B340B1">
        <w:rPr>
          <w:sz w:val="22"/>
          <w:szCs w:val="22"/>
        </w:rPr>
        <w:t xml:space="preserve"> De frequentie waarmee deze controles aan de kraan moeten worden uitgevoerd ligt wettelijk vast en wordt bepaald door de hoeveelheid drinkwater dat in het leveringsgebied in kwestie wordt verdeeld. De controles moet</w:t>
      </w:r>
      <w:r w:rsidR="00560D3E">
        <w:rPr>
          <w:sz w:val="22"/>
          <w:szCs w:val="22"/>
        </w:rPr>
        <w:t>en</w:t>
      </w:r>
      <w:r w:rsidRPr="00B340B1">
        <w:rPr>
          <w:sz w:val="22"/>
          <w:szCs w:val="22"/>
        </w:rPr>
        <w:t xml:space="preserve"> bovendien zowel in tijd als in ruimte gespreid worden</w:t>
      </w:r>
      <w:r w:rsidR="00560D3E">
        <w:rPr>
          <w:sz w:val="22"/>
          <w:szCs w:val="22"/>
        </w:rPr>
        <w:t xml:space="preserve">. </w:t>
      </w:r>
      <w:r w:rsidR="00000A9D">
        <w:rPr>
          <w:sz w:val="22"/>
          <w:szCs w:val="22"/>
        </w:rPr>
        <w:t>E</w:t>
      </w:r>
      <w:r w:rsidR="00B340B1">
        <w:rPr>
          <w:sz w:val="22"/>
          <w:szCs w:val="22"/>
        </w:rPr>
        <w:t xml:space="preserve">en synthese van de </w:t>
      </w:r>
      <w:r w:rsidR="00C356E1" w:rsidRPr="00B340B1">
        <w:rPr>
          <w:sz w:val="22"/>
          <w:szCs w:val="22"/>
        </w:rPr>
        <w:t>resultaten van deze controles</w:t>
      </w:r>
      <w:r w:rsidR="00B340B1">
        <w:rPr>
          <w:sz w:val="22"/>
          <w:szCs w:val="22"/>
        </w:rPr>
        <w:t xml:space="preserve"> in 2012 voor West-Vlaanderen  wordt</w:t>
      </w:r>
      <w:r w:rsidR="00C356E1" w:rsidRPr="00B340B1">
        <w:rPr>
          <w:sz w:val="22"/>
          <w:szCs w:val="22"/>
        </w:rPr>
        <w:t xml:space="preserve"> weergegeven in bijlage 3.  </w:t>
      </w:r>
    </w:p>
    <w:p w:rsidR="004603DF" w:rsidRPr="006C4996" w:rsidRDefault="004603DF" w:rsidP="007F14F3">
      <w:pPr>
        <w:ind w:left="360"/>
        <w:jc w:val="both"/>
        <w:rPr>
          <w:sz w:val="22"/>
        </w:rPr>
      </w:pPr>
    </w:p>
    <w:p w:rsidR="006C4996" w:rsidRPr="006C4996" w:rsidRDefault="006C4996" w:rsidP="007F14F3">
      <w:pPr>
        <w:jc w:val="both"/>
        <w:rPr>
          <w:sz w:val="22"/>
        </w:rPr>
      </w:pPr>
    </w:p>
    <w:p w:rsidR="007F14F3" w:rsidRDefault="007F14F3">
      <w:pPr>
        <w:spacing w:after="200" w:line="276" w:lineRule="auto"/>
        <w:rPr>
          <w:b/>
          <w:smallCaps/>
          <w:color w:val="FF0000"/>
          <w:sz w:val="22"/>
          <w:u w:val="single"/>
        </w:rPr>
      </w:pPr>
      <w:r>
        <w:rPr>
          <w:b/>
          <w:smallCaps/>
          <w:color w:val="FF0000"/>
          <w:sz w:val="22"/>
          <w:u w:val="single"/>
        </w:rPr>
        <w:br w:type="page"/>
      </w:r>
    </w:p>
    <w:p w:rsidR="00C77957" w:rsidRPr="007F14F3" w:rsidRDefault="007F14F3" w:rsidP="007F14F3">
      <w:pPr>
        <w:rPr>
          <w:b/>
          <w:smallCaps/>
          <w:color w:val="FF0000"/>
          <w:sz w:val="22"/>
          <w:u w:val="single"/>
        </w:rPr>
      </w:pPr>
      <w:r>
        <w:rPr>
          <w:b/>
          <w:smallCaps/>
          <w:color w:val="FF0000"/>
          <w:sz w:val="22"/>
          <w:u w:val="single"/>
        </w:rPr>
        <w:lastRenderedPageBreak/>
        <w:t>bijlagen</w:t>
      </w:r>
    </w:p>
    <w:p w:rsidR="007F14F3" w:rsidRPr="007F14F3" w:rsidRDefault="007F14F3" w:rsidP="007F14F3">
      <w:pPr>
        <w:rPr>
          <w:sz w:val="22"/>
          <w:szCs w:val="22"/>
        </w:rPr>
      </w:pPr>
    </w:p>
    <w:p w:rsidR="007F14F3" w:rsidRDefault="007F14F3" w:rsidP="007F14F3">
      <w:pPr>
        <w:pStyle w:val="Lijstalinea"/>
        <w:numPr>
          <w:ilvl w:val="0"/>
          <w:numId w:val="7"/>
        </w:numPr>
        <w:rPr>
          <w:sz w:val="22"/>
          <w:szCs w:val="22"/>
        </w:rPr>
      </w:pPr>
      <w:r w:rsidRPr="007F14F3">
        <w:rPr>
          <w:sz w:val="22"/>
          <w:szCs w:val="22"/>
        </w:rPr>
        <w:t>Gezinnen met eigen waterwinning in West-Vlaa</w:t>
      </w:r>
      <w:r>
        <w:rPr>
          <w:sz w:val="22"/>
          <w:szCs w:val="22"/>
        </w:rPr>
        <w:t>nderen – overzicht per gemeente</w:t>
      </w:r>
    </w:p>
    <w:p w:rsidR="007F14F3" w:rsidRDefault="007F14F3" w:rsidP="007F14F3">
      <w:pPr>
        <w:pStyle w:val="Lijstalinea"/>
        <w:numPr>
          <w:ilvl w:val="0"/>
          <w:numId w:val="7"/>
        </w:numPr>
        <w:jc w:val="both"/>
        <w:rPr>
          <w:sz w:val="22"/>
          <w:szCs w:val="22"/>
        </w:rPr>
      </w:pPr>
      <w:r w:rsidRPr="007F14F3">
        <w:rPr>
          <w:sz w:val="22"/>
          <w:szCs w:val="22"/>
        </w:rPr>
        <w:t>Overzicht van de uitgevoerde putwateronderzoeken in de provincie West-Vlaanderen  per (deel)gemeente voor het jaar 2013</w:t>
      </w:r>
    </w:p>
    <w:p w:rsidR="007F14F3" w:rsidRPr="007F14F3" w:rsidRDefault="007F14F3" w:rsidP="007F14F3">
      <w:pPr>
        <w:pStyle w:val="Lijstalinea"/>
        <w:numPr>
          <w:ilvl w:val="0"/>
          <w:numId w:val="7"/>
        </w:numPr>
        <w:jc w:val="both"/>
        <w:rPr>
          <w:sz w:val="22"/>
          <w:szCs w:val="22"/>
        </w:rPr>
      </w:pPr>
      <w:r w:rsidRPr="007F14F3">
        <w:rPr>
          <w:sz w:val="22"/>
          <w:szCs w:val="22"/>
        </w:rPr>
        <w:t>Resultaten kwaliteitscontrole aan de kraan – West Vlaanderen op basis van data van De Watergroep - I</w:t>
      </w:r>
      <w:bookmarkStart w:id="0" w:name="_GoBack"/>
      <w:bookmarkEnd w:id="0"/>
      <w:r w:rsidRPr="007F14F3">
        <w:rPr>
          <w:sz w:val="22"/>
          <w:szCs w:val="22"/>
        </w:rPr>
        <w:t>WVA - Knokke-Heist. Leveringsgebieden van TMWV zijn provinciegrensoverschrijdend</w:t>
      </w:r>
    </w:p>
    <w:sectPr w:rsidR="007F14F3" w:rsidRPr="007F14F3" w:rsidSect="00B93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341B"/>
    <w:multiLevelType w:val="hybridMultilevel"/>
    <w:tmpl w:val="2C1807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05E04DE"/>
    <w:multiLevelType w:val="hybridMultilevel"/>
    <w:tmpl w:val="101C44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430A1D15"/>
    <w:multiLevelType w:val="hybridMultilevel"/>
    <w:tmpl w:val="9948F4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542A27D3"/>
    <w:multiLevelType w:val="hybridMultilevel"/>
    <w:tmpl w:val="2A729B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B0C1CD7"/>
    <w:multiLevelType w:val="hybridMultilevel"/>
    <w:tmpl w:val="509A7A40"/>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3E478CE"/>
    <w:multiLevelType w:val="hybridMultilevel"/>
    <w:tmpl w:val="122EC398"/>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89854D5"/>
    <w:multiLevelType w:val="hybridMultilevel"/>
    <w:tmpl w:val="1D361E1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F74C3"/>
    <w:rsid w:val="00000A9D"/>
    <w:rsid w:val="00046B79"/>
    <w:rsid w:val="000C41B0"/>
    <w:rsid w:val="00172D8A"/>
    <w:rsid w:val="001D00F3"/>
    <w:rsid w:val="002B4B5D"/>
    <w:rsid w:val="002F74FA"/>
    <w:rsid w:val="00374226"/>
    <w:rsid w:val="004603DF"/>
    <w:rsid w:val="00560D3E"/>
    <w:rsid w:val="0058133F"/>
    <w:rsid w:val="005C3C94"/>
    <w:rsid w:val="005F74C3"/>
    <w:rsid w:val="006C4996"/>
    <w:rsid w:val="006E6E61"/>
    <w:rsid w:val="00725F4C"/>
    <w:rsid w:val="007470E5"/>
    <w:rsid w:val="007C3404"/>
    <w:rsid w:val="007E131B"/>
    <w:rsid w:val="007F14F3"/>
    <w:rsid w:val="008D6EFB"/>
    <w:rsid w:val="00913671"/>
    <w:rsid w:val="0098638A"/>
    <w:rsid w:val="00996F7E"/>
    <w:rsid w:val="00AB05BF"/>
    <w:rsid w:val="00AB3B28"/>
    <w:rsid w:val="00B0510D"/>
    <w:rsid w:val="00B340B1"/>
    <w:rsid w:val="00B93C37"/>
    <w:rsid w:val="00BF4DEE"/>
    <w:rsid w:val="00C316AB"/>
    <w:rsid w:val="00C356E1"/>
    <w:rsid w:val="00C77957"/>
    <w:rsid w:val="00CB469F"/>
    <w:rsid w:val="00CB7966"/>
    <w:rsid w:val="00DE79DC"/>
    <w:rsid w:val="00E00689"/>
    <w:rsid w:val="00E84C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4C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5F74C3"/>
    <w:pPr>
      <w:jc w:val="both"/>
    </w:pPr>
    <w:rPr>
      <w:b/>
      <w:smallCaps/>
      <w:sz w:val="22"/>
    </w:rPr>
  </w:style>
  <w:style w:type="paragraph" w:customStyle="1" w:styleId="SVTitel">
    <w:name w:val="SV Titel"/>
    <w:basedOn w:val="Standaard"/>
    <w:rsid w:val="005F74C3"/>
    <w:pPr>
      <w:jc w:val="both"/>
    </w:pPr>
    <w:rPr>
      <w:i/>
      <w:sz w:val="22"/>
    </w:rPr>
  </w:style>
  <w:style w:type="paragraph" w:customStyle="1" w:styleId="StandaardSV">
    <w:name w:val="Standaard SV"/>
    <w:basedOn w:val="Standaard"/>
    <w:rsid w:val="005F74C3"/>
    <w:pPr>
      <w:jc w:val="both"/>
    </w:pPr>
    <w:rPr>
      <w:sz w:val="22"/>
    </w:rPr>
  </w:style>
  <w:style w:type="paragraph" w:styleId="Ballontekst">
    <w:name w:val="Balloon Text"/>
    <w:basedOn w:val="Standaard"/>
    <w:link w:val="BallontekstChar"/>
    <w:uiPriority w:val="99"/>
    <w:semiHidden/>
    <w:unhideWhenUsed/>
    <w:rsid w:val="00CB7966"/>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966"/>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B7966"/>
    <w:rPr>
      <w:sz w:val="16"/>
      <w:szCs w:val="16"/>
    </w:rPr>
  </w:style>
  <w:style w:type="paragraph" w:styleId="Tekstopmerking">
    <w:name w:val="annotation text"/>
    <w:basedOn w:val="Standaard"/>
    <w:link w:val="TekstopmerkingChar"/>
    <w:uiPriority w:val="99"/>
    <w:semiHidden/>
    <w:unhideWhenUsed/>
    <w:rsid w:val="00CB7966"/>
    <w:rPr>
      <w:sz w:val="20"/>
    </w:rPr>
  </w:style>
  <w:style w:type="character" w:customStyle="1" w:styleId="TekstopmerkingChar">
    <w:name w:val="Tekst opmerking Char"/>
    <w:basedOn w:val="Standaardalinea-lettertype"/>
    <w:link w:val="Tekstopmerking"/>
    <w:uiPriority w:val="99"/>
    <w:semiHidden/>
    <w:rsid w:val="00CB796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7966"/>
    <w:rPr>
      <w:b/>
      <w:bCs/>
    </w:rPr>
  </w:style>
  <w:style w:type="character" w:customStyle="1" w:styleId="OnderwerpvanopmerkingChar">
    <w:name w:val="Onderwerp van opmerking Char"/>
    <w:basedOn w:val="TekstopmerkingChar"/>
    <w:link w:val="Onderwerpvanopmerking"/>
    <w:uiPriority w:val="99"/>
    <w:semiHidden/>
    <w:rsid w:val="00CB7966"/>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CB7966"/>
    <w:pPr>
      <w:ind w:left="720"/>
      <w:contextualSpacing/>
    </w:pPr>
  </w:style>
  <w:style w:type="character" w:styleId="Hyperlink">
    <w:name w:val="Hyperlink"/>
    <w:basedOn w:val="Standaardalinea-lettertype"/>
    <w:uiPriority w:val="99"/>
    <w:unhideWhenUsed/>
    <w:rsid w:val="00C356E1"/>
    <w:rPr>
      <w:color w:val="0000FF" w:themeColor="hyperlink"/>
      <w:u w:val="single"/>
    </w:rPr>
  </w:style>
  <w:style w:type="paragraph" w:customStyle="1" w:styleId="Tekst">
    <w:name w:val="Tekst"/>
    <w:basedOn w:val="Standaard"/>
    <w:rsid w:val="002B4B5D"/>
    <w:rPr>
      <w:rFonts w:ascii="Arial" w:hAnsi="Arial"/>
      <w:sz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4C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5F74C3"/>
    <w:pPr>
      <w:jc w:val="both"/>
    </w:pPr>
    <w:rPr>
      <w:b/>
      <w:smallCaps/>
      <w:sz w:val="22"/>
    </w:rPr>
  </w:style>
  <w:style w:type="paragraph" w:customStyle="1" w:styleId="SVTitel">
    <w:name w:val="SV Titel"/>
    <w:basedOn w:val="Standaard"/>
    <w:rsid w:val="005F74C3"/>
    <w:pPr>
      <w:jc w:val="both"/>
    </w:pPr>
    <w:rPr>
      <w:i/>
      <w:sz w:val="22"/>
    </w:rPr>
  </w:style>
  <w:style w:type="paragraph" w:customStyle="1" w:styleId="StandaardSV">
    <w:name w:val="Standaard SV"/>
    <w:basedOn w:val="Standaard"/>
    <w:rsid w:val="005F74C3"/>
    <w:pPr>
      <w:jc w:val="both"/>
    </w:pPr>
    <w:rPr>
      <w:sz w:val="22"/>
    </w:rPr>
  </w:style>
  <w:style w:type="paragraph" w:styleId="Ballontekst">
    <w:name w:val="Balloon Text"/>
    <w:basedOn w:val="Standaard"/>
    <w:link w:val="BallontekstChar"/>
    <w:uiPriority w:val="99"/>
    <w:semiHidden/>
    <w:unhideWhenUsed/>
    <w:rsid w:val="00CB7966"/>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966"/>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B7966"/>
    <w:rPr>
      <w:sz w:val="16"/>
      <w:szCs w:val="16"/>
    </w:rPr>
  </w:style>
  <w:style w:type="paragraph" w:styleId="Tekstopmerking">
    <w:name w:val="annotation text"/>
    <w:basedOn w:val="Standaard"/>
    <w:link w:val="TekstopmerkingChar"/>
    <w:uiPriority w:val="99"/>
    <w:semiHidden/>
    <w:unhideWhenUsed/>
    <w:rsid w:val="00CB7966"/>
    <w:rPr>
      <w:sz w:val="20"/>
    </w:rPr>
  </w:style>
  <w:style w:type="character" w:customStyle="1" w:styleId="TekstopmerkingChar">
    <w:name w:val="Tekst opmerking Char"/>
    <w:basedOn w:val="Standaardalinea-lettertype"/>
    <w:link w:val="Tekstopmerking"/>
    <w:uiPriority w:val="99"/>
    <w:semiHidden/>
    <w:rsid w:val="00CB796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7966"/>
    <w:rPr>
      <w:b/>
      <w:bCs/>
    </w:rPr>
  </w:style>
  <w:style w:type="character" w:customStyle="1" w:styleId="OnderwerpvanopmerkingChar">
    <w:name w:val="Onderwerp van opmerking Char"/>
    <w:basedOn w:val="TekstopmerkingChar"/>
    <w:link w:val="Onderwerpvanopmerking"/>
    <w:uiPriority w:val="99"/>
    <w:semiHidden/>
    <w:rsid w:val="00CB7966"/>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CB7966"/>
    <w:pPr>
      <w:ind w:left="720"/>
      <w:contextualSpacing/>
    </w:pPr>
  </w:style>
  <w:style w:type="character" w:styleId="Hyperlink">
    <w:name w:val="Hyperlink"/>
    <w:basedOn w:val="Standaardalinea-lettertype"/>
    <w:uiPriority w:val="99"/>
    <w:unhideWhenUsed/>
    <w:rsid w:val="00C35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AD09-5DD2-48DD-8E90-EF26F107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Balci, Leman</dc:creator>
  <cp:lastModifiedBy>Nathalie De Keyzer</cp:lastModifiedBy>
  <cp:revision>4</cp:revision>
  <cp:lastPrinted>2014-01-29T12:55:00Z</cp:lastPrinted>
  <dcterms:created xsi:type="dcterms:W3CDTF">2014-01-28T15:56:00Z</dcterms:created>
  <dcterms:modified xsi:type="dcterms:W3CDTF">2014-01-31T14:10:00Z</dcterms:modified>
</cp:coreProperties>
</file>