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37" w:rsidRDefault="00746C15" w:rsidP="00526E6C">
      <w:pPr>
        <w:jc w:val="center"/>
      </w:pPr>
      <w:r>
        <w:rPr>
          <w:rFonts w:ascii="Arial" w:hAnsi="Arial" w:cs="Arial"/>
          <w:noProof/>
          <w:spacing w:val="-3"/>
          <w:lang w:val="nl-BE" w:eastAsia="nl-BE"/>
        </w:rPr>
        <w:drawing>
          <wp:inline distT="0" distB="0" distL="0" distR="0">
            <wp:extent cx="2362200" cy="695325"/>
            <wp:effectExtent l="19050" t="0" r="0" b="0"/>
            <wp:docPr id="1" name="Afbeelding 1" descr="leeuwV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VR-G"/>
                    <pic:cNvPicPr>
                      <a:picLocks noChangeAspect="1" noChangeArrowheads="1"/>
                    </pic:cNvPicPr>
                  </pic:nvPicPr>
                  <pic:blipFill>
                    <a:blip r:embed="rId8" cstate="print"/>
                    <a:srcRect/>
                    <a:stretch>
                      <a:fillRect/>
                    </a:stretch>
                  </pic:blipFill>
                  <pic:spPr bwMode="auto">
                    <a:xfrm>
                      <a:off x="0" y="0"/>
                      <a:ext cx="2362200" cy="695325"/>
                    </a:xfrm>
                    <a:prstGeom prst="rect">
                      <a:avLst/>
                    </a:prstGeom>
                    <a:noFill/>
                    <a:ln w="9525">
                      <a:noFill/>
                      <a:miter lim="800000"/>
                      <a:headEnd/>
                      <a:tailEnd/>
                    </a:ln>
                  </pic:spPr>
                </pic:pic>
              </a:graphicData>
            </a:graphic>
          </wp:inline>
        </w:drawing>
      </w:r>
    </w:p>
    <w:p w:rsidR="00A91C37" w:rsidRDefault="00A91C37"/>
    <w:p w:rsidR="00CD1328" w:rsidRPr="00CD1328" w:rsidRDefault="00526E6C" w:rsidP="002951C6">
      <w:pPr>
        <w:rPr>
          <w:rFonts w:ascii="Arial" w:hAnsi="Arial" w:cs="Arial"/>
          <w:b/>
        </w:rPr>
      </w:pPr>
      <w:r w:rsidRPr="00CD1328">
        <w:rPr>
          <w:rFonts w:ascii="Arial" w:hAnsi="Arial" w:cs="Arial"/>
          <w:b/>
          <w:spacing w:val="-3"/>
        </w:rPr>
        <w:t xml:space="preserve">Besluit van de Vlaamse Regering </w:t>
      </w:r>
      <w:r w:rsidR="002B435B">
        <w:rPr>
          <w:rFonts w:ascii="Arial" w:hAnsi="Arial" w:cs="Arial"/>
          <w:b/>
          <w:spacing w:val="-3"/>
        </w:rPr>
        <w:t xml:space="preserve">betreffende de </w:t>
      </w:r>
      <w:r w:rsidR="0064646A">
        <w:rPr>
          <w:rFonts w:ascii="Arial" w:hAnsi="Arial" w:cs="Arial"/>
          <w:b/>
          <w:spacing w:val="-3"/>
        </w:rPr>
        <w:t>Commissie Sociale E</w:t>
      </w:r>
      <w:r w:rsidR="002B435B">
        <w:rPr>
          <w:rFonts w:ascii="Arial" w:hAnsi="Arial" w:cs="Arial"/>
          <w:b/>
          <w:spacing w:val="-3"/>
        </w:rPr>
        <w:t xml:space="preserve">conomie </w:t>
      </w:r>
      <w:r w:rsidR="00D2625F">
        <w:rPr>
          <w:rFonts w:ascii="Arial" w:hAnsi="Arial" w:cs="Arial"/>
          <w:b/>
          <w:spacing w:val="-3"/>
        </w:rPr>
        <w:t xml:space="preserve">en tot opheffing van titel IX </w:t>
      </w:r>
      <w:r w:rsidR="002951C6">
        <w:rPr>
          <w:rFonts w:ascii="Arial" w:hAnsi="Arial" w:cs="Arial"/>
          <w:b/>
          <w:spacing w:val="-3"/>
        </w:rPr>
        <w:t>van het besluit van de Vlaamse R</w:t>
      </w:r>
      <w:r w:rsidR="00D2625F">
        <w:rPr>
          <w:rFonts w:ascii="Arial" w:hAnsi="Arial" w:cs="Arial"/>
          <w:b/>
          <w:spacing w:val="-3"/>
        </w:rPr>
        <w:t>egering</w:t>
      </w:r>
      <w:r w:rsidR="002951C6">
        <w:rPr>
          <w:rFonts w:ascii="Arial" w:hAnsi="Arial" w:cs="Arial"/>
          <w:b/>
          <w:spacing w:val="-3"/>
        </w:rPr>
        <w:t xml:space="preserve"> van 8 september 2000 houdende een impuls- en ondersteuningsprogramma van de meerwaardeneconomie</w:t>
      </w:r>
    </w:p>
    <w:p w:rsidR="00526E6C" w:rsidRPr="00833BE7" w:rsidRDefault="00526E6C" w:rsidP="002951C6">
      <w:pPr>
        <w:rPr>
          <w:rFonts w:ascii="Arial" w:hAnsi="Arial" w:cs="Arial"/>
        </w:rPr>
      </w:pPr>
    </w:p>
    <w:p w:rsidR="00A91C37" w:rsidRPr="00833BE7" w:rsidRDefault="00526E6C" w:rsidP="002E6EDD">
      <w:pPr>
        <w:jc w:val="center"/>
        <w:rPr>
          <w:rFonts w:ascii="Arial" w:hAnsi="Arial" w:cs="Arial"/>
        </w:rPr>
      </w:pPr>
      <w:r w:rsidRPr="00833BE7">
        <w:rPr>
          <w:rFonts w:ascii="Arial" w:hAnsi="Arial" w:cs="Arial"/>
        </w:rPr>
        <w:t>DE VLAAMSE REGERING,</w:t>
      </w:r>
    </w:p>
    <w:p w:rsidR="00A91C37" w:rsidRPr="00833BE7" w:rsidRDefault="00A91C37">
      <w:pPr>
        <w:rPr>
          <w:rFonts w:ascii="Arial" w:hAnsi="Arial" w:cs="Arial"/>
        </w:rPr>
      </w:pPr>
    </w:p>
    <w:p w:rsidR="002951C6" w:rsidRDefault="002951C6" w:rsidP="002951C6">
      <w:pPr>
        <w:rPr>
          <w:rFonts w:ascii="Arial" w:hAnsi="Arial" w:cs="Arial"/>
        </w:rPr>
      </w:pPr>
    </w:p>
    <w:p w:rsidR="00770BFA" w:rsidRDefault="002951C6" w:rsidP="00770BFA">
      <w:pPr>
        <w:rPr>
          <w:rFonts w:ascii="Arial" w:hAnsi="Arial" w:cs="Arial"/>
        </w:rPr>
      </w:pPr>
      <w:r w:rsidRPr="004C2934">
        <w:rPr>
          <w:rFonts w:ascii="Arial" w:hAnsi="Arial" w:cs="Arial"/>
        </w:rPr>
        <w:t xml:space="preserve">Gelet op het decreet van 8 december 2000 houdende diverse bepalingen, artikel 18; </w:t>
      </w:r>
      <w:r w:rsidRPr="004C2934">
        <w:rPr>
          <w:rFonts w:ascii="Arial" w:hAnsi="Arial" w:cs="Arial"/>
        </w:rPr>
        <w:br/>
      </w:r>
    </w:p>
    <w:p w:rsidR="00770BFA" w:rsidRDefault="00770BFA" w:rsidP="00770BFA">
      <w:pPr>
        <w:rPr>
          <w:rFonts w:ascii="Arial" w:hAnsi="Arial" w:cs="Arial"/>
        </w:rPr>
      </w:pPr>
      <w:r>
        <w:rPr>
          <w:rFonts w:ascii="Arial" w:hAnsi="Arial" w:cs="Arial"/>
        </w:rPr>
        <w:t>Gelet op het decreet van 7 mei 2004 inzake de Sociaal-Economische Raad van Vlaanderen;</w:t>
      </w:r>
    </w:p>
    <w:p w:rsidR="00770BFA" w:rsidRDefault="00770BFA" w:rsidP="00770BFA">
      <w:pPr>
        <w:rPr>
          <w:rFonts w:ascii="Arial" w:hAnsi="Arial" w:cs="Arial"/>
        </w:rPr>
      </w:pPr>
    </w:p>
    <w:p w:rsidR="00770BFA" w:rsidRPr="00CD1328" w:rsidRDefault="00770BFA" w:rsidP="00770BFA">
      <w:pPr>
        <w:rPr>
          <w:rFonts w:ascii="Arial" w:hAnsi="Arial" w:cs="Arial"/>
        </w:rPr>
      </w:pPr>
      <w:r>
        <w:rPr>
          <w:rFonts w:ascii="Arial" w:hAnsi="Arial" w:cs="Arial"/>
        </w:rPr>
        <w:t xml:space="preserve">Gelet op het </w:t>
      </w:r>
      <w:r w:rsidRPr="00CD1328">
        <w:rPr>
          <w:rFonts w:ascii="Arial" w:hAnsi="Arial" w:cs="Arial"/>
        </w:rPr>
        <w:t>dec</w:t>
      </w:r>
      <w:bookmarkStart w:id="0" w:name="_GoBack"/>
      <w:bookmarkEnd w:id="0"/>
      <w:r w:rsidRPr="00CD1328">
        <w:rPr>
          <w:rFonts w:ascii="Arial" w:hAnsi="Arial" w:cs="Arial"/>
        </w:rPr>
        <w:t xml:space="preserve">reet </w:t>
      </w:r>
      <w:r>
        <w:rPr>
          <w:rFonts w:ascii="Arial" w:hAnsi="Arial" w:cs="Arial"/>
        </w:rPr>
        <w:t>van 17 februari 2012</w:t>
      </w:r>
      <w:r w:rsidRPr="00CD1328">
        <w:rPr>
          <w:rFonts w:ascii="Arial" w:hAnsi="Arial" w:cs="Arial"/>
        </w:rPr>
        <w:t xml:space="preserve"> </w:t>
      </w:r>
      <w:r>
        <w:rPr>
          <w:rFonts w:ascii="Arial" w:hAnsi="Arial" w:cs="Arial"/>
        </w:rPr>
        <w:t xml:space="preserve">betreffende </w:t>
      </w:r>
      <w:r w:rsidRPr="00CD1328">
        <w:rPr>
          <w:rFonts w:ascii="Arial" w:hAnsi="Arial" w:cs="Arial"/>
        </w:rPr>
        <w:t>de ondersteuning van het ondernemerschap op het vlak van de sociale economie en de stimulering van het maatschappelijk verantwoord ondernemen</w:t>
      </w:r>
      <w:r>
        <w:rPr>
          <w:rFonts w:ascii="Arial" w:hAnsi="Arial" w:cs="Arial"/>
        </w:rPr>
        <w:t>, artikel 6, 7 en 8;</w:t>
      </w:r>
    </w:p>
    <w:p w:rsidR="002951C6" w:rsidRPr="004C2934" w:rsidRDefault="002951C6" w:rsidP="002951C6">
      <w:pPr>
        <w:rPr>
          <w:rFonts w:ascii="Arial" w:hAnsi="Arial" w:cs="Arial"/>
        </w:rPr>
      </w:pPr>
    </w:p>
    <w:p w:rsidR="002951C6" w:rsidRPr="004C2934" w:rsidRDefault="002951C6" w:rsidP="002951C6">
      <w:pPr>
        <w:rPr>
          <w:rFonts w:ascii="Arial" w:hAnsi="Arial" w:cs="Arial"/>
        </w:rPr>
      </w:pPr>
      <w:r w:rsidRPr="004C2934">
        <w:rPr>
          <w:rFonts w:ascii="Arial" w:hAnsi="Arial" w:cs="Arial"/>
        </w:rPr>
        <w:t>Gelet op het besluit van de Vlaamse Regering van 8 september 2000 houdende een impuls- en ondersteuningsprogramma van de meerwaardeneconomie;</w:t>
      </w:r>
    </w:p>
    <w:p w:rsidR="00915611" w:rsidRDefault="00915611" w:rsidP="00093F0F">
      <w:pPr>
        <w:rPr>
          <w:rFonts w:ascii="Arial" w:hAnsi="Arial" w:cs="Arial"/>
        </w:rPr>
      </w:pPr>
    </w:p>
    <w:p w:rsidR="001358B1" w:rsidRPr="001508A3" w:rsidRDefault="00526E6C" w:rsidP="00093F0F">
      <w:pPr>
        <w:rPr>
          <w:rFonts w:ascii="Arial" w:hAnsi="Arial" w:cs="Arial"/>
        </w:rPr>
      </w:pPr>
      <w:r w:rsidRPr="001508A3">
        <w:rPr>
          <w:rFonts w:ascii="Arial" w:hAnsi="Arial" w:cs="Arial"/>
        </w:rPr>
        <w:t xml:space="preserve">Gelet op het akkoord van de Vlaamse minister, bevoegd voor de begroting, gegeven op </w:t>
      </w:r>
      <w:r w:rsidRPr="001508A3">
        <w:rPr>
          <w:rFonts w:ascii="Arial" w:hAnsi="Arial" w:cs="Arial"/>
          <w:highlight w:val="lightGray"/>
        </w:rPr>
        <w:t>…</w:t>
      </w:r>
      <w:r w:rsidRPr="001508A3">
        <w:rPr>
          <w:rFonts w:ascii="Arial" w:hAnsi="Arial" w:cs="Arial"/>
        </w:rPr>
        <w:t>;</w:t>
      </w:r>
    </w:p>
    <w:p w:rsidR="001358B1" w:rsidRDefault="001358B1" w:rsidP="00093F0F">
      <w:pPr>
        <w:rPr>
          <w:rFonts w:ascii="Arial" w:hAnsi="Arial" w:cs="Arial"/>
        </w:rPr>
      </w:pPr>
    </w:p>
    <w:p w:rsidR="001358B1" w:rsidRPr="001508A3" w:rsidRDefault="00526E6C" w:rsidP="00093F0F">
      <w:pPr>
        <w:rPr>
          <w:rFonts w:ascii="Arial" w:hAnsi="Arial" w:cs="Arial"/>
        </w:rPr>
      </w:pPr>
      <w:r w:rsidRPr="001508A3">
        <w:rPr>
          <w:rFonts w:ascii="Arial" w:hAnsi="Arial" w:cs="Arial"/>
        </w:rPr>
        <w:t xml:space="preserve">Gelet </w:t>
      </w:r>
      <w:r w:rsidR="00135A1B" w:rsidRPr="001508A3">
        <w:rPr>
          <w:rFonts w:ascii="Arial" w:hAnsi="Arial" w:cs="Arial"/>
        </w:rPr>
        <w:t xml:space="preserve">op </w:t>
      </w:r>
      <w:r w:rsidRPr="001508A3">
        <w:rPr>
          <w:rFonts w:ascii="Arial" w:hAnsi="Arial" w:cs="Arial"/>
        </w:rPr>
        <w:t xml:space="preserve">advies </w:t>
      </w:r>
      <w:r w:rsidRPr="001508A3">
        <w:rPr>
          <w:rFonts w:ascii="Arial" w:hAnsi="Arial" w:cs="Arial"/>
          <w:highlight w:val="lightGray"/>
        </w:rPr>
        <w:t>...</w:t>
      </w:r>
      <w:r w:rsidRPr="001508A3">
        <w:rPr>
          <w:rFonts w:ascii="Arial" w:hAnsi="Arial" w:cs="Arial"/>
        </w:rPr>
        <w:t xml:space="preserve"> van de Raad van State, gegeven op .</w:t>
      </w:r>
      <w:r w:rsidRPr="001508A3">
        <w:rPr>
          <w:rFonts w:ascii="Arial" w:hAnsi="Arial" w:cs="Arial"/>
          <w:highlight w:val="lightGray"/>
        </w:rPr>
        <w:t>.....</w:t>
      </w:r>
      <w:r w:rsidRPr="001508A3">
        <w:rPr>
          <w:rFonts w:ascii="Arial" w:hAnsi="Arial" w:cs="Arial"/>
        </w:rPr>
        <w:t>, met toepassing van artikel 84, § 1, eerste lid, 1°, van de wetten op de Raad van State</w:t>
      </w:r>
      <w:r w:rsidR="0064646A">
        <w:rPr>
          <w:rFonts w:ascii="Arial" w:hAnsi="Arial" w:cs="Arial"/>
        </w:rPr>
        <w:t>, gecoördineerd op 12 januari 1973</w:t>
      </w:r>
      <w:r w:rsidRPr="001508A3">
        <w:rPr>
          <w:rFonts w:ascii="Arial" w:hAnsi="Arial" w:cs="Arial"/>
        </w:rPr>
        <w:t>;</w:t>
      </w:r>
    </w:p>
    <w:p w:rsidR="001358B1" w:rsidRPr="001508A3" w:rsidRDefault="001358B1" w:rsidP="00093F0F">
      <w:pPr>
        <w:rPr>
          <w:rFonts w:ascii="Arial" w:hAnsi="Arial" w:cs="Arial"/>
        </w:rPr>
      </w:pPr>
    </w:p>
    <w:p w:rsidR="001358B1" w:rsidRDefault="00526E6C" w:rsidP="00093F0F">
      <w:pPr>
        <w:rPr>
          <w:rFonts w:ascii="Arial" w:hAnsi="Arial" w:cs="Arial"/>
        </w:rPr>
      </w:pPr>
      <w:r w:rsidRPr="00833BE7">
        <w:rPr>
          <w:rFonts w:ascii="Arial" w:hAnsi="Arial" w:cs="Arial"/>
        </w:rPr>
        <w:t xml:space="preserve">Op voorstel van de </w:t>
      </w:r>
      <w:r w:rsidR="006A0800">
        <w:rPr>
          <w:rFonts w:ascii="Arial" w:hAnsi="Arial" w:cs="Arial"/>
        </w:rPr>
        <w:t xml:space="preserve">Vlaamse minister </w:t>
      </w:r>
      <w:r w:rsidRPr="00833BE7">
        <w:rPr>
          <w:rFonts w:ascii="Arial" w:hAnsi="Arial" w:cs="Arial"/>
        </w:rPr>
        <w:t>van Energie, Wonen, Steden en Sociale Economie;</w:t>
      </w:r>
    </w:p>
    <w:p w:rsidR="00526E6C" w:rsidRPr="00833BE7" w:rsidRDefault="00526E6C" w:rsidP="00093F0F">
      <w:pPr>
        <w:rPr>
          <w:rFonts w:ascii="Arial" w:hAnsi="Arial" w:cs="Arial"/>
        </w:rPr>
      </w:pPr>
    </w:p>
    <w:p w:rsidR="00526E6C" w:rsidRPr="00833BE7" w:rsidRDefault="00526E6C" w:rsidP="007924A1">
      <w:pPr>
        <w:rPr>
          <w:rFonts w:ascii="Arial" w:hAnsi="Arial" w:cs="Arial"/>
        </w:rPr>
      </w:pPr>
      <w:r w:rsidRPr="00833BE7">
        <w:rPr>
          <w:rFonts w:ascii="Arial" w:hAnsi="Arial" w:cs="Arial"/>
        </w:rPr>
        <w:t>Na beraadslaging,</w:t>
      </w:r>
    </w:p>
    <w:p w:rsidR="00526E6C" w:rsidRPr="00833BE7" w:rsidRDefault="00526E6C" w:rsidP="007924A1">
      <w:pPr>
        <w:rPr>
          <w:rFonts w:ascii="Arial" w:hAnsi="Arial" w:cs="Arial"/>
        </w:rPr>
      </w:pPr>
      <w:r w:rsidRPr="00833BE7">
        <w:rPr>
          <w:rFonts w:ascii="Arial" w:hAnsi="Arial" w:cs="Arial"/>
        </w:rPr>
        <w:t xml:space="preserve"> </w:t>
      </w:r>
    </w:p>
    <w:p w:rsidR="00526E6C" w:rsidRPr="00833BE7" w:rsidRDefault="00526E6C" w:rsidP="0064646A">
      <w:pPr>
        <w:jc w:val="center"/>
        <w:rPr>
          <w:rFonts w:ascii="Arial" w:hAnsi="Arial" w:cs="Arial"/>
        </w:rPr>
      </w:pPr>
      <w:r w:rsidRPr="00833BE7">
        <w:rPr>
          <w:rFonts w:ascii="Arial" w:hAnsi="Arial" w:cs="Arial"/>
        </w:rPr>
        <w:t>BESLUIT:</w:t>
      </w:r>
    </w:p>
    <w:p w:rsidR="009C5FB3" w:rsidRPr="00CB43F8" w:rsidRDefault="009C5FB3" w:rsidP="007924A1">
      <w:pPr>
        <w:rPr>
          <w:rFonts w:ascii="Arial" w:hAnsi="Arial" w:cs="Arial"/>
        </w:rPr>
      </w:pPr>
    </w:p>
    <w:p w:rsidR="00CE13F7" w:rsidRPr="009A133A" w:rsidRDefault="00B04B75" w:rsidP="007924A1">
      <w:pPr>
        <w:rPr>
          <w:rFonts w:ascii="Arial" w:hAnsi="Arial" w:cs="Arial"/>
          <w:lang w:val="nl-BE" w:eastAsia="nl-BE"/>
        </w:rPr>
      </w:pPr>
      <w:r w:rsidRPr="00CB43F8">
        <w:rPr>
          <w:rFonts w:ascii="Arial" w:hAnsi="Arial" w:cs="Arial"/>
          <w:b/>
          <w:lang w:val="nl-BE" w:eastAsia="nl-BE"/>
        </w:rPr>
        <w:t>Art</w:t>
      </w:r>
      <w:r w:rsidR="0064646A">
        <w:rPr>
          <w:rFonts w:ascii="Arial" w:hAnsi="Arial" w:cs="Arial"/>
          <w:b/>
          <w:lang w:val="nl-BE" w:eastAsia="nl-BE"/>
        </w:rPr>
        <w:t>ikel</w:t>
      </w:r>
      <w:r w:rsidRPr="00CB43F8">
        <w:rPr>
          <w:rFonts w:ascii="Arial" w:hAnsi="Arial" w:cs="Arial"/>
          <w:b/>
          <w:lang w:val="nl-BE" w:eastAsia="nl-BE"/>
        </w:rPr>
        <w:t xml:space="preserve">. </w:t>
      </w:r>
      <w:r w:rsidR="002B435B">
        <w:rPr>
          <w:rFonts w:ascii="Arial" w:hAnsi="Arial" w:cs="Arial"/>
          <w:b/>
          <w:lang w:val="nl-BE" w:eastAsia="nl-BE"/>
        </w:rPr>
        <w:t>1</w:t>
      </w:r>
      <w:r w:rsidRPr="00CB43F8">
        <w:rPr>
          <w:rFonts w:ascii="Arial" w:hAnsi="Arial" w:cs="Arial"/>
          <w:b/>
          <w:lang w:val="nl-BE" w:eastAsia="nl-BE"/>
        </w:rPr>
        <w:t>.</w:t>
      </w:r>
      <w:r w:rsidRPr="00CB43F8">
        <w:rPr>
          <w:rFonts w:ascii="Arial" w:hAnsi="Arial" w:cs="Arial"/>
          <w:lang w:val="nl-BE" w:eastAsia="nl-BE"/>
        </w:rPr>
        <w:t xml:space="preserve">  </w:t>
      </w:r>
      <w:r w:rsidR="0064646A">
        <w:rPr>
          <w:rFonts w:ascii="Arial" w:hAnsi="Arial" w:cs="Arial"/>
          <w:lang w:val="nl-BE" w:eastAsia="nl-BE"/>
        </w:rPr>
        <w:t>Binnen de C</w:t>
      </w:r>
      <w:r w:rsidRPr="009A133A">
        <w:rPr>
          <w:rFonts w:ascii="Arial" w:hAnsi="Arial" w:cs="Arial"/>
          <w:lang w:val="nl-BE" w:eastAsia="nl-BE"/>
        </w:rPr>
        <w:t xml:space="preserve">ommissie </w:t>
      </w:r>
      <w:r w:rsidR="0064646A">
        <w:rPr>
          <w:rFonts w:ascii="Arial" w:hAnsi="Arial" w:cs="Arial"/>
          <w:lang w:val="nl-BE" w:eastAsia="nl-BE"/>
        </w:rPr>
        <w:t>S</w:t>
      </w:r>
      <w:r w:rsidRPr="009A133A">
        <w:rPr>
          <w:rFonts w:ascii="Arial" w:hAnsi="Arial" w:cs="Arial"/>
          <w:lang w:val="nl-BE" w:eastAsia="nl-BE"/>
        </w:rPr>
        <w:t xml:space="preserve">ociale </w:t>
      </w:r>
      <w:r w:rsidR="0064646A">
        <w:rPr>
          <w:rFonts w:ascii="Arial" w:hAnsi="Arial" w:cs="Arial"/>
          <w:lang w:val="nl-BE" w:eastAsia="nl-BE"/>
        </w:rPr>
        <w:t>E</w:t>
      </w:r>
      <w:r w:rsidRPr="009A133A">
        <w:rPr>
          <w:rFonts w:ascii="Arial" w:hAnsi="Arial" w:cs="Arial"/>
          <w:lang w:val="nl-BE" w:eastAsia="nl-BE"/>
        </w:rPr>
        <w:t>co</w:t>
      </w:r>
      <w:r w:rsidR="00642265" w:rsidRPr="009A133A">
        <w:rPr>
          <w:rFonts w:ascii="Arial" w:hAnsi="Arial" w:cs="Arial"/>
          <w:lang w:val="nl-BE" w:eastAsia="nl-BE"/>
        </w:rPr>
        <w:t>n</w:t>
      </w:r>
      <w:r w:rsidRPr="009A133A">
        <w:rPr>
          <w:rFonts w:ascii="Arial" w:hAnsi="Arial" w:cs="Arial"/>
          <w:lang w:val="nl-BE" w:eastAsia="nl-BE"/>
        </w:rPr>
        <w:t>omie</w:t>
      </w:r>
      <w:r w:rsidR="00642265" w:rsidRPr="009A133A">
        <w:rPr>
          <w:rFonts w:ascii="Arial" w:hAnsi="Arial" w:cs="Arial"/>
          <w:lang w:val="nl-BE" w:eastAsia="nl-BE"/>
        </w:rPr>
        <w:t xml:space="preserve"> </w:t>
      </w:r>
      <w:r w:rsidR="00915611" w:rsidRPr="009A133A">
        <w:rPr>
          <w:rFonts w:ascii="Arial" w:hAnsi="Arial" w:cs="Arial"/>
          <w:lang w:val="nl-BE" w:eastAsia="nl-BE"/>
        </w:rPr>
        <w:t xml:space="preserve">wordt </w:t>
      </w:r>
      <w:r w:rsidR="00944DB4" w:rsidRPr="009A133A">
        <w:rPr>
          <w:rFonts w:ascii="Arial" w:hAnsi="Arial" w:cs="Arial"/>
          <w:lang w:val="nl-BE" w:eastAsia="nl-BE"/>
        </w:rPr>
        <w:t xml:space="preserve">minimaal </w:t>
      </w:r>
      <w:r w:rsidR="00CE13F7" w:rsidRPr="00582A05">
        <w:rPr>
          <w:rFonts w:ascii="Arial" w:hAnsi="Arial" w:cs="Arial"/>
          <w:lang w:val="nl-BE" w:eastAsia="nl-BE"/>
        </w:rPr>
        <w:t xml:space="preserve">een </w:t>
      </w:r>
      <w:r w:rsidR="00915611" w:rsidRPr="00582A05">
        <w:rPr>
          <w:rFonts w:ascii="Arial" w:hAnsi="Arial" w:cs="Arial"/>
          <w:lang w:val="nl-BE" w:eastAsia="nl-BE"/>
        </w:rPr>
        <w:t>drie</w:t>
      </w:r>
      <w:r w:rsidR="00B94DAA" w:rsidRPr="00582A05">
        <w:rPr>
          <w:rFonts w:ascii="Arial" w:hAnsi="Arial" w:cs="Arial"/>
          <w:lang w:val="nl-BE" w:eastAsia="nl-BE"/>
        </w:rPr>
        <w:t>maandelijks</w:t>
      </w:r>
      <w:r w:rsidR="00B94DAA" w:rsidRPr="009A133A">
        <w:rPr>
          <w:rFonts w:ascii="Arial" w:hAnsi="Arial" w:cs="Arial"/>
          <w:lang w:val="nl-BE" w:eastAsia="nl-BE"/>
        </w:rPr>
        <w:t xml:space="preserve"> overleg</w:t>
      </w:r>
      <w:r w:rsidR="00915611" w:rsidRPr="009A133A">
        <w:rPr>
          <w:rFonts w:ascii="Arial" w:hAnsi="Arial" w:cs="Arial"/>
          <w:lang w:val="nl-BE" w:eastAsia="nl-BE"/>
        </w:rPr>
        <w:t xml:space="preserve"> georganiseerd over</w:t>
      </w:r>
      <w:r w:rsidR="009A133A" w:rsidRPr="009A133A">
        <w:rPr>
          <w:rFonts w:ascii="Arial" w:hAnsi="Arial" w:cs="Arial"/>
          <w:lang w:val="nl-BE" w:eastAsia="nl-BE"/>
        </w:rPr>
        <w:t xml:space="preserve"> bestaande of toekomstige beleidsmaatregelen op het vlak van de sociale economie, in het bijzonder</w:t>
      </w:r>
      <w:r w:rsidR="001F6759">
        <w:rPr>
          <w:rFonts w:ascii="Arial" w:hAnsi="Arial" w:cs="Arial"/>
          <w:lang w:val="nl-BE" w:eastAsia="nl-BE"/>
        </w:rPr>
        <w:t xml:space="preserve"> over</w:t>
      </w:r>
      <w:r w:rsidR="003E0F62">
        <w:rPr>
          <w:rFonts w:ascii="Arial" w:hAnsi="Arial" w:cs="Arial"/>
          <w:lang w:val="nl-BE" w:eastAsia="nl-BE"/>
        </w:rPr>
        <w:t>:</w:t>
      </w:r>
    </w:p>
    <w:p w:rsidR="00535F2F" w:rsidRPr="009A133A" w:rsidRDefault="00915611" w:rsidP="007924A1">
      <w:pPr>
        <w:rPr>
          <w:rFonts w:ascii="Arial" w:hAnsi="Arial" w:cs="Arial"/>
          <w:lang w:val="nl-BE" w:eastAsia="nl-BE"/>
        </w:rPr>
      </w:pPr>
      <w:r w:rsidRPr="009A133A">
        <w:rPr>
          <w:rFonts w:ascii="Arial" w:hAnsi="Arial" w:cs="Arial"/>
          <w:lang w:val="nl-BE" w:eastAsia="nl-BE"/>
        </w:rPr>
        <w:t>1°</w:t>
      </w:r>
      <w:r w:rsidR="009A133A" w:rsidRPr="009A133A">
        <w:rPr>
          <w:rFonts w:ascii="Arial" w:hAnsi="Arial" w:cs="Arial"/>
          <w:lang w:val="nl-BE" w:eastAsia="nl-BE"/>
        </w:rPr>
        <w:t xml:space="preserve"> </w:t>
      </w:r>
      <w:r w:rsidR="003E0F62">
        <w:rPr>
          <w:rFonts w:ascii="Arial" w:hAnsi="Arial" w:cs="Arial"/>
          <w:lang w:val="nl-BE" w:eastAsia="nl-BE"/>
        </w:rPr>
        <w:t xml:space="preserve">de </w:t>
      </w:r>
      <w:r w:rsidR="00535F2F" w:rsidRPr="009A133A">
        <w:rPr>
          <w:rFonts w:ascii="Arial" w:hAnsi="Arial" w:cs="Arial"/>
        </w:rPr>
        <w:t>hoofdlijnen van het beleid;</w:t>
      </w:r>
      <w:r w:rsidR="00535F2F" w:rsidRPr="009A133A">
        <w:rPr>
          <w:rFonts w:ascii="Arial" w:hAnsi="Arial" w:cs="Arial"/>
        </w:rPr>
        <w:br/>
        <w:t xml:space="preserve">2° </w:t>
      </w:r>
      <w:r w:rsidR="003E0F62">
        <w:rPr>
          <w:rFonts w:ascii="Arial" w:hAnsi="Arial" w:cs="Arial"/>
        </w:rPr>
        <w:t xml:space="preserve">de </w:t>
      </w:r>
      <w:r w:rsidR="00093F0F">
        <w:rPr>
          <w:rFonts w:ascii="Arial" w:hAnsi="Arial" w:cs="Arial"/>
        </w:rPr>
        <w:t xml:space="preserve">ontwikkeling </w:t>
      </w:r>
      <w:r w:rsidR="00535F2F" w:rsidRPr="009A133A">
        <w:rPr>
          <w:rFonts w:ascii="Arial" w:hAnsi="Arial" w:cs="Arial"/>
        </w:rPr>
        <w:t>van een beleidsvisie;</w:t>
      </w:r>
      <w:r w:rsidR="00535F2F" w:rsidRPr="009A133A">
        <w:rPr>
          <w:rFonts w:ascii="Arial" w:hAnsi="Arial" w:cs="Arial"/>
        </w:rPr>
        <w:br/>
      </w:r>
      <w:r w:rsidR="0076566E">
        <w:rPr>
          <w:rFonts w:ascii="Arial" w:hAnsi="Arial" w:cs="Arial"/>
        </w:rPr>
        <w:t>3</w:t>
      </w:r>
      <w:r w:rsidR="00535F2F" w:rsidRPr="009A133A">
        <w:rPr>
          <w:rFonts w:ascii="Arial" w:hAnsi="Arial" w:cs="Arial"/>
        </w:rPr>
        <w:t>° beleidsvoornemens, beleidsplannen en regelgeving in voorbereiding op het niveau van de Europese Unie, alsook over internationa</w:t>
      </w:r>
      <w:r w:rsidR="003E0F62">
        <w:rPr>
          <w:rFonts w:ascii="Arial" w:hAnsi="Arial" w:cs="Arial"/>
        </w:rPr>
        <w:t>le verdragen in voorbereiding.</w:t>
      </w:r>
    </w:p>
    <w:p w:rsidR="00535F2F" w:rsidRDefault="00535F2F" w:rsidP="007924A1">
      <w:pPr>
        <w:rPr>
          <w:rFonts w:ascii="Arial" w:hAnsi="Arial" w:cs="Arial"/>
          <w:lang w:val="nl-BE" w:eastAsia="nl-BE"/>
        </w:rPr>
      </w:pPr>
    </w:p>
    <w:p w:rsidR="00535F2F" w:rsidRDefault="00A70DBE" w:rsidP="007924A1">
      <w:pPr>
        <w:rPr>
          <w:rFonts w:ascii="Arial" w:hAnsi="Arial" w:cs="Arial"/>
          <w:lang w:val="nl-BE" w:eastAsia="nl-BE"/>
        </w:rPr>
      </w:pPr>
      <w:r>
        <w:rPr>
          <w:rFonts w:ascii="Arial" w:hAnsi="Arial" w:cs="Arial"/>
          <w:lang w:val="nl-BE" w:eastAsia="nl-BE"/>
        </w:rPr>
        <w:t>D</w:t>
      </w:r>
      <w:r w:rsidR="003F0B40" w:rsidRPr="00582A05">
        <w:rPr>
          <w:rFonts w:ascii="Arial" w:hAnsi="Arial" w:cs="Arial"/>
          <w:lang w:val="nl-BE" w:eastAsia="nl-BE"/>
        </w:rPr>
        <w:t xml:space="preserve">e </w:t>
      </w:r>
      <w:r>
        <w:rPr>
          <w:rFonts w:ascii="Arial" w:hAnsi="Arial" w:cs="Arial"/>
          <w:lang w:val="nl-BE" w:eastAsia="nl-BE"/>
        </w:rPr>
        <w:t xml:space="preserve">Commissie Sociale Economie volgt en interpreteert </w:t>
      </w:r>
      <w:r w:rsidR="003F0B40" w:rsidRPr="00582A05">
        <w:rPr>
          <w:rFonts w:ascii="Arial" w:hAnsi="Arial" w:cs="Arial"/>
          <w:lang w:val="nl-BE" w:eastAsia="nl-BE"/>
        </w:rPr>
        <w:t>de maatschappelijke ontwikkelingen op het vlak van de sociale economie</w:t>
      </w:r>
      <w:r w:rsidR="00500E7E">
        <w:rPr>
          <w:rFonts w:ascii="Arial" w:hAnsi="Arial" w:cs="Arial"/>
          <w:lang w:val="nl-BE" w:eastAsia="nl-BE"/>
        </w:rPr>
        <w:t xml:space="preserve"> en detecteert daarbij eventuele knelpunten</w:t>
      </w:r>
      <w:r w:rsidR="003F0B40" w:rsidRPr="00582A05">
        <w:rPr>
          <w:rFonts w:ascii="Arial" w:hAnsi="Arial" w:cs="Arial"/>
          <w:lang w:val="nl-BE" w:eastAsia="nl-BE"/>
        </w:rPr>
        <w:t>.</w:t>
      </w:r>
    </w:p>
    <w:p w:rsidR="00535F2F" w:rsidRDefault="00535F2F" w:rsidP="007924A1">
      <w:pPr>
        <w:rPr>
          <w:rFonts w:ascii="Arial" w:hAnsi="Arial" w:cs="Arial"/>
          <w:lang w:val="nl-BE" w:eastAsia="nl-BE"/>
        </w:rPr>
      </w:pPr>
    </w:p>
    <w:p w:rsidR="003F0B40" w:rsidRDefault="003F0B40" w:rsidP="003F0B40">
      <w:pPr>
        <w:autoSpaceDE w:val="0"/>
        <w:autoSpaceDN w:val="0"/>
        <w:adjustRightInd w:val="0"/>
        <w:rPr>
          <w:rFonts w:ascii="Arial" w:hAnsi="Arial" w:cs="Arial"/>
        </w:rPr>
      </w:pPr>
      <w:r w:rsidRPr="00CB43F8">
        <w:rPr>
          <w:rFonts w:ascii="Arial" w:hAnsi="Arial" w:cs="Arial"/>
          <w:b/>
          <w:lang w:val="nl-BE" w:eastAsia="nl-BE"/>
        </w:rPr>
        <w:t>Art. 2.</w:t>
      </w:r>
      <w:r w:rsidRPr="00CB43F8">
        <w:rPr>
          <w:rFonts w:ascii="Arial" w:hAnsi="Arial" w:cs="Arial"/>
          <w:lang w:val="nl-BE" w:eastAsia="nl-BE"/>
        </w:rPr>
        <w:t xml:space="preserve">  </w:t>
      </w:r>
      <w:r w:rsidR="00673901">
        <w:rPr>
          <w:rFonts w:ascii="Arial" w:hAnsi="Arial" w:cs="Arial"/>
          <w:lang w:val="nl-BE" w:eastAsia="nl-BE"/>
        </w:rPr>
        <w:t>Binnen de Commissie Sociale E</w:t>
      </w:r>
      <w:r>
        <w:rPr>
          <w:rFonts w:ascii="Arial" w:hAnsi="Arial" w:cs="Arial"/>
          <w:lang w:val="nl-BE" w:eastAsia="nl-BE"/>
        </w:rPr>
        <w:t>conomie wordt minimaal driemaandelijks een deeloverleg ge</w:t>
      </w:r>
      <w:r w:rsidRPr="00627254">
        <w:rPr>
          <w:rFonts w:ascii="Arial" w:hAnsi="Arial" w:cs="Arial"/>
          <w:lang w:val="nl-BE" w:eastAsia="nl-BE"/>
        </w:rPr>
        <w:t xml:space="preserve">organiseerd tussen de leden </w:t>
      </w:r>
      <w:r w:rsidR="00A70DBE">
        <w:rPr>
          <w:rFonts w:ascii="Arial" w:hAnsi="Arial" w:cs="Arial"/>
          <w:lang w:val="nl-BE" w:eastAsia="nl-BE"/>
        </w:rPr>
        <w:t>vermeld in artikel 7, §</w:t>
      </w:r>
      <w:r w:rsidRPr="00627254">
        <w:rPr>
          <w:rFonts w:ascii="Arial" w:hAnsi="Arial" w:cs="Arial"/>
          <w:lang w:val="nl-BE" w:eastAsia="nl-BE"/>
        </w:rPr>
        <w:t>1, 2° en 5°</w:t>
      </w:r>
      <w:r w:rsidR="004A5C62">
        <w:rPr>
          <w:rFonts w:ascii="Arial" w:hAnsi="Arial" w:cs="Arial"/>
          <w:lang w:val="nl-BE" w:eastAsia="nl-BE"/>
        </w:rPr>
        <w:t>,</w:t>
      </w:r>
      <w:r w:rsidRPr="00627254">
        <w:rPr>
          <w:rFonts w:ascii="Arial" w:hAnsi="Arial" w:cs="Arial"/>
          <w:lang w:val="nl-BE" w:eastAsia="nl-BE"/>
        </w:rPr>
        <w:t xml:space="preserve"> </w:t>
      </w:r>
      <w:r w:rsidRPr="00627254">
        <w:rPr>
          <w:rFonts w:ascii="Arial" w:hAnsi="Arial" w:cs="Arial"/>
        </w:rPr>
        <w:t>van het decreet van 17 februari 2012 betreffende de ondersteuning van het ondernemerschap op het vlak van de sociale economie en de stimulering van het maatschappelijk verantwoord ondernemen</w:t>
      </w:r>
      <w:r>
        <w:rPr>
          <w:rFonts w:ascii="Arial" w:hAnsi="Arial" w:cs="Arial"/>
        </w:rPr>
        <w:t xml:space="preserve">. </w:t>
      </w:r>
    </w:p>
    <w:p w:rsidR="003F0B40" w:rsidRDefault="001456F9" w:rsidP="003F0B40">
      <w:pPr>
        <w:rPr>
          <w:rFonts w:ascii="Arial" w:hAnsi="Arial" w:cs="Arial"/>
        </w:rPr>
      </w:pPr>
      <w:r>
        <w:rPr>
          <w:rFonts w:ascii="Arial" w:hAnsi="Arial" w:cs="Arial"/>
        </w:rPr>
        <w:t>Da</w:t>
      </w:r>
      <w:r w:rsidR="003F0B40">
        <w:rPr>
          <w:rFonts w:ascii="Arial" w:hAnsi="Arial" w:cs="Arial"/>
        </w:rPr>
        <w:t>t deeloverleg beoogt zowel de voorbereiding van de voltallige commissievergaderingen als overleg binnen de sector, en behelst dezelfd</w:t>
      </w:r>
      <w:r w:rsidR="00A70DBE">
        <w:rPr>
          <w:rFonts w:ascii="Arial" w:hAnsi="Arial" w:cs="Arial"/>
        </w:rPr>
        <w:t xml:space="preserve">e opdrachten als vermeld in artikel </w:t>
      </w:r>
      <w:r w:rsidR="003F0B40">
        <w:rPr>
          <w:rFonts w:ascii="Arial" w:hAnsi="Arial" w:cs="Arial"/>
        </w:rPr>
        <w:t>1.</w:t>
      </w:r>
    </w:p>
    <w:p w:rsidR="00582A05" w:rsidRDefault="00582A05" w:rsidP="003F0B40">
      <w:pPr>
        <w:rPr>
          <w:rFonts w:ascii="Arial" w:hAnsi="Arial" w:cs="Arial"/>
          <w:lang w:val="nl-BE" w:eastAsia="nl-BE"/>
        </w:rPr>
      </w:pPr>
    </w:p>
    <w:p w:rsidR="00643348" w:rsidRPr="00CB43F8" w:rsidRDefault="00B94DAA" w:rsidP="007924A1">
      <w:pPr>
        <w:rPr>
          <w:rFonts w:ascii="Arial" w:hAnsi="Arial" w:cs="Arial"/>
          <w:lang w:val="nl-BE" w:eastAsia="nl-BE"/>
        </w:rPr>
      </w:pPr>
      <w:r w:rsidRPr="00CB43F8">
        <w:rPr>
          <w:rFonts w:ascii="Arial" w:hAnsi="Arial" w:cs="Arial"/>
          <w:b/>
          <w:lang w:val="nl-BE" w:eastAsia="nl-BE"/>
        </w:rPr>
        <w:t>Art</w:t>
      </w:r>
      <w:r w:rsidR="00CE13F7" w:rsidRPr="00CB43F8">
        <w:rPr>
          <w:rFonts w:ascii="Arial" w:hAnsi="Arial" w:cs="Arial"/>
          <w:b/>
          <w:lang w:val="nl-BE" w:eastAsia="nl-BE"/>
        </w:rPr>
        <w:t xml:space="preserve">. </w:t>
      </w:r>
      <w:r w:rsidR="003F0B40">
        <w:rPr>
          <w:rFonts w:ascii="Arial" w:hAnsi="Arial" w:cs="Arial"/>
          <w:b/>
          <w:lang w:val="nl-BE" w:eastAsia="nl-BE"/>
        </w:rPr>
        <w:t>3</w:t>
      </w:r>
      <w:r w:rsidR="00CE13F7" w:rsidRPr="00CB43F8">
        <w:rPr>
          <w:rFonts w:ascii="Arial" w:hAnsi="Arial" w:cs="Arial"/>
          <w:b/>
          <w:lang w:val="nl-BE" w:eastAsia="nl-BE"/>
        </w:rPr>
        <w:t>.</w:t>
      </w:r>
      <w:r w:rsidR="00CE13F7" w:rsidRPr="00CB43F8">
        <w:rPr>
          <w:rFonts w:ascii="Arial" w:hAnsi="Arial" w:cs="Arial"/>
          <w:lang w:val="nl-BE" w:eastAsia="nl-BE"/>
        </w:rPr>
        <w:t xml:space="preserve">  </w:t>
      </w:r>
      <w:r w:rsidR="00643348" w:rsidRPr="00CB43F8">
        <w:rPr>
          <w:rFonts w:ascii="Arial" w:hAnsi="Arial" w:cs="Arial"/>
          <w:lang w:val="nl-BE" w:eastAsia="nl-BE"/>
        </w:rPr>
        <w:t xml:space="preserve">Het huishoudelijk reglement </w:t>
      </w:r>
      <w:r w:rsidR="00D7569A" w:rsidRPr="00CB43F8">
        <w:rPr>
          <w:rFonts w:ascii="Arial" w:hAnsi="Arial" w:cs="Arial"/>
          <w:lang w:val="nl-BE" w:eastAsia="nl-BE"/>
        </w:rPr>
        <w:t xml:space="preserve">van de </w:t>
      </w:r>
      <w:r w:rsidR="00A70DBE">
        <w:rPr>
          <w:rFonts w:ascii="Arial" w:hAnsi="Arial" w:cs="Arial"/>
          <w:lang w:val="nl-BE" w:eastAsia="nl-BE"/>
        </w:rPr>
        <w:t>C</w:t>
      </w:r>
      <w:r w:rsidR="00D7569A" w:rsidRPr="00CB43F8">
        <w:rPr>
          <w:rFonts w:ascii="Arial" w:hAnsi="Arial" w:cs="Arial"/>
          <w:lang w:val="nl-BE" w:eastAsia="nl-BE"/>
        </w:rPr>
        <w:t xml:space="preserve">ommissie </w:t>
      </w:r>
      <w:r w:rsidR="00A70DBE">
        <w:rPr>
          <w:rFonts w:ascii="Arial" w:hAnsi="Arial" w:cs="Arial"/>
          <w:lang w:val="nl-BE" w:eastAsia="nl-BE"/>
        </w:rPr>
        <w:t>S</w:t>
      </w:r>
      <w:r w:rsidR="00D7569A" w:rsidRPr="00CB43F8">
        <w:rPr>
          <w:rFonts w:ascii="Arial" w:hAnsi="Arial" w:cs="Arial"/>
          <w:lang w:val="nl-BE" w:eastAsia="nl-BE"/>
        </w:rPr>
        <w:t xml:space="preserve">ociale </w:t>
      </w:r>
      <w:r w:rsidR="00A70DBE">
        <w:rPr>
          <w:rFonts w:ascii="Arial" w:hAnsi="Arial" w:cs="Arial"/>
          <w:lang w:val="nl-BE" w:eastAsia="nl-BE"/>
        </w:rPr>
        <w:t>E</w:t>
      </w:r>
      <w:r w:rsidR="00D7569A" w:rsidRPr="00CB43F8">
        <w:rPr>
          <w:rFonts w:ascii="Arial" w:hAnsi="Arial" w:cs="Arial"/>
          <w:lang w:val="nl-BE" w:eastAsia="nl-BE"/>
        </w:rPr>
        <w:t xml:space="preserve">conomie </w:t>
      </w:r>
      <w:r w:rsidR="00043CE7">
        <w:rPr>
          <w:rFonts w:ascii="Arial" w:hAnsi="Arial" w:cs="Arial"/>
          <w:lang w:val="nl-BE" w:eastAsia="nl-BE"/>
        </w:rPr>
        <w:t>bepaalt minimaal</w:t>
      </w:r>
      <w:r w:rsidR="00643348" w:rsidRPr="00CB43F8">
        <w:rPr>
          <w:rFonts w:ascii="Arial" w:hAnsi="Arial" w:cs="Arial"/>
          <w:lang w:val="nl-BE" w:eastAsia="nl-BE"/>
        </w:rPr>
        <w:t>:</w:t>
      </w:r>
    </w:p>
    <w:p w:rsidR="00786F80" w:rsidRDefault="00643348" w:rsidP="007924A1">
      <w:pPr>
        <w:rPr>
          <w:rFonts w:ascii="Arial" w:hAnsi="Arial" w:cs="Arial"/>
        </w:rPr>
      </w:pPr>
      <w:r w:rsidRPr="00CB43F8">
        <w:rPr>
          <w:rFonts w:ascii="Arial" w:hAnsi="Arial" w:cs="Arial"/>
        </w:rPr>
        <w:t>1° de bevoegdheden van de voorzitter;</w:t>
      </w:r>
      <w:r w:rsidRPr="00CB43F8">
        <w:rPr>
          <w:rFonts w:ascii="Arial" w:hAnsi="Arial" w:cs="Arial"/>
        </w:rPr>
        <w:br/>
        <w:t>2° de wijze van bijeenroeping en beraadslaging;</w:t>
      </w:r>
    </w:p>
    <w:p w:rsidR="00621580" w:rsidRDefault="00786F80" w:rsidP="007924A1">
      <w:pPr>
        <w:rPr>
          <w:rFonts w:ascii="Arial" w:hAnsi="Arial" w:cs="Arial"/>
        </w:rPr>
      </w:pPr>
      <w:r>
        <w:rPr>
          <w:rFonts w:ascii="Arial" w:hAnsi="Arial" w:cs="Arial"/>
        </w:rPr>
        <w:t>3° de vaststelling van de agendapunten;</w:t>
      </w:r>
      <w:r w:rsidR="00643348" w:rsidRPr="00CB43F8">
        <w:rPr>
          <w:rFonts w:ascii="Arial" w:hAnsi="Arial" w:cs="Arial"/>
        </w:rPr>
        <w:br/>
      </w:r>
      <w:r w:rsidR="00582A05">
        <w:rPr>
          <w:rFonts w:ascii="Arial" w:hAnsi="Arial" w:cs="Arial"/>
        </w:rPr>
        <w:t>4</w:t>
      </w:r>
      <w:r w:rsidR="00643348" w:rsidRPr="00CB43F8">
        <w:rPr>
          <w:rFonts w:ascii="Arial" w:hAnsi="Arial" w:cs="Arial"/>
        </w:rPr>
        <w:t xml:space="preserve">° de </w:t>
      </w:r>
      <w:r w:rsidR="00E64700">
        <w:rPr>
          <w:rFonts w:ascii="Arial" w:hAnsi="Arial" w:cs="Arial"/>
        </w:rPr>
        <w:t xml:space="preserve">datum en plaats van het </w:t>
      </w:r>
      <w:r w:rsidR="00055B63" w:rsidRPr="00CB43F8">
        <w:rPr>
          <w:rFonts w:ascii="Arial" w:hAnsi="Arial" w:cs="Arial"/>
        </w:rPr>
        <w:t>overleg, met inbegrip van het deeloverleg</w:t>
      </w:r>
      <w:r w:rsidR="00582A05">
        <w:rPr>
          <w:rFonts w:ascii="Arial" w:hAnsi="Arial" w:cs="Arial"/>
        </w:rPr>
        <w:t>;</w:t>
      </w:r>
      <w:r w:rsidR="00643348" w:rsidRPr="00CB43F8">
        <w:rPr>
          <w:rFonts w:ascii="Arial" w:hAnsi="Arial" w:cs="Arial"/>
        </w:rPr>
        <w:br/>
      </w:r>
      <w:r w:rsidR="00582A05">
        <w:rPr>
          <w:rFonts w:ascii="Arial" w:hAnsi="Arial" w:cs="Arial"/>
        </w:rPr>
        <w:t>5</w:t>
      </w:r>
      <w:r w:rsidR="00643348" w:rsidRPr="00CB43F8">
        <w:rPr>
          <w:rFonts w:ascii="Arial" w:hAnsi="Arial" w:cs="Arial"/>
        </w:rPr>
        <w:t>° de bekendmaking van de handelingen;</w:t>
      </w:r>
      <w:r w:rsidR="00643348" w:rsidRPr="00CB43F8">
        <w:rPr>
          <w:rFonts w:ascii="Arial" w:hAnsi="Arial" w:cs="Arial"/>
        </w:rPr>
        <w:br/>
      </w:r>
      <w:r w:rsidR="00582A05">
        <w:rPr>
          <w:rFonts w:ascii="Arial" w:hAnsi="Arial" w:cs="Arial"/>
        </w:rPr>
        <w:t>6</w:t>
      </w:r>
      <w:r w:rsidR="00643348" w:rsidRPr="00CB43F8">
        <w:rPr>
          <w:rFonts w:ascii="Arial" w:hAnsi="Arial" w:cs="Arial"/>
        </w:rPr>
        <w:t xml:space="preserve">° de werking </w:t>
      </w:r>
      <w:r w:rsidR="003009FE">
        <w:rPr>
          <w:rFonts w:ascii="Arial" w:hAnsi="Arial" w:cs="Arial"/>
        </w:rPr>
        <w:t xml:space="preserve">en taken </w:t>
      </w:r>
      <w:r w:rsidR="00643348" w:rsidRPr="00CB43F8">
        <w:rPr>
          <w:rFonts w:ascii="Arial" w:hAnsi="Arial" w:cs="Arial"/>
        </w:rPr>
        <w:t>van het secretariaat</w:t>
      </w:r>
      <w:r w:rsidR="003009FE">
        <w:rPr>
          <w:rFonts w:ascii="Arial" w:hAnsi="Arial" w:cs="Arial"/>
        </w:rPr>
        <w:t>;</w:t>
      </w:r>
    </w:p>
    <w:p w:rsidR="003009FE" w:rsidRPr="00CB43F8" w:rsidRDefault="00582A05" w:rsidP="007924A1">
      <w:pPr>
        <w:rPr>
          <w:rFonts w:ascii="Arial" w:hAnsi="Arial" w:cs="Arial"/>
          <w:lang w:eastAsia="nl-BE"/>
        </w:rPr>
      </w:pPr>
      <w:r>
        <w:rPr>
          <w:rFonts w:ascii="Arial" w:hAnsi="Arial" w:cs="Arial"/>
        </w:rPr>
        <w:t>7</w:t>
      </w:r>
      <w:r w:rsidR="003009FE">
        <w:rPr>
          <w:rFonts w:ascii="Arial" w:hAnsi="Arial" w:cs="Arial"/>
        </w:rPr>
        <w:t xml:space="preserve">° de voorwaarden waaronder een beroep kan </w:t>
      </w:r>
      <w:r w:rsidR="00093F0F">
        <w:rPr>
          <w:rFonts w:ascii="Arial" w:hAnsi="Arial" w:cs="Arial"/>
        </w:rPr>
        <w:t xml:space="preserve">worden gedaan </w:t>
      </w:r>
      <w:r w:rsidR="003009FE">
        <w:rPr>
          <w:rFonts w:ascii="Arial" w:hAnsi="Arial" w:cs="Arial"/>
        </w:rPr>
        <w:t>op externe expertise, permanente of tijdelijke werkgroepen.</w:t>
      </w:r>
    </w:p>
    <w:p w:rsidR="00621580" w:rsidRDefault="00621580" w:rsidP="007924A1">
      <w:pPr>
        <w:rPr>
          <w:rFonts w:ascii="Arial" w:hAnsi="Arial" w:cs="Arial"/>
        </w:rPr>
      </w:pPr>
    </w:p>
    <w:p w:rsidR="00944DB4" w:rsidRPr="00CB43F8" w:rsidRDefault="00621580" w:rsidP="007924A1">
      <w:pPr>
        <w:rPr>
          <w:rFonts w:ascii="Arial" w:hAnsi="Arial" w:cs="Arial"/>
        </w:rPr>
      </w:pPr>
      <w:r w:rsidRPr="00CB43F8">
        <w:rPr>
          <w:rFonts w:ascii="Arial" w:hAnsi="Arial" w:cs="Arial"/>
          <w:b/>
        </w:rPr>
        <w:t>Art.</w:t>
      </w:r>
      <w:r w:rsidR="000F56CB" w:rsidRPr="00CB43F8">
        <w:rPr>
          <w:rFonts w:ascii="Arial" w:hAnsi="Arial" w:cs="Arial"/>
          <w:b/>
        </w:rPr>
        <w:t xml:space="preserve"> </w:t>
      </w:r>
      <w:r w:rsidR="003F0B40">
        <w:rPr>
          <w:rFonts w:ascii="Arial" w:hAnsi="Arial" w:cs="Arial"/>
          <w:b/>
        </w:rPr>
        <w:t>4</w:t>
      </w:r>
      <w:r w:rsidR="00643348" w:rsidRPr="00CB43F8">
        <w:rPr>
          <w:rFonts w:ascii="Arial" w:hAnsi="Arial" w:cs="Arial"/>
        </w:rPr>
        <w:t xml:space="preserve">. </w:t>
      </w:r>
      <w:r w:rsidR="00A70DBE">
        <w:rPr>
          <w:rFonts w:ascii="Arial" w:hAnsi="Arial" w:cs="Arial"/>
        </w:rPr>
        <w:t>De C</w:t>
      </w:r>
      <w:r w:rsidR="00643348" w:rsidRPr="00CB43F8">
        <w:rPr>
          <w:rFonts w:ascii="Arial" w:hAnsi="Arial" w:cs="Arial"/>
        </w:rPr>
        <w:t xml:space="preserve">ommissie </w:t>
      </w:r>
      <w:r w:rsidR="00A70DBE">
        <w:rPr>
          <w:rFonts w:ascii="Arial" w:hAnsi="Arial" w:cs="Arial"/>
        </w:rPr>
        <w:t>Sociale E</w:t>
      </w:r>
      <w:r w:rsidRPr="00CB43F8">
        <w:rPr>
          <w:rFonts w:ascii="Arial" w:hAnsi="Arial" w:cs="Arial"/>
        </w:rPr>
        <w:t>conomie bezorgt</w:t>
      </w:r>
      <w:r w:rsidR="00055B63" w:rsidRPr="00E53BF4">
        <w:rPr>
          <w:rFonts w:ascii="Arial" w:hAnsi="Arial" w:cs="Arial"/>
        </w:rPr>
        <w:t xml:space="preserve"> </w:t>
      </w:r>
      <w:r w:rsidR="00A70DBE">
        <w:rPr>
          <w:rFonts w:ascii="Arial" w:hAnsi="Arial" w:cs="Arial"/>
        </w:rPr>
        <w:t xml:space="preserve">voor 15 mei </w:t>
      </w:r>
      <w:r w:rsidR="00C7215D" w:rsidRPr="00CB43F8">
        <w:rPr>
          <w:rFonts w:ascii="Arial" w:hAnsi="Arial" w:cs="Arial"/>
        </w:rPr>
        <w:t xml:space="preserve">een </w:t>
      </w:r>
      <w:r w:rsidR="000F56CB" w:rsidRPr="00CB43F8">
        <w:rPr>
          <w:rFonts w:ascii="Arial" w:hAnsi="Arial" w:cs="Arial"/>
        </w:rPr>
        <w:t xml:space="preserve">evaluatieverslag </w:t>
      </w:r>
      <w:r w:rsidR="00E53BF4">
        <w:rPr>
          <w:rFonts w:ascii="Arial" w:hAnsi="Arial" w:cs="Arial"/>
        </w:rPr>
        <w:t xml:space="preserve">over </w:t>
      </w:r>
      <w:r w:rsidR="00786F80">
        <w:rPr>
          <w:rFonts w:ascii="Arial" w:hAnsi="Arial" w:cs="Arial"/>
        </w:rPr>
        <w:t xml:space="preserve">haar </w:t>
      </w:r>
      <w:r w:rsidR="00E53BF4">
        <w:rPr>
          <w:rFonts w:ascii="Arial" w:hAnsi="Arial" w:cs="Arial"/>
        </w:rPr>
        <w:t xml:space="preserve">jaarlijkse werking </w:t>
      </w:r>
      <w:r w:rsidR="000F56CB" w:rsidRPr="00CB43F8">
        <w:rPr>
          <w:rFonts w:ascii="Arial" w:hAnsi="Arial" w:cs="Arial"/>
        </w:rPr>
        <w:t xml:space="preserve">aan de </w:t>
      </w:r>
      <w:r w:rsidR="00A70DBE">
        <w:rPr>
          <w:rFonts w:ascii="Arial" w:hAnsi="Arial" w:cs="Arial"/>
        </w:rPr>
        <w:t xml:space="preserve">Vlaamse </w:t>
      </w:r>
      <w:r w:rsidR="000F56CB" w:rsidRPr="00CB43F8">
        <w:rPr>
          <w:rFonts w:ascii="Arial" w:hAnsi="Arial" w:cs="Arial"/>
        </w:rPr>
        <w:t>minister</w:t>
      </w:r>
      <w:r w:rsidR="002B435B">
        <w:rPr>
          <w:rFonts w:ascii="Arial" w:hAnsi="Arial" w:cs="Arial"/>
        </w:rPr>
        <w:t>, bevoegd voor de sociale economie</w:t>
      </w:r>
      <w:r w:rsidR="00643348" w:rsidRPr="00CB43F8">
        <w:rPr>
          <w:rFonts w:ascii="Arial" w:hAnsi="Arial" w:cs="Arial"/>
        </w:rPr>
        <w:t>.</w:t>
      </w:r>
      <w:r w:rsidR="00944DB4" w:rsidRPr="00CB43F8">
        <w:rPr>
          <w:rFonts w:ascii="Arial" w:hAnsi="Arial" w:cs="Arial"/>
        </w:rPr>
        <w:t xml:space="preserve"> </w:t>
      </w:r>
    </w:p>
    <w:p w:rsidR="00944DB4" w:rsidRPr="00CB43F8" w:rsidRDefault="00944DB4" w:rsidP="007924A1">
      <w:pPr>
        <w:rPr>
          <w:rFonts w:ascii="Arial" w:hAnsi="Arial" w:cs="Arial"/>
        </w:rPr>
      </w:pPr>
    </w:p>
    <w:p w:rsidR="00CB43F8" w:rsidRDefault="002B435B" w:rsidP="007924A1">
      <w:pPr>
        <w:rPr>
          <w:rFonts w:ascii="Arial" w:hAnsi="Arial" w:cs="Arial"/>
          <w:iCs/>
        </w:rPr>
      </w:pPr>
      <w:r>
        <w:rPr>
          <w:rFonts w:ascii="Arial" w:hAnsi="Arial" w:cs="Arial"/>
          <w:b/>
        </w:rPr>
        <w:t xml:space="preserve">Art. </w:t>
      </w:r>
      <w:r w:rsidR="003F0B40">
        <w:rPr>
          <w:rFonts w:ascii="Arial" w:hAnsi="Arial" w:cs="Arial"/>
          <w:b/>
        </w:rPr>
        <w:t>5</w:t>
      </w:r>
      <w:r w:rsidR="00C7215D" w:rsidRPr="00CB43F8">
        <w:rPr>
          <w:rFonts w:ascii="Arial" w:hAnsi="Arial" w:cs="Arial"/>
          <w:b/>
        </w:rPr>
        <w:t>.</w:t>
      </w:r>
      <w:r>
        <w:rPr>
          <w:rFonts w:ascii="Arial" w:hAnsi="Arial" w:cs="Arial"/>
          <w:b/>
        </w:rPr>
        <w:t xml:space="preserve"> </w:t>
      </w:r>
      <w:r w:rsidR="004A5C62">
        <w:rPr>
          <w:rFonts w:ascii="Arial" w:hAnsi="Arial" w:cs="Arial"/>
          <w:iCs/>
        </w:rPr>
        <w:t>De Commissie Sociale E</w:t>
      </w:r>
      <w:r w:rsidR="00CB43F8">
        <w:rPr>
          <w:rFonts w:ascii="Arial" w:hAnsi="Arial" w:cs="Arial"/>
          <w:iCs/>
        </w:rPr>
        <w:t xml:space="preserve">conomie is ingedeeld </w:t>
      </w:r>
      <w:r w:rsidR="00CB43F8" w:rsidRPr="00582A05">
        <w:rPr>
          <w:rFonts w:ascii="Arial" w:hAnsi="Arial" w:cs="Arial"/>
          <w:iCs/>
        </w:rPr>
        <w:t>bij categorie II</w:t>
      </w:r>
      <w:r w:rsidR="00CB43F8">
        <w:rPr>
          <w:rFonts w:ascii="Arial" w:hAnsi="Arial" w:cs="Arial"/>
          <w:iCs/>
        </w:rPr>
        <w:t xml:space="preserve">, als vermeld in </w:t>
      </w:r>
      <w:r w:rsidR="0041234C">
        <w:rPr>
          <w:rFonts w:ascii="Arial" w:hAnsi="Arial" w:cs="Arial"/>
          <w:iCs/>
        </w:rPr>
        <w:t>artikel 3, §1, c)</w:t>
      </w:r>
      <w:r w:rsidR="004A5C62">
        <w:rPr>
          <w:rFonts w:ascii="Arial" w:hAnsi="Arial" w:cs="Arial"/>
          <w:iCs/>
        </w:rPr>
        <w:t>,</w:t>
      </w:r>
      <w:r w:rsidR="0041234C">
        <w:rPr>
          <w:rFonts w:ascii="Arial" w:hAnsi="Arial" w:cs="Arial"/>
          <w:iCs/>
        </w:rPr>
        <w:t xml:space="preserve"> van </w:t>
      </w:r>
      <w:r w:rsidR="00CB43F8">
        <w:rPr>
          <w:rFonts w:ascii="Arial" w:hAnsi="Arial" w:cs="Arial"/>
          <w:iCs/>
        </w:rPr>
        <w:t xml:space="preserve">het </w:t>
      </w:r>
      <w:r w:rsidR="0041234C">
        <w:rPr>
          <w:rFonts w:ascii="Arial" w:hAnsi="Arial" w:cs="Arial"/>
          <w:iCs/>
        </w:rPr>
        <w:t xml:space="preserve"> </w:t>
      </w:r>
      <w:r w:rsidR="00CB43F8" w:rsidRPr="00CB43F8">
        <w:rPr>
          <w:rFonts w:ascii="Arial" w:hAnsi="Arial" w:cs="Arial"/>
          <w:iCs/>
        </w:rPr>
        <w:t>besluit van de Vlaamse Regering van 27 januari 1988 houdende sommige maatregelen tot harmonisatie van de toelagen en presentiegelden aan commissarissen, gemachtigden van financiën, afgevaardigden van de Vlaamse Regering, voorzitters en leden van niet-adviserende bijzondere commissies of van raden van bestuur van instellingen en ondernemingen die onder de Vlaamse Regering behoren</w:t>
      </w:r>
      <w:r w:rsidR="00CB43F8">
        <w:rPr>
          <w:rFonts w:ascii="Arial" w:hAnsi="Arial" w:cs="Arial"/>
          <w:iCs/>
        </w:rPr>
        <w:t>.</w:t>
      </w:r>
    </w:p>
    <w:p w:rsidR="0041234C" w:rsidRDefault="0041234C" w:rsidP="007924A1">
      <w:pPr>
        <w:rPr>
          <w:rFonts w:ascii="Arial" w:hAnsi="Arial" w:cs="Arial"/>
          <w:iCs/>
        </w:rPr>
      </w:pPr>
    </w:p>
    <w:p w:rsidR="00CB43F8" w:rsidRDefault="00CB43F8" w:rsidP="007924A1">
      <w:pPr>
        <w:rPr>
          <w:rFonts w:ascii="Arial" w:hAnsi="Arial" w:cs="Arial"/>
          <w:iCs/>
        </w:rPr>
      </w:pPr>
      <w:r>
        <w:rPr>
          <w:rFonts w:ascii="Arial" w:hAnsi="Arial" w:cs="Arial"/>
          <w:iCs/>
        </w:rPr>
        <w:t xml:space="preserve">De </w:t>
      </w:r>
      <w:r w:rsidRPr="00582A05">
        <w:rPr>
          <w:rFonts w:ascii="Arial" w:hAnsi="Arial" w:cs="Arial"/>
          <w:iCs/>
        </w:rPr>
        <w:t>voorzitter</w:t>
      </w:r>
      <w:r>
        <w:rPr>
          <w:rFonts w:ascii="Arial" w:hAnsi="Arial" w:cs="Arial"/>
          <w:iCs/>
        </w:rPr>
        <w:t xml:space="preserve"> ontvangt een </w:t>
      </w:r>
      <w:r w:rsidRPr="00D10154">
        <w:rPr>
          <w:rFonts w:ascii="Arial" w:hAnsi="Arial" w:cs="Arial"/>
          <w:iCs/>
        </w:rPr>
        <w:t>toelage</w:t>
      </w:r>
      <w:r w:rsidR="0041234C">
        <w:rPr>
          <w:rFonts w:ascii="Arial" w:hAnsi="Arial" w:cs="Arial"/>
          <w:iCs/>
        </w:rPr>
        <w:t xml:space="preserve">, </w:t>
      </w:r>
      <w:r>
        <w:rPr>
          <w:rFonts w:ascii="Arial" w:hAnsi="Arial" w:cs="Arial"/>
          <w:iCs/>
        </w:rPr>
        <w:t>presentiegeld</w:t>
      </w:r>
      <w:r w:rsidR="0041234C">
        <w:rPr>
          <w:rFonts w:ascii="Arial" w:hAnsi="Arial" w:cs="Arial"/>
          <w:iCs/>
        </w:rPr>
        <w:t xml:space="preserve">, en een vergoeding wegens reis- en verblijfkosten </w:t>
      </w:r>
      <w:r w:rsidR="00A70DBE">
        <w:rPr>
          <w:rFonts w:ascii="Arial" w:hAnsi="Arial" w:cs="Arial"/>
          <w:iCs/>
        </w:rPr>
        <w:t xml:space="preserve">conform het voormelde </w:t>
      </w:r>
      <w:r w:rsidR="0041234C">
        <w:rPr>
          <w:rFonts w:ascii="Arial" w:hAnsi="Arial" w:cs="Arial"/>
          <w:iCs/>
        </w:rPr>
        <w:t>besluit.</w:t>
      </w:r>
    </w:p>
    <w:p w:rsidR="00A70DBE" w:rsidRDefault="00A70DBE" w:rsidP="007924A1">
      <w:pPr>
        <w:rPr>
          <w:rFonts w:ascii="Arial" w:hAnsi="Arial" w:cs="Arial"/>
          <w:iCs/>
        </w:rPr>
      </w:pPr>
    </w:p>
    <w:p w:rsidR="0041234C" w:rsidRDefault="0041234C" w:rsidP="007924A1">
      <w:pPr>
        <w:rPr>
          <w:rFonts w:ascii="Arial" w:hAnsi="Arial" w:cs="Arial"/>
          <w:iCs/>
        </w:rPr>
      </w:pPr>
      <w:r>
        <w:rPr>
          <w:rFonts w:ascii="Arial" w:hAnsi="Arial" w:cs="Arial"/>
        </w:rPr>
        <w:t>D</w:t>
      </w:r>
      <w:r w:rsidRPr="00CB43F8">
        <w:rPr>
          <w:rFonts w:ascii="Arial" w:hAnsi="Arial" w:cs="Arial"/>
        </w:rPr>
        <w:t xml:space="preserve">e </w:t>
      </w:r>
      <w:r w:rsidR="00043CE7">
        <w:rPr>
          <w:rFonts w:ascii="Arial" w:hAnsi="Arial" w:cs="Arial"/>
        </w:rPr>
        <w:t xml:space="preserve">twee </w:t>
      </w:r>
      <w:r w:rsidRPr="00CB43F8">
        <w:rPr>
          <w:rFonts w:ascii="Arial" w:hAnsi="Arial" w:cs="Arial"/>
        </w:rPr>
        <w:t>onafhankelijke deskundigen of academici vermeld in artikel 7,</w:t>
      </w:r>
      <w:r w:rsidR="004A5C62">
        <w:rPr>
          <w:rFonts w:ascii="Arial" w:hAnsi="Arial" w:cs="Arial"/>
        </w:rPr>
        <w:t xml:space="preserve"> </w:t>
      </w:r>
      <w:r w:rsidRPr="00CB43F8">
        <w:rPr>
          <w:rFonts w:ascii="Arial" w:hAnsi="Arial" w:cs="Arial"/>
        </w:rPr>
        <w:t>§1, 5°</w:t>
      </w:r>
      <w:r w:rsidR="00043CE7">
        <w:rPr>
          <w:rFonts w:ascii="Arial" w:hAnsi="Arial" w:cs="Arial"/>
        </w:rPr>
        <w:t>,</w:t>
      </w:r>
      <w:r w:rsidRPr="00CB43F8">
        <w:rPr>
          <w:rFonts w:ascii="Arial" w:hAnsi="Arial" w:cs="Arial"/>
        </w:rPr>
        <w:t xml:space="preserve"> van het decreet</w:t>
      </w:r>
      <w:r>
        <w:rPr>
          <w:rFonts w:ascii="Arial" w:hAnsi="Arial" w:cs="Arial"/>
        </w:rPr>
        <w:t xml:space="preserve"> </w:t>
      </w:r>
      <w:r w:rsidR="001456F9" w:rsidRPr="001456F9">
        <w:rPr>
          <w:rFonts w:ascii="Arial" w:hAnsi="Arial" w:cs="Arial"/>
        </w:rPr>
        <w:t>van 17 februari 2012 betre</w:t>
      </w:r>
      <w:r w:rsidR="004A5C62">
        <w:rPr>
          <w:rFonts w:ascii="Arial" w:hAnsi="Arial" w:cs="Arial"/>
        </w:rPr>
        <w:t xml:space="preserve">ffende de ondersteuning van het </w:t>
      </w:r>
      <w:r w:rsidR="001456F9" w:rsidRPr="001456F9">
        <w:rPr>
          <w:rFonts w:ascii="Arial" w:hAnsi="Arial" w:cs="Arial"/>
        </w:rPr>
        <w:t xml:space="preserve">ondernemerschap op het vlak van de sociale economie en de stimulering van het maatschappelijk verantwoord ondernemen </w:t>
      </w:r>
      <w:r>
        <w:rPr>
          <w:rFonts w:ascii="Arial" w:hAnsi="Arial" w:cs="Arial"/>
        </w:rPr>
        <w:t>ontvangen presentiegeld</w:t>
      </w:r>
      <w:r w:rsidR="00043CE7">
        <w:rPr>
          <w:rFonts w:ascii="Arial" w:hAnsi="Arial" w:cs="Arial"/>
        </w:rPr>
        <w:t>en</w:t>
      </w:r>
      <w:r>
        <w:rPr>
          <w:rFonts w:ascii="Arial" w:hAnsi="Arial" w:cs="Arial"/>
        </w:rPr>
        <w:t xml:space="preserve"> en vergoeding</w:t>
      </w:r>
      <w:r w:rsidR="00043CE7">
        <w:rPr>
          <w:rFonts w:ascii="Arial" w:hAnsi="Arial" w:cs="Arial"/>
        </w:rPr>
        <w:t>en</w:t>
      </w:r>
      <w:r>
        <w:rPr>
          <w:rFonts w:ascii="Arial" w:hAnsi="Arial" w:cs="Arial"/>
        </w:rPr>
        <w:t xml:space="preserve"> </w:t>
      </w:r>
      <w:r>
        <w:rPr>
          <w:rFonts w:ascii="Arial" w:hAnsi="Arial" w:cs="Arial"/>
          <w:iCs/>
        </w:rPr>
        <w:t xml:space="preserve">wegens reis- </w:t>
      </w:r>
      <w:r w:rsidR="001456F9">
        <w:rPr>
          <w:rFonts w:ascii="Arial" w:hAnsi="Arial" w:cs="Arial"/>
          <w:iCs/>
        </w:rPr>
        <w:t>en verblijfkosten conform</w:t>
      </w:r>
      <w:r>
        <w:rPr>
          <w:rFonts w:ascii="Arial" w:hAnsi="Arial" w:cs="Arial"/>
          <w:iCs/>
        </w:rPr>
        <w:t xml:space="preserve"> </w:t>
      </w:r>
      <w:r w:rsidR="001456F9">
        <w:rPr>
          <w:rFonts w:ascii="Arial" w:hAnsi="Arial" w:cs="Arial"/>
          <w:iCs/>
        </w:rPr>
        <w:t xml:space="preserve">het voormelde </w:t>
      </w:r>
      <w:r>
        <w:rPr>
          <w:rFonts w:ascii="Arial" w:hAnsi="Arial" w:cs="Arial"/>
          <w:iCs/>
        </w:rPr>
        <w:t>besluit.</w:t>
      </w:r>
    </w:p>
    <w:p w:rsidR="0041234C" w:rsidRPr="00CB43F8" w:rsidRDefault="0041234C" w:rsidP="007924A1">
      <w:pPr>
        <w:rPr>
          <w:rFonts w:ascii="Arial" w:hAnsi="Arial" w:cs="Arial"/>
        </w:rPr>
      </w:pPr>
    </w:p>
    <w:p w:rsidR="00D429A7" w:rsidRDefault="00D429A7" w:rsidP="00D429A7">
      <w:pPr>
        <w:rPr>
          <w:rFonts w:ascii="Arial" w:hAnsi="Arial" w:cs="Arial"/>
          <w:lang w:val="nl-BE" w:eastAsia="nl-BE"/>
        </w:rPr>
      </w:pPr>
      <w:r w:rsidRPr="00CB43F8">
        <w:rPr>
          <w:rFonts w:ascii="Arial" w:hAnsi="Arial" w:cs="Arial"/>
          <w:b/>
          <w:lang w:val="nl-BE" w:eastAsia="nl-BE"/>
        </w:rPr>
        <w:t xml:space="preserve">Art. </w:t>
      </w:r>
      <w:r>
        <w:rPr>
          <w:rFonts w:ascii="Arial" w:hAnsi="Arial" w:cs="Arial"/>
          <w:b/>
          <w:lang w:val="nl-BE" w:eastAsia="nl-BE"/>
        </w:rPr>
        <w:t>6</w:t>
      </w:r>
      <w:r w:rsidRPr="00CB43F8">
        <w:rPr>
          <w:rFonts w:ascii="Arial" w:hAnsi="Arial" w:cs="Arial"/>
          <w:b/>
          <w:lang w:val="nl-BE" w:eastAsia="nl-BE"/>
        </w:rPr>
        <w:t>.</w:t>
      </w:r>
      <w:r w:rsidRPr="00CB43F8">
        <w:rPr>
          <w:rFonts w:ascii="Arial" w:hAnsi="Arial" w:cs="Arial"/>
          <w:lang w:val="nl-BE" w:eastAsia="nl-BE"/>
        </w:rPr>
        <w:t xml:space="preserve">  </w:t>
      </w:r>
      <w:r w:rsidRPr="00B7146A">
        <w:rPr>
          <w:rFonts w:ascii="Arial" w:hAnsi="Arial" w:cs="Arial"/>
          <w:lang w:val="nl-BE" w:eastAsia="nl-BE"/>
        </w:rPr>
        <w:t xml:space="preserve">In het besluit van de </w:t>
      </w:r>
      <w:r w:rsidRPr="00B7146A">
        <w:rPr>
          <w:rFonts w:ascii="Arial" w:hAnsi="Arial" w:cs="Arial"/>
          <w:spacing w:val="-3"/>
        </w:rPr>
        <w:t xml:space="preserve">Vlaamse Regering van 8 september 2000 </w:t>
      </w:r>
      <w:r w:rsidRPr="00B7146A">
        <w:rPr>
          <w:rFonts w:ascii="Arial" w:hAnsi="Arial" w:cs="Arial"/>
        </w:rPr>
        <w:t>houdende een impuls- en ondersteuningsprogramma van de meerwaardeneconomie</w:t>
      </w:r>
      <w:r>
        <w:rPr>
          <w:rFonts w:ascii="Arial" w:hAnsi="Arial" w:cs="Arial"/>
        </w:rPr>
        <w:t>, het laatst gewijzigd</w:t>
      </w:r>
      <w:r w:rsidRPr="00B7146A">
        <w:rPr>
          <w:rFonts w:ascii="Arial" w:hAnsi="Arial" w:cs="Arial"/>
        </w:rPr>
        <w:t xml:space="preserve"> </w:t>
      </w:r>
      <w:r>
        <w:rPr>
          <w:rFonts w:ascii="Arial" w:hAnsi="Arial" w:cs="Arial"/>
        </w:rPr>
        <w:t xml:space="preserve">bij het besluit van de Vlaamse Regering </w:t>
      </w:r>
      <w:r w:rsidR="00514825">
        <w:rPr>
          <w:rFonts w:ascii="Arial" w:hAnsi="Arial" w:cs="Arial"/>
        </w:rPr>
        <w:t xml:space="preserve">van </w:t>
      </w:r>
      <w:r>
        <w:rPr>
          <w:rFonts w:ascii="Arial" w:hAnsi="Arial" w:cs="Arial"/>
        </w:rPr>
        <w:t xml:space="preserve">26 oktober 2012, </w:t>
      </w:r>
      <w:r>
        <w:rPr>
          <w:rFonts w:ascii="Arial" w:hAnsi="Arial" w:cs="Arial"/>
          <w:lang w:val="nl-BE" w:eastAsia="nl-BE"/>
        </w:rPr>
        <w:t>wordt titel IX, dat bestaat uit artikel 88 tot en met 93, opgeheven.</w:t>
      </w:r>
    </w:p>
    <w:p w:rsidR="00D429A7" w:rsidRPr="00D429A7" w:rsidRDefault="00D429A7" w:rsidP="00D429A7">
      <w:pPr>
        <w:rPr>
          <w:rFonts w:ascii="Arial" w:hAnsi="Arial" w:cs="Arial"/>
          <w:b/>
          <w:lang w:val="nl-BE"/>
        </w:rPr>
      </w:pPr>
    </w:p>
    <w:p w:rsidR="00A91370" w:rsidRDefault="00A91370" w:rsidP="007924A1">
      <w:pPr>
        <w:rPr>
          <w:rFonts w:ascii="Arial" w:hAnsi="Arial" w:cs="Arial"/>
          <w:b/>
          <w:spacing w:val="-3"/>
        </w:rPr>
      </w:pPr>
    </w:p>
    <w:p w:rsidR="00A91370" w:rsidRDefault="00A91370" w:rsidP="007924A1">
      <w:pPr>
        <w:rPr>
          <w:rFonts w:ascii="Arial" w:hAnsi="Arial" w:cs="Arial"/>
          <w:b/>
          <w:spacing w:val="-3"/>
        </w:rPr>
      </w:pPr>
    </w:p>
    <w:p w:rsidR="00A6504C" w:rsidRPr="00833BE7" w:rsidRDefault="00A6504C" w:rsidP="007924A1">
      <w:pPr>
        <w:rPr>
          <w:rFonts w:ascii="Arial" w:hAnsi="Arial" w:cs="Arial"/>
          <w:spacing w:val="-3"/>
        </w:rPr>
      </w:pPr>
      <w:r w:rsidRPr="00833BE7">
        <w:rPr>
          <w:rFonts w:ascii="Arial" w:hAnsi="Arial" w:cs="Arial"/>
          <w:b/>
          <w:spacing w:val="-3"/>
        </w:rPr>
        <w:lastRenderedPageBreak/>
        <w:t xml:space="preserve">Art. </w:t>
      </w:r>
      <w:r w:rsidR="00D429A7">
        <w:rPr>
          <w:rFonts w:ascii="Arial" w:hAnsi="Arial" w:cs="Arial"/>
          <w:b/>
          <w:spacing w:val="-3"/>
        </w:rPr>
        <w:t>7</w:t>
      </w:r>
      <w:r>
        <w:rPr>
          <w:rFonts w:ascii="Arial" w:hAnsi="Arial" w:cs="Arial"/>
          <w:b/>
          <w:spacing w:val="-3"/>
        </w:rPr>
        <w:t>.</w:t>
      </w:r>
      <w:r w:rsidRPr="00833BE7">
        <w:rPr>
          <w:rFonts w:ascii="Arial" w:hAnsi="Arial" w:cs="Arial"/>
          <w:spacing w:val="-3"/>
        </w:rPr>
        <w:t xml:space="preserve"> De Vlaamse minister, </w:t>
      </w:r>
      <w:smartTag w:uri="urn:schemas-microsoft-com:office:smarttags" w:element="PersonName">
        <w:r w:rsidRPr="00833BE7">
          <w:rPr>
            <w:rFonts w:ascii="Arial" w:hAnsi="Arial" w:cs="Arial"/>
            <w:spacing w:val="-3"/>
          </w:rPr>
          <w:t>be</w:t>
        </w:r>
      </w:smartTag>
      <w:r w:rsidRPr="00833BE7">
        <w:rPr>
          <w:rFonts w:ascii="Arial" w:hAnsi="Arial" w:cs="Arial"/>
          <w:spacing w:val="-3"/>
        </w:rPr>
        <w:t>voegd voor de sociale economie</w:t>
      </w:r>
      <w:r>
        <w:rPr>
          <w:rFonts w:ascii="Arial" w:hAnsi="Arial" w:cs="Arial"/>
          <w:spacing w:val="-3"/>
        </w:rPr>
        <w:t xml:space="preserve">, is </w:t>
      </w:r>
      <w:r w:rsidRPr="00833BE7">
        <w:rPr>
          <w:rFonts w:ascii="Arial" w:hAnsi="Arial" w:cs="Arial"/>
          <w:spacing w:val="-3"/>
        </w:rPr>
        <w:t xml:space="preserve">belast met de uitvoering van dit </w:t>
      </w:r>
      <w:smartTag w:uri="urn:schemas-microsoft-com:office:smarttags" w:element="PersonName">
        <w:r w:rsidRPr="00833BE7">
          <w:rPr>
            <w:rFonts w:ascii="Arial" w:hAnsi="Arial" w:cs="Arial"/>
            <w:spacing w:val="-3"/>
          </w:rPr>
          <w:t>be</w:t>
        </w:r>
      </w:smartTag>
      <w:r w:rsidRPr="00833BE7">
        <w:rPr>
          <w:rFonts w:ascii="Arial" w:hAnsi="Arial" w:cs="Arial"/>
          <w:spacing w:val="-3"/>
        </w:rPr>
        <w:t>sluit.</w:t>
      </w:r>
    </w:p>
    <w:p w:rsidR="00A6504C" w:rsidRDefault="00A6504C" w:rsidP="007924A1">
      <w:pPr>
        <w:rPr>
          <w:rFonts w:ascii="Arial" w:hAnsi="Arial" w:cs="Arial"/>
        </w:rPr>
      </w:pPr>
    </w:p>
    <w:p w:rsidR="00A6504C" w:rsidRPr="00833BE7" w:rsidRDefault="00A6504C" w:rsidP="007924A1">
      <w:pPr>
        <w:rPr>
          <w:rFonts w:ascii="Arial" w:hAnsi="Arial" w:cs="Arial"/>
        </w:rPr>
      </w:pPr>
    </w:p>
    <w:p w:rsidR="003F0B40" w:rsidRDefault="003F0B40" w:rsidP="007924A1">
      <w:pPr>
        <w:rPr>
          <w:rFonts w:ascii="Arial" w:hAnsi="Arial" w:cs="Arial"/>
        </w:rPr>
      </w:pPr>
    </w:p>
    <w:p w:rsidR="00A6504C" w:rsidRPr="00833BE7" w:rsidRDefault="00A6504C" w:rsidP="007924A1">
      <w:pPr>
        <w:rPr>
          <w:rFonts w:ascii="Arial" w:hAnsi="Arial" w:cs="Arial"/>
        </w:rPr>
      </w:pPr>
      <w:r w:rsidRPr="00833BE7">
        <w:rPr>
          <w:rFonts w:ascii="Arial" w:hAnsi="Arial" w:cs="Arial"/>
        </w:rPr>
        <w:t xml:space="preserve">Brussel, </w:t>
      </w:r>
      <w:r>
        <w:rPr>
          <w:rFonts w:ascii="Arial" w:hAnsi="Arial" w:cs="Arial"/>
        </w:rPr>
        <w:t>………….2012.</w:t>
      </w:r>
    </w:p>
    <w:p w:rsidR="00A6504C" w:rsidRPr="00833BE7" w:rsidRDefault="00A6504C" w:rsidP="007924A1">
      <w:pPr>
        <w:rPr>
          <w:rFonts w:ascii="Arial" w:hAnsi="Arial" w:cs="Arial"/>
        </w:rPr>
      </w:pPr>
    </w:p>
    <w:p w:rsidR="00A6504C" w:rsidRPr="00833BE7" w:rsidRDefault="00A6504C" w:rsidP="00A6504C">
      <w:pPr>
        <w:rPr>
          <w:rFonts w:ascii="Arial" w:hAnsi="Arial" w:cs="Arial"/>
        </w:rPr>
      </w:pPr>
    </w:p>
    <w:p w:rsidR="00A6504C" w:rsidRPr="00833BE7" w:rsidRDefault="00A6504C" w:rsidP="00A6504C">
      <w:pPr>
        <w:jc w:val="center"/>
        <w:rPr>
          <w:rFonts w:ascii="Arial" w:hAnsi="Arial" w:cs="Arial"/>
        </w:rPr>
      </w:pPr>
      <w:r w:rsidRPr="00833BE7">
        <w:rPr>
          <w:rFonts w:ascii="Arial" w:hAnsi="Arial" w:cs="Arial"/>
        </w:rPr>
        <w:t>De minister-president van de Vlaamse Regering,</w:t>
      </w:r>
    </w:p>
    <w:p w:rsidR="00A6504C" w:rsidRPr="00833BE7" w:rsidRDefault="00A6504C" w:rsidP="00A6504C">
      <w:pPr>
        <w:jc w:val="center"/>
        <w:rPr>
          <w:rFonts w:ascii="Arial" w:hAnsi="Arial" w:cs="Arial"/>
        </w:rPr>
      </w:pPr>
    </w:p>
    <w:p w:rsidR="00A6504C" w:rsidRDefault="00A6504C" w:rsidP="00A6504C">
      <w:pPr>
        <w:jc w:val="center"/>
        <w:rPr>
          <w:rFonts w:ascii="Arial" w:hAnsi="Arial" w:cs="Arial"/>
        </w:rPr>
      </w:pP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r w:rsidRPr="00833BE7">
        <w:rPr>
          <w:rFonts w:ascii="Arial" w:hAnsi="Arial" w:cs="Arial"/>
        </w:rPr>
        <w:t>Kris PEETERS</w:t>
      </w: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r w:rsidRPr="00833BE7">
        <w:rPr>
          <w:rFonts w:ascii="Arial" w:hAnsi="Arial" w:cs="Arial"/>
        </w:rPr>
        <w:t>De Vlaamse minister van Energie, Wonen, Steden en Sociale Economie,</w:t>
      </w: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p>
    <w:p w:rsidR="00A6504C" w:rsidRPr="00833BE7" w:rsidRDefault="00A6504C" w:rsidP="00A6504C">
      <w:pPr>
        <w:jc w:val="center"/>
        <w:rPr>
          <w:rFonts w:ascii="Arial" w:hAnsi="Arial" w:cs="Arial"/>
        </w:rPr>
      </w:pPr>
    </w:p>
    <w:p w:rsidR="00A6504C" w:rsidRPr="003447B5" w:rsidRDefault="00A6504C" w:rsidP="00A6504C">
      <w:pPr>
        <w:jc w:val="center"/>
        <w:rPr>
          <w:rFonts w:ascii="Arial" w:hAnsi="Arial" w:cs="Arial"/>
        </w:rPr>
      </w:pPr>
      <w:r w:rsidRPr="00833BE7">
        <w:rPr>
          <w:rFonts w:ascii="Arial" w:hAnsi="Arial" w:cs="Arial"/>
        </w:rPr>
        <w:t>Freya VAN DEN BOSSCHE</w:t>
      </w:r>
    </w:p>
    <w:p w:rsidR="00A6504C" w:rsidRDefault="00A6504C" w:rsidP="00A6504C">
      <w:pPr>
        <w:jc w:val="center"/>
      </w:pPr>
    </w:p>
    <w:p w:rsidR="00CC445A" w:rsidRDefault="00CC445A" w:rsidP="00375928">
      <w:pPr>
        <w:rPr>
          <w:rFonts w:ascii="Arial" w:hAnsi="Arial" w:cs="Arial"/>
          <w:b/>
          <w:spacing w:val="-3"/>
        </w:rPr>
      </w:pPr>
    </w:p>
    <w:p w:rsidR="00B504F7" w:rsidRDefault="00B504F7" w:rsidP="006146E2">
      <w:pPr>
        <w:jc w:val="center"/>
      </w:pPr>
    </w:p>
    <w:sectPr w:rsidR="00B504F7" w:rsidSect="00673901">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14" w:rsidRDefault="00E14614">
      <w:r>
        <w:separator/>
      </w:r>
    </w:p>
  </w:endnote>
  <w:endnote w:type="continuationSeparator" w:id="0">
    <w:p w:rsidR="00E14614" w:rsidRDefault="00E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01" w:rsidRDefault="00673901">
    <w:pPr>
      <w:pStyle w:val="Voettekst"/>
      <w:jc w:val="right"/>
    </w:pPr>
    <w:r>
      <w:t xml:space="preserve">Pagina </w:t>
    </w:r>
    <w:sdt>
      <w:sdtPr>
        <w:id w:val="66621175"/>
        <w:docPartObj>
          <w:docPartGallery w:val="Page Numbers (Bottom of Page)"/>
          <w:docPartUnique/>
        </w:docPartObj>
      </w:sdtPr>
      <w:sdtEndPr/>
      <w:sdtContent>
        <w:r>
          <w:fldChar w:fldCharType="begin"/>
        </w:r>
        <w:r>
          <w:instrText>PAGE   \* MERGEFORMAT</w:instrText>
        </w:r>
        <w:r>
          <w:fldChar w:fldCharType="separate"/>
        </w:r>
        <w:r w:rsidR="00F55193">
          <w:rPr>
            <w:noProof/>
          </w:rPr>
          <w:t>1</w:t>
        </w:r>
        <w:r>
          <w:fldChar w:fldCharType="end"/>
        </w:r>
        <w:r w:rsidR="004A5C62">
          <w:t xml:space="preserve"> van 3</w:t>
        </w:r>
      </w:sdtContent>
    </w:sdt>
  </w:p>
  <w:p w:rsidR="00673901" w:rsidRPr="0064646A" w:rsidRDefault="00673901">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14" w:rsidRDefault="00E14614">
      <w:r>
        <w:separator/>
      </w:r>
    </w:p>
  </w:footnote>
  <w:footnote w:type="continuationSeparator" w:id="0">
    <w:p w:rsidR="00E14614" w:rsidRDefault="00E1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4CB"/>
    <w:multiLevelType w:val="hybridMultilevel"/>
    <w:tmpl w:val="30D49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0B1937"/>
    <w:multiLevelType w:val="hybridMultilevel"/>
    <w:tmpl w:val="A0788FEC"/>
    <w:lvl w:ilvl="0" w:tplc="FE66125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4464B0"/>
    <w:multiLevelType w:val="hybridMultilevel"/>
    <w:tmpl w:val="044050A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A7F38E1"/>
    <w:multiLevelType w:val="hybridMultilevel"/>
    <w:tmpl w:val="F2F6627A"/>
    <w:lvl w:ilvl="0" w:tplc="5E706D56">
      <w:start w:val="17"/>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DDF36DD"/>
    <w:multiLevelType w:val="hybridMultilevel"/>
    <w:tmpl w:val="DFD8F6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E071900"/>
    <w:multiLevelType w:val="hybridMultilevel"/>
    <w:tmpl w:val="90D22D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2415CCA"/>
    <w:multiLevelType w:val="hybridMultilevel"/>
    <w:tmpl w:val="9F1A1D8A"/>
    <w:lvl w:ilvl="0" w:tplc="04130019">
      <w:start w:val="1"/>
      <w:numFmt w:val="lowerLetter"/>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35D43619"/>
    <w:multiLevelType w:val="hybridMultilevel"/>
    <w:tmpl w:val="D51894E0"/>
    <w:lvl w:ilvl="0" w:tplc="335A531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6940EED"/>
    <w:multiLevelType w:val="hybridMultilevel"/>
    <w:tmpl w:val="523898D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A2658B1"/>
    <w:multiLevelType w:val="hybridMultilevel"/>
    <w:tmpl w:val="A21A5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99331E7"/>
    <w:multiLevelType w:val="hybridMultilevel"/>
    <w:tmpl w:val="96720D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EE829AA"/>
    <w:multiLevelType w:val="hybridMultilevel"/>
    <w:tmpl w:val="C7C684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15E2C52"/>
    <w:multiLevelType w:val="hybridMultilevel"/>
    <w:tmpl w:val="4A0E91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4BB3326"/>
    <w:multiLevelType w:val="hybridMultilevel"/>
    <w:tmpl w:val="189696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58366D7"/>
    <w:multiLevelType w:val="hybridMultilevel"/>
    <w:tmpl w:val="FEA6B48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5F80334"/>
    <w:multiLevelType w:val="hybridMultilevel"/>
    <w:tmpl w:val="0D665D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EDC1397"/>
    <w:multiLevelType w:val="hybridMultilevel"/>
    <w:tmpl w:val="4BBA8FA4"/>
    <w:lvl w:ilvl="0" w:tplc="60B8E9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0"/>
  </w:num>
  <w:num w:numId="6">
    <w:abstractNumId w:val="9"/>
  </w:num>
  <w:num w:numId="7">
    <w:abstractNumId w:val="5"/>
  </w:num>
  <w:num w:numId="8">
    <w:abstractNumId w:val="13"/>
  </w:num>
  <w:num w:numId="9">
    <w:abstractNumId w:val="11"/>
  </w:num>
  <w:num w:numId="10">
    <w:abstractNumId w:val="14"/>
  </w:num>
  <w:num w:numId="11">
    <w:abstractNumId w:val="1"/>
  </w:num>
  <w:num w:numId="12">
    <w:abstractNumId w:val="16"/>
  </w:num>
  <w:num w:numId="13">
    <w:abstractNumId w:val="0"/>
  </w:num>
  <w:num w:numId="14">
    <w:abstractNumId w:val="4"/>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37"/>
    <w:rsid w:val="00000D88"/>
    <w:rsid w:val="000038F5"/>
    <w:rsid w:val="00007088"/>
    <w:rsid w:val="00007F05"/>
    <w:rsid w:val="00026A1F"/>
    <w:rsid w:val="00032139"/>
    <w:rsid w:val="00043CE7"/>
    <w:rsid w:val="000477D9"/>
    <w:rsid w:val="000549F8"/>
    <w:rsid w:val="00055B63"/>
    <w:rsid w:val="000569C2"/>
    <w:rsid w:val="00060107"/>
    <w:rsid w:val="00066964"/>
    <w:rsid w:val="000730E5"/>
    <w:rsid w:val="00093F0F"/>
    <w:rsid w:val="00094119"/>
    <w:rsid w:val="000A6D9E"/>
    <w:rsid w:val="000B02E9"/>
    <w:rsid w:val="000B3DB4"/>
    <w:rsid w:val="000B3DF3"/>
    <w:rsid w:val="000C0921"/>
    <w:rsid w:val="000C0D97"/>
    <w:rsid w:val="000C0DAB"/>
    <w:rsid w:val="000C4610"/>
    <w:rsid w:val="000C5A72"/>
    <w:rsid w:val="000E24D7"/>
    <w:rsid w:val="000E701C"/>
    <w:rsid w:val="000F56CB"/>
    <w:rsid w:val="000F7FDB"/>
    <w:rsid w:val="00100EA9"/>
    <w:rsid w:val="001039BF"/>
    <w:rsid w:val="00106CB0"/>
    <w:rsid w:val="001129B3"/>
    <w:rsid w:val="0013204D"/>
    <w:rsid w:val="001358B1"/>
    <w:rsid w:val="00135A1B"/>
    <w:rsid w:val="00140CB1"/>
    <w:rsid w:val="00144ACC"/>
    <w:rsid w:val="001456F9"/>
    <w:rsid w:val="001508A3"/>
    <w:rsid w:val="00154561"/>
    <w:rsid w:val="00156BC4"/>
    <w:rsid w:val="001651BA"/>
    <w:rsid w:val="00165F5A"/>
    <w:rsid w:val="00173D31"/>
    <w:rsid w:val="00182F90"/>
    <w:rsid w:val="00183792"/>
    <w:rsid w:val="0018465A"/>
    <w:rsid w:val="001853BA"/>
    <w:rsid w:val="0019186D"/>
    <w:rsid w:val="001967F2"/>
    <w:rsid w:val="001A43EF"/>
    <w:rsid w:val="001B0756"/>
    <w:rsid w:val="001B346F"/>
    <w:rsid w:val="001B3991"/>
    <w:rsid w:val="001B6745"/>
    <w:rsid w:val="001C102A"/>
    <w:rsid w:val="001C258D"/>
    <w:rsid w:val="001C3584"/>
    <w:rsid w:val="001C385E"/>
    <w:rsid w:val="001C5128"/>
    <w:rsid w:val="001C5E96"/>
    <w:rsid w:val="001D00FF"/>
    <w:rsid w:val="001D1739"/>
    <w:rsid w:val="001D4AD8"/>
    <w:rsid w:val="001E3AFD"/>
    <w:rsid w:val="001F06E9"/>
    <w:rsid w:val="001F6759"/>
    <w:rsid w:val="0020611A"/>
    <w:rsid w:val="00211D60"/>
    <w:rsid w:val="002249BD"/>
    <w:rsid w:val="00230EED"/>
    <w:rsid w:val="00237C2B"/>
    <w:rsid w:val="00240343"/>
    <w:rsid w:val="00241D1A"/>
    <w:rsid w:val="002522AC"/>
    <w:rsid w:val="0025595A"/>
    <w:rsid w:val="00262403"/>
    <w:rsid w:val="002638B8"/>
    <w:rsid w:val="0026685A"/>
    <w:rsid w:val="00266B60"/>
    <w:rsid w:val="002670AC"/>
    <w:rsid w:val="00274E05"/>
    <w:rsid w:val="00275A00"/>
    <w:rsid w:val="002823D5"/>
    <w:rsid w:val="00287773"/>
    <w:rsid w:val="002951C6"/>
    <w:rsid w:val="00297241"/>
    <w:rsid w:val="002A55B1"/>
    <w:rsid w:val="002A788D"/>
    <w:rsid w:val="002A7944"/>
    <w:rsid w:val="002B04F2"/>
    <w:rsid w:val="002B1781"/>
    <w:rsid w:val="002B435B"/>
    <w:rsid w:val="002B6865"/>
    <w:rsid w:val="002B6A5F"/>
    <w:rsid w:val="002C0D61"/>
    <w:rsid w:val="002D2ED5"/>
    <w:rsid w:val="002E6EDD"/>
    <w:rsid w:val="002F1477"/>
    <w:rsid w:val="002F5F96"/>
    <w:rsid w:val="003009FE"/>
    <w:rsid w:val="00305FF9"/>
    <w:rsid w:val="003106BA"/>
    <w:rsid w:val="003200A4"/>
    <w:rsid w:val="003203E1"/>
    <w:rsid w:val="00320C65"/>
    <w:rsid w:val="00322F1E"/>
    <w:rsid w:val="00325137"/>
    <w:rsid w:val="003325B2"/>
    <w:rsid w:val="003348C5"/>
    <w:rsid w:val="00342F8D"/>
    <w:rsid w:val="003447B5"/>
    <w:rsid w:val="00346ACB"/>
    <w:rsid w:val="003478F1"/>
    <w:rsid w:val="003528F4"/>
    <w:rsid w:val="00356693"/>
    <w:rsid w:val="00375928"/>
    <w:rsid w:val="003759E1"/>
    <w:rsid w:val="003801CC"/>
    <w:rsid w:val="00380AB2"/>
    <w:rsid w:val="0038670F"/>
    <w:rsid w:val="00386B34"/>
    <w:rsid w:val="0039062D"/>
    <w:rsid w:val="00394526"/>
    <w:rsid w:val="00394573"/>
    <w:rsid w:val="003970B4"/>
    <w:rsid w:val="0039762B"/>
    <w:rsid w:val="003A0AD0"/>
    <w:rsid w:val="003A2063"/>
    <w:rsid w:val="003A3CB2"/>
    <w:rsid w:val="003A44E9"/>
    <w:rsid w:val="003C2C68"/>
    <w:rsid w:val="003D0891"/>
    <w:rsid w:val="003D46F6"/>
    <w:rsid w:val="003E0F62"/>
    <w:rsid w:val="003E28FC"/>
    <w:rsid w:val="003F06FB"/>
    <w:rsid w:val="003F0B40"/>
    <w:rsid w:val="003F0C0C"/>
    <w:rsid w:val="00400720"/>
    <w:rsid w:val="0040190C"/>
    <w:rsid w:val="00404DC0"/>
    <w:rsid w:val="00405476"/>
    <w:rsid w:val="00410ADF"/>
    <w:rsid w:val="00411A29"/>
    <w:rsid w:val="0041234C"/>
    <w:rsid w:val="00417B70"/>
    <w:rsid w:val="004250A2"/>
    <w:rsid w:val="004275E4"/>
    <w:rsid w:val="0042781A"/>
    <w:rsid w:val="004309CF"/>
    <w:rsid w:val="00434ED6"/>
    <w:rsid w:val="00443291"/>
    <w:rsid w:val="00447389"/>
    <w:rsid w:val="00452004"/>
    <w:rsid w:val="00453CFB"/>
    <w:rsid w:val="004621CF"/>
    <w:rsid w:val="00472933"/>
    <w:rsid w:val="004764B0"/>
    <w:rsid w:val="00483A75"/>
    <w:rsid w:val="00486869"/>
    <w:rsid w:val="004943D6"/>
    <w:rsid w:val="00497501"/>
    <w:rsid w:val="004A349B"/>
    <w:rsid w:val="004A5C62"/>
    <w:rsid w:val="004A648C"/>
    <w:rsid w:val="004A7798"/>
    <w:rsid w:val="004B2D8D"/>
    <w:rsid w:val="004B48A1"/>
    <w:rsid w:val="004B4AE3"/>
    <w:rsid w:val="004C0146"/>
    <w:rsid w:val="004C0387"/>
    <w:rsid w:val="004C375C"/>
    <w:rsid w:val="004C4C9F"/>
    <w:rsid w:val="004D0CA0"/>
    <w:rsid w:val="004D4FBB"/>
    <w:rsid w:val="004E266F"/>
    <w:rsid w:val="004E5FDB"/>
    <w:rsid w:val="004F4051"/>
    <w:rsid w:val="00500065"/>
    <w:rsid w:val="00500E7E"/>
    <w:rsid w:val="00503D4E"/>
    <w:rsid w:val="005045B3"/>
    <w:rsid w:val="0050734E"/>
    <w:rsid w:val="005075F9"/>
    <w:rsid w:val="00514825"/>
    <w:rsid w:val="00515D20"/>
    <w:rsid w:val="00526E6C"/>
    <w:rsid w:val="00531146"/>
    <w:rsid w:val="00533828"/>
    <w:rsid w:val="00535F2F"/>
    <w:rsid w:val="0053690B"/>
    <w:rsid w:val="0053761D"/>
    <w:rsid w:val="0054378D"/>
    <w:rsid w:val="00557C7E"/>
    <w:rsid w:val="00561003"/>
    <w:rsid w:val="00564A57"/>
    <w:rsid w:val="005715F7"/>
    <w:rsid w:val="00572BED"/>
    <w:rsid w:val="005770DA"/>
    <w:rsid w:val="00577388"/>
    <w:rsid w:val="005802A9"/>
    <w:rsid w:val="00582A05"/>
    <w:rsid w:val="00585C1B"/>
    <w:rsid w:val="00586F88"/>
    <w:rsid w:val="00587E94"/>
    <w:rsid w:val="005975FB"/>
    <w:rsid w:val="005A1A60"/>
    <w:rsid w:val="005B042B"/>
    <w:rsid w:val="005B47C4"/>
    <w:rsid w:val="005D015D"/>
    <w:rsid w:val="005D71B6"/>
    <w:rsid w:val="005E12C2"/>
    <w:rsid w:val="005E1453"/>
    <w:rsid w:val="005E6331"/>
    <w:rsid w:val="005E6553"/>
    <w:rsid w:val="005F11E3"/>
    <w:rsid w:val="005F246D"/>
    <w:rsid w:val="005F4F43"/>
    <w:rsid w:val="005F5BA5"/>
    <w:rsid w:val="006028D9"/>
    <w:rsid w:val="00606F90"/>
    <w:rsid w:val="00613EBE"/>
    <w:rsid w:val="006146E2"/>
    <w:rsid w:val="006155A8"/>
    <w:rsid w:val="00617E72"/>
    <w:rsid w:val="00621580"/>
    <w:rsid w:val="00626200"/>
    <w:rsid w:val="00627712"/>
    <w:rsid w:val="006336E9"/>
    <w:rsid w:val="00642265"/>
    <w:rsid w:val="00642440"/>
    <w:rsid w:val="00643348"/>
    <w:rsid w:val="0064646A"/>
    <w:rsid w:val="006472A8"/>
    <w:rsid w:val="00670FFE"/>
    <w:rsid w:val="00673901"/>
    <w:rsid w:val="00681967"/>
    <w:rsid w:val="0068536B"/>
    <w:rsid w:val="00686D87"/>
    <w:rsid w:val="0069231C"/>
    <w:rsid w:val="006945AE"/>
    <w:rsid w:val="006A0800"/>
    <w:rsid w:val="006C6F4E"/>
    <w:rsid w:val="006D61EE"/>
    <w:rsid w:val="006E205C"/>
    <w:rsid w:val="006E3CD1"/>
    <w:rsid w:val="006E3E9C"/>
    <w:rsid w:val="006E4D85"/>
    <w:rsid w:val="006E622B"/>
    <w:rsid w:val="006E6797"/>
    <w:rsid w:val="006F4A4C"/>
    <w:rsid w:val="00701109"/>
    <w:rsid w:val="00703880"/>
    <w:rsid w:val="00706CFD"/>
    <w:rsid w:val="00710A6B"/>
    <w:rsid w:val="00712095"/>
    <w:rsid w:val="007134E8"/>
    <w:rsid w:val="00716173"/>
    <w:rsid w:val="00723112"/>
    <w:rsid w:val="00731916"/>
    <w:rsid w:val="0073395D"/>
    <w:rsid w:val="007344F8"/>
    <w:rsid w:val="00734E32"/>
    <w:rsid w:val="00737261"/>
    <w:rsid w:val="00746C15"/>
    <w:rsid w:val="00747661"/>
    <w:rsid w:val="007563D7"/>
    <w:rsid w:val="00757B24"/>
    <w:rsid w:val="0076566E"/>
    <w:rsid w:val="00765934"/>
    <w:rsid w:val="00770BFA"/>
    <w:rsid w:val="00771343"/>
    <w:rsid w:val="007725E0"/>
    <w:rsid w:val="00773C94"/>
    <w:rsid w:val="00783BD8"/>
    <w:rsid w:val="007857BC"/>
    <w:rsid w:val="00786F80"/>
    <w:rsid w:val="007924A1"/>
    <w:rsid w:val="00795B10"/>
    <w:rsid w:val="007A0004"/>
    <w:rsid w:val="007A4022"/>
    <w:rsid w:val="007A42C8"/>
    <w:rsid w:val="007A5AFE"/>
    <w:rsid w:val="007B26FB"/>
    <w:rsid w:val="007B2914"/>
    <w:rsid w:val="007B2CC6"/>
    <w:rsid w:val="007C1A35"/>
    <w:rsid w:val="007D0A25"/>
    <w:rsid w:val="007D1A2A"/>
    <w:rsid w:val="007E40AF"/>
    <w:rsid w:val="007E7D34"/>
    <w:rsid w:val="007F1A54"/>
    <w:rsid w:val="007F6851"/>
    <w:rsid w:val="007F7522"/>
    <w:rsid w:val="00804DD2"/>
    <w:rsid w:val="00814165"/>
    <w:rsid w:val="00822ACF"/>
    <w:rsid w:val="00833BE7"/>
    <w:rsid w:val="00834ED4"/>
    <w:rsid w:val="0083539D"/>
    <w:rsid w:val="00843AA4"/>
    <w:rsid w:val="0084442C"/>
    <w:rsid w:val="00847F84"/>
    <w:rsid w:val="0085267A"/>
    <w:rsid w:val="00866129"/>
    <w:rsid w:val="008717A4"/>
    <w:rsid w:val="00872C47"/>
    <w:rsid w:val="00876661"/>
    <w:rsid w:val="0087699C"/>
    <w:rsid w:val="00884EB6"/>
    <w:rsid w:val="00892892"/>
    <w:rsid w:val="00893157"/>
    <w:rsid w:val="00896161"/>
    <w:rsid w:val="008978E7"/>
    <w:rsid w:val="008A4869"/>
    <w:rsid w:val="008B5315"/>
    <w:rsid w:val="008B671C"/>
    <w:rsid w:val="008C2F75"/>
    <w:rsid w:val="008D2FF5"/>
    <w:rsid w:val="008D6CEC"/>
    <w:rsid w:val="008F00B7"/>
    <w:rsid w:val="008F193F"/>
    <w:rsid w:val="009016A5"/>
    <w:rsid w:val="00903619"/>
    <w:rsid w:val="00914381"/>
    <w:rsid w:val="00914813"/>
    <w:rsid w:val="00915611"/>
    <w:rsid w:val="00917911"/>
    <w:rsid w:val="009228DF"/>
    <w:rsid w:val="00927A3E"/>
    <w:rsid w:val="00940248"/>
    <w:rsid w:val="00944DB4"/>
    <w:rsid w:val="00945453"/>
    <w:rsid w:val="0095716A"/>
    <w:rsid w:val="00967C92"/>
    <w:rsid w:val="0097008B"/>
    <w:rsid w:val="00976E04"/>
    <w:rsid w:val="00990C60"/>
    <w:rsid w:val="009916C6"/>
    <w:rsid w:val="00993927"/>
    <w:rsid w:val="00997F6A"/>
    <w:rsid w:val="009A133A"/>
    <w:rsid w:val="009A4667"/>
    <w:rsid w:val="009A4BF9"/>
    <w:rsid w:val="009A5051"/>
    <w:rsid w:val="009B4E7B"/>
    <w:rsid w:val="009B759C"/>
    <w:rsid w:val="009C1163"/>
    <w:rsid w:val="009C4F61"/>
    <w:rsid w:val="009C5FB3"/>
    <w:rsid w:val="009D2E43"/>
    <w:rsid w:val="009E2208"/>
    <w:rsid w:val="009E3965"/>
    <w:rsid w:val="009F3718"/>
    <w:rsid w:val="009F6BEF"/>
    <w:rsid w:val="00A0339E"/>
    <w:rsid w:val="00A10EE8"/>
    <w:rsid w:val="00A1160D"/>
    <w:rsid w:val="00A139F7"/>
    <w:rsid w:val="00A21731"/>
    <w:rsid w:val="00A219F2"/>
    <w:rsid w:val="00A23B81"/>
    <w:rsid w:val="00A27406"/>
    <w:rsid w:val="00A27F9D"/>
    <w:rsid w:val="00A35958"/>
    <w:rsid w:val="00A442F6"/>
    <w:rsid w:val="00A4616F"/>
    <w:rsid w:val="00A5264E"/>
    <w:rsid w:val="00A621D7"/>
    <w:rsid w:val="00A62CBB"/>
    <w:rsid w:val="00A6504C"/>
    <w:rsid w:val="00A70303"/>
    <w:rsid w:val="00A70DBE"/>
    <w:rsid w:val="00A725B0"/>
    <w:rsid w:val="00A82C01"/>
    <w:rsid w:val="00A84AC2"/>
    <w:rsid w:val="00A854B5"/>
    <w:rsid w:val="00A91370"/>
    <w:rsid w:val="00A91C37"/>
    <w:rsid w:val="00AA65F8"/>
    <w:rsid w:val="00AB4207"/>
    <w:rsid w:val="00AD098D"/>
    <w:rsid w:val="00AE1B62"/>
    <w:rsid w:val="00AF0204"/>
    <w:rsid w:val="00AF0B73"/>
    <w:rsid w:val="00AF1042"/>
    <w:rsid w:val="00B0028A"/>
    <w:rsid w:val="00B0044C"/>
    <w:rsid w:val="00B02C78"/>
    <w:rsid w:val="00B04302"/>
    <w:rsid w:val="00B04B75"/>
    <w:rsid w:val="00B073F2"/>
    <w:rsid w:val="00B12A6E"/>
    <w:rsid w:val="00B30995"/>
    <w:rsid w:val="00B40FBE"/>
    <w:rsid w:val="00B4615A"/>
    <w:rsid w:val="00B504F7"/>
    <w:rsid w:val="00B53A76"/>
    <w:rsid w:val="00B5459C"/>
    <w:rsid w:val="00B608C1"/>
    <w:rsid w:val="00B60E6C"/>
    <w:rsid w:val="00B700F6"/>
    <w:rsid w:val="00B92EBE"/>
    <w:rsid w:val="00B94DAA"/>
    <w:rsid w:val="00B97928"/>
    <w:rsid w:val="00BA0383"/>
    <w:rsid w:val="00BA5C0F"/>
    <w:rsid w:val="00BA65D7"/>
    <w:rsid w:val="00BA78AA"/>
    <w:rsid w:val="00BB1C27"/>
    <w:rsid w:val="00BC1FE6"/>
    <w:rsid w:val="00BC2FBC"/>
    <w:rsid w:val="00BC4EAE"/>
    <w:rsid w:val="00BC77E4"/>
    <w:rsid w:val="00BD1285"/>
    <w:rsid w:val="00BD15EF"/>
    <w:rsid w:val="00BE2206"/>
    <w:rsid w:val="00BE55CE"/>
    <w:rsid w:val="00BE78EC"/>
    <w:rsid w:val="00BE7DAC"/>
    <w:rsid w:val="00BF05C7"/>
    <w:rsid w:val="00BF3573"/>
    <w:rsid w:val="00BF3C8C"/>
    <w:rsid w:val="00C01353"/>
    <w:rsid w:val="00C017CA"/>
    <w:rsid w:val="00C01B75"/>
    <w:rsid w:val="00C07136"/>
    <w:rsid w:val="00C26899"/>
    <w:rsid w:val="00C33141"/>
    <w:rsid w:val="00C36C65"/>
    <w:rsid w:val="00C4228C"/>
    <w:rsid w:val="00C43D00"/>
    <w:rsid w:val="00C50707"/>
    <w:rsid w:val="00C514B3"/>
    <w:rsid w:val="00C53758"/>
    <w:rsid w:val="00C57972"/>
    <w:rsid w:val="00C60764"/>
    <w:rsid w:val="00C60E22"/>
    <w:rsid w:val="00C64665"/>
    <w:rsid w:val="00C67081"/>
    <w:rsid w:val="00C70C0C"/>
    <w:rsid w:val="00C7215D"/>
    <w:rsid w:val="00C72FEA"/>
    <w:rsid w:val="00C80FC9"/>
    <w:rsid w:val="00C82712"/>
    <w:rsid w:val="00C92A70"/>
    <w:rsid w:val="00C955A8"/>
    <w:rsid w:val="00CA4165"/>
    <w:rsid w:val="00CB1AB4"/>
    <w:rsid w:val="00CB223D"/>
    <w:rsid w:val="00CB43F8"/>
    <w:rsid w:val="00CC3F7D"/>
    <w:rsid w:val="00CC445A"/>
    <w:rsid w:val="00CD1328"/>
    <w:rsid w:val="00CD36DD"/>
    <w:rsid w:val="00CE13F7"/>
    <w:rsid w:val="00CF32FF"/>
    <w:rsid w:val="00D00391"/>
    <w:rsid w:val="00D03327"/>
    <w:rsid w:val="00D04790"/>
    <w:rsid w:val="00D05D32"/>
    <w:rsid w:val="00D0733C"/>
    <w:rsid w:val="00D10154"/>
    <w:rsid w:val="00D10FB9"/>
    <w:rsid w:val="00D13D49"/>
    <w:rsid w:val="00D22DE2"/>
    <w:rsid w:val="00D25E86"/>
    <w:rsid w:val="00D26259"/>
    <w:rsid w:val="00D2625F"/>
    <w:rsid w:val="00D26FA3"/>
    <w:rsid w:val="00D35389"/>
    <w:rsid w:val="00D36366"/>
    <w:rsid w:val="00D366BA"/>
    <w:rsid w:val="00D41A57"/>
    <w:rsid w:val="00D41E69"/>
    <w:rsid w:val="00D429A7"/>
    <w:rsid w:val="00D42D73"/>
    <w:rsid w:val="00D45EAC"/>
    <w:rsid w:val="00D53CE5"/>
    <w:rsid w:val="00D54CA9"/>
    <w:rsid w:val="00D61A6C"/>
    <w:rsid w:val="00D6554F"/>
    <w:rsid w:val="00D733CD"/>
    <w:rsid w:val="00D7569A"/>
    <w:rsid w:val="00D75AE7"/>
    <w:rsid w:val="00D77BE8"/>
    <w:rsid w:val="00D81E16"/>
    <w:rsid w:val="00D838BF"/>
    <w:rsid w:val="00D86CD1"/>
    <w:rsid w:val="00D87114"/>
    <w:rsid w:val="00D927AA"/>
    <w:rsid w:val="00D96EE1"/>
    <w:rsid w:val="00DA0056"/>
    <w:rsid w:val="00DA4D5C"/>
    <w:rsid w:val="00DB0040"/>
    <w:rsid w:val="00DC63A6"/>
    <w:rsid w:val="00DC7B71"/>
    <w:rsid w:val="00DD1538"/>
    <w:rsid w:val="00DD1C66"/>
    <w:rsid w:val="00DD5B60"/>
    <w:rsid w:val="00DE52B2"/>
    <w:rsid w:val="00DE5331"/>
    <w:rsid w:val="00DE65A9"/>
    <w:rsid w:val="00DF0F12"/>
    <w:rsid w:val="00E10989"/>
    <w:rsid w:val="00E10E16"/>
    <w:rsid w:val="00E13022"/>
    <w:rsid w:val="00E13C0A"/>
    <w:rsid w:val="00E14614"/>
    <w:rsid w:val="00E239E0"/>
    <w:rsid w:val="00E265E7"/>
    <w:rsid w:val="00E279E6"/>
    <w:rsid w:val="00E37094"/>
    <w:rsid w:val="00E415DA"/>
    <w:rsid w:val="00E418DD"/>
    <w:rsid w:val="00E430DD"/>
    <w:rsid w:val="00E4544C"/>
    <w:rsid w:val="00E53BF4"/>
    <w:rsid w:val="00E57993"/>
    <w:rsid w:val="00E57DD4"/>
    <w:rsid w:val="00E64700"/>
    <w:rsid w:val="00E719FC"/>
    <w:rsid w:val="00E71DEA"/>
    <w:rsid w:val="00E7739F"/>
    <w:rsid w:val="00E7782E"/>
    <w:rsid w:val="00E81BF4"/>
    <w:rsid w:val="00E82595"/>
    <w:rsid w:val="00E85141"/>
    <w:rsid w:val="00E85237"/>
    <w:rsid w:val="00E9395B"/>
    <w:rsid w:val="00E93C2F"/>
    <w:rsid w:val="00EB195B"/>
    <w:rsid w:val="00EB4DB1"/>
    <w:rsid w:val="00EC6858"/>
    <w:rsid w:val="00EE4D7C"/>
    <w:rsid w:val="00EF2D6D"/>
    <w:rsid w:val="00EF2E89"/>
    <w:rsid w:val="00EF60C6"/>
    <w:rsid w:val="00F05566"/>
    <w:rsid w:val="00F1022E"/>
    <w:rsid w:val="00F14CE6"/>
    <w:rsid w:val="00F20BF2"/>
    <w:rsid w:val="00F21581"/>
    <w:rsid w:val="00F225F4"/>
    <w:rsid w:val="00F27353"/>
    <w:rsid w:val="00F3431B"/>
    <w:rsid w:val="00F50EFB"/>
    <w:rsid w:val="00F55193"/>
    <w:rsid w:val="00F55E51"/>
    <w:rsid w:val="00F55FD7"/>
    <w:rsid w:val="00F6120C"/>
    <w:rsid w:val="00F63194"/>
    <w:rsid w:val="00F67DAC"/>
    <w:rsid w:val="00F72974"/>
    <w:rsid w:val="00F84CCB"/>
    <w:rsid w:val="00F872AF"/>
    <w:rsid w:val="00F95DA6"/>
    <w:rsid w:val="00FA05D2"/>
    <w:rsid w:val="00FA777D"/>
    <w:rsid w:val="00FB4511"/>
    <w:rsid w:val="00FB6A28"/>
    <w:rsid w:val="00FC5B44"/>
    <w:rsid w:val="00FD4146"/>
    <w:rsid w:val="00FE5A62"/>
    <w:rsid w:val="00FE76F6"/>
    <w:rsid w:val="00FF1EBA"/>
    <w:rsid w:val="00FF7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E124B95-AF9F-4A4D-B051-D9B19CF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4E32"/>
    <w:rPr>
      <w:sz w:val="24"/>
      <w:szCs w:val="24"/>
      <w:lang w:val="nl-NL" w:eastAsia="nl-NL"/>
    </w:rPr>
  </w:style>
  <w:style w:type="paragraph" w:styleId="Kop1">
    <w:name w:val="heading 1"/>
    <w:basedOn w:val="Standaard"/>
    <w:link w:val="Kop1Char"/>
    <w:uiPriority w:val="99"/>
    <w:qFormat/>
    <w:rsid w:val="000E24D7"/>
    <w:pPr>
      <w:spacing w:before="100" w:beforeAutospacing="1" w:after="100" w:afterAutospacing="1"/>
      <w:outlineLvl w:val="0"/>
    </w:pPr>
    <w:rPr>
      <w:rFonts w:ascii="Verdana" w:hAnsi="Verdana"/>
      <w:b/>
      <w:bCs/>
      <w:color w:val="666600"/>
      <w:kern w:val="36"/>
      <w:sz w:val="22"/>
      <w:szCs w:val="22"/>
    </w:rPr>
  </w:style>
  <w:style w:type="paragraph" w:styleId="Kop3">
    <w:name w:val="heading 3"/>
    <w:basedOn w:val="Standaard"/>
    <w:next w:val="Standaard"/>
    <w:link w:val="Kop3Char"/>
    <w:semiHidden/>
    <w:unhideWhenUsed/>
    <w:qFormat/>
    <w:rsid w:val="004C4C9F"/>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0C461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0C461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91C37"/>
    <w:pPr>
      <w:tabs>
        <w:tab w:val="center" w:pos="4536"/>
        <w:tab w:val="right" w:pos="9072"/>
      </w:tabs>
    </w:pPr>
  </w:style>
  <w:style w:type="paragraph" w:styleId="Voettekst">
    <w:name w:val="footer"/>
    <w:basedOn w:val="Standaard"/>
    <w:link w:val="VoettekstChar"/>
    <w:uiPriority w:val="99"/>
    <w:rsid w:val="00A91C37"/>
    <w:pPr>
      <w:tabs>
        <w:tab w:val="center" w:pos="4536"/>
        <w:tab w:val="right" w:pos="9072"/>
      </w:tabs>
    </w:pPr>
  </w:style>
  <w:style w:type="character" w:styleId="Paginanummer">
    <w:name w:val="page number"/>
    <w:basedOn w:val="Standaardalinea-lettertype"/>
    <w:rsid w:val="00A91C37"/>
  </w:style>
  <w:style w:type="character" w:styleId="Verwijzingopmerking">
    <w:name w:val="annotation reference"/>
    <w:basedOn w:val="Standaardalinea-lettertype"/>
    <w:uiPriority w:val="99"/>
    <w:semiHidden/>
    <w:rsid w:val="00526E6C"/>
    <w:rPr>
      <w:sz w:val="16"/>
      <w:szCs w:val="16"/>
    </w:rPr>
  </w:style>
  <w:style w:type="paragraph" w:styleId="Tekstopmerking">
    <w:name w:val="annotation text"/>
    <w:basedOn w:val="Standaard"/>
    <w:link w:val="TekstopmerkingChar"/>
    <w:uiPriority w:val="99"/>
    <w:semiHidden/>
    <w:rsid w:val="00526E6C"/>
    <w:rPr>
      <w:sz w:val="20"/>
      <w:szCs w:val="20"/>
    </w:rPr>
  </w:style>
  <w:style w:type="paragraph" w:styleId="Ballontekst">
    <w:name w:val="Balloon Text"/>
    <w:basedOn w:val="Standaard"/>
    <w:semiHidden/>
    <w:rsid w:val="00526E6C"/>
    <w:rPr>
      <w:rFonts w:ascii="Tahoma" w:hAnsi="Tahoma" w:cs="Tahoma"/>
      <w:sz w:val="16"/>
      <w:szCs w:val="16"/>
    </w:rPr>
  </w:style>
  <w:style w:type="paragraph" w:styleId="Voetnoottekst">
    <w:name w:val="footnote text"/>
    <w:basedOn w:val="Standaard"/>
    <w:semiHidden/>
    <w:rsid w:val="00F84CCB"/>
    <w:rPr>
      <w:sz w:val="20"/>
      <w:szCs w:val="20"/>
    </w:rPr>
  </w:style>
  <w:style w:type="character" w:styleId="Voetnootmarkering">
    <w:name w:val="footnote reference"/>
    <w:basedOn w:val="Standaardalinea-lettertype"/>
    <w:semiHidden/>
    <w:rsid w:val="00F84CCB"/>
    <w:rPr>
      <w:vertAlign w:val="superscript"/>
    </w:rPr>
  </w:style>
  <w:style w:type="paragraph" w:styleId="Documentstructuur">
    <w:name w:val="Document Map"/>
    <w:basedOn w:val="Standaard"/>
    <w:semiHidden/>
    <w:rsid w:val="00A1160D"/>
    <w:pPr>
      <w:shd w:val="clear" w:color="auto" w:fill="000080"/>
    </w:pPr>
    <w:rPr>
      <w:rFonts w:ascii="Tahoma" w:hAnsi="Tahoma" w:cs="Tahoma"/>
      <w:sz w:val="20"/>
      <w:szCs w:val="20"/>
    </w:rPr>
  </w:style>
  <w:style w:type="paragraph" w:styleId="Onderwerpvanopmerking">
    <w:name w:val="annotation subject"/>
    <w:basedOn w:val="Tekstopmerking"/>
    <w:next w:val="Tekstopmerking"/>
    <w:link w:val="OnderwerpvanopmerkingChar"/>
    <w:rsid w:val="00E9395B"/>
    <w:rPr>
      <w:b/>
      <w:bCs/>
    </w:rPr>
  </w:style>
  <w:style w:type="character" w:customStyle="1" w:styleId="TekstopmerkingChar">
    <w:name w:val="Tekst opmerking Char"/>
    <w:basedOn w:val="Standaardalinea-lettertype"/>
    <w:link w:val="Tekstopmerking"/>
    <w:uiPriority w:val="99"/>
    <w:semiHidden/>
    <w:rsid w:val="00E9395B"/>
    <w:rPr>
      <w:lang w:val="nl-NL" w:eastAsia="nl-NL"/>
    </w:rPr>
  </w:style>
  <w:style w:type="character" w:customStyle="1" w:styleId="OnderwerpvanopmerkingChar">
    <w:name w:val="Onderwerp van opmerking Char"/>
    <w:basedOn w:val="TekstopmerkingChar"/>
    <w:link w:val="Onderwerpvanopmerking"/>
    <w:rsid w:val="00E9395B"/>
    <w:rPr>
      <w:lang w:val="nl-NL" w:eastAsia="nl-NL"/>
    </w:rPr>
  </w:style>
  <w:style w:type="character" w:customStyle="1" w:styleId="Kop4Char">
    <w:name w:val="Kop 4 Char"/>
    <w:basedOn w:val="Standaardalinea-lettertype"/>
    <w:link w:val="Kop4"/>
    <w:rsid w:val="000C4610"/>
    <w:rPr>
      <w:rFonts w:asciiTheme="majorHAnsi" w:eastAsiaTheme="majorEastAsia" w:hAnsiTheme="majorHAnsi" w:cstheme="majorBidi"/>
      <w:b/>
      <w:bCs/>
      <w:i/>
      <w:iCs/>
      <w:color w:val="4F81BD" w:themeColor="accent1"/>
      <w:sz w:val="24"/>
      <w:szCs w:val="24"/>
      <w:lang w:val="nl-NL" w:eastAsia="nl-NL"/>
    </w:rPr>
  </w:style>
  <w:style w:type="character" w:customStyle="1" w:styleId="Kop5Char">
    <w:name w:val="Kop 5 Char"/>
    <w:basedOn w:val="Standaardalinea-lettertype"/>
    <w:link w:val="Kop5"/>
    <w:semiHidden/>
    <w:rsid w:val="000C4610"/>
    <w:rPr>
      <w:rFonts w:asciiTheme="majorHAnsi" w:eastAsiaTheme="majorEastAsia" w:hAnsiTheme="majorHAnsi" w:cstheme="majorBidi"/>
      <w:color w:val="243F60" w:themeColor="accent1" w:themeShade="7F"/>
      <w:sz w:val="24"/>
      <w:szCs w:val="24"/>
      <w:lang w:val="nl-NL" w:eastAsia="nl-NL"/>
    </w:rPr>
  </w:style>
  <w:style w:type="paragraph" w:styleId="Normaalweb">
    <w:name w:val="Normal (Web)"/>
    <w:basedOn w:val="Standaard"/>
    <w:uiPriority w:val="99"/>
    <w:unhideWhenUsed/>
    <w:rsid w:val="000C4610"/>
    <w:pPr>
      <w:spacing w:before="100" w:beforeAutospacing="1" w:after="100" w:afterAutospacing="1"/>
    </w:pPr>
    <w:rPr>
      <w:lang w:val="nl-BE" w:eastAsia="nl-BE"/>
    </w:rPr>
  </w:style>
  <w:style w:type="character" w:styleId="Nadruk">
    <w:name w:val="Emphasis"/>
    <w:basedOn w:val="Standaardalinea-lettertype"/>
    <w:uiPriority w:val="20"/>
    <w:qFormat/>
    <w:rsid w:val="000C4610"/>
    <w:rPr>
      <w:i/>
      <w:iCs/>
    </w:rPr>
  </w:style>
  <w:style w:type="character" w:styleId="Zwaar">
    <w:name w:val="Strong"/>
    <w:basedOn w:val="Standaardalinea-lettertype"/>
    <w:uiPriority w:val="22"/>
    <w:qFormat/>
    <w:rsid w:val="000C4610"/>
    <w:rPr>
      <w:b/>
      <w:bCs/>
    </w:rPr>
  </w:style>
  <w:style w:type="character" w:styleId="Hyperlink">
    <w:name w:val="Hyperlink"/>
    <w:basedOn w:val="Standaardalinea-lettertype"/>
    <w:uiPriority w:val="99"/>
    <w:unhideWhenUsed/>
    <w:rsid w:val="001F06E9"/>
    <w:rPr>
      <w:color w:val="0000FF"/>
      <w:u w:val="single"/>
    </w:rPr>
  </w:style>
  <w:style w:type="paragraph" w:styleId="Revisie">
    <w:name w:val="Revision"/>
    <w:hidden/>
    <w:uiPriority w:val="99"/>
    <w:semiHidden/>
    <w:rsid w:val="009B4E7B"/>
    <w:rPr>
      <w:sz w:val="24"/>
      <w:szCs w:val="24"/>
      <w:lang w:val="nl-NL" w:eastAsia="nl-NL"/>
    </w:rPr>
  </w:style>
  <w:style w:type="paragraph" w:styleId="Lijstalinea">
    <w:name w:val="List Paragraph"/>
    <w:basedOn w:val="Standaard"/>
    <w:uiPriority w:val="34"/>
    <w:qFormat/>
    <w:rsid w:val="00D42D73"/>
    <w:pPr>
      <w:ind w:left="720"/>
      <w:contextualSpacing/>
    </w:pPr>
  </w:style>
  <w:style w:type="character" w:customStyle="1" w:styleId="Kop1Char">
    <w:name w:val="Kop 1 Char"/>
    <w:basedOn w:val="Standaardalinea-lettertype"/>
    <w:link w:val="Kop1"/>
    <w:uiPriority w:val="99"/>
    <w:locked/>
    <w:rsid w:val="00182F90"/>
    <w:rPr>
      <w:rFonts w:ascii="Verdana" w:hAnsi="Verdana"/>
      <w:b/>
      <w:bCs/>
      <w:color w:val="666600"/>
      <w:kern w:val="36"/>
      <w:sz w:val="22"/>
      <w:szCs w:val="22"/>
      <w:lang w:val="nl-NL" w:eastAsia="nl-NL"/>
    </w:rPr>
  </w:style>
  <w:style w:type="paragraph" w:customStyle="1" w:styleId="Default">
    <w:name w:val="Default"/>
    <w:rsid w:val="009F3718"/>
    <w:pPr>
      <w:autoSpaceDE w:val="0"/>
      <w:autoSpaceDN w:val="0"/>
      <w:adjustRightInd w:val="0"/>
    </w:pPr>
    <w:rPr>
      <w:color w:val="000000"/>
      <w:sz w:val="24"/>
      <w:szCs w:val="24"/>
    </w:rPr>
  </w:style>
  <w:style w:type="character" w:customStyle="1" w:styleId="Kop3Char">
    <w:name w:val="Kop 3 Char"/>
    <w:basedOn w:val="Standaardalinea-lettertype"/>
    <w:link w:val="Kop3"/>
    <w:semiHidden/>
    <w:rsid w:val="004C4C9F"/>
    <w:rPr>
      <w:rFonts w:asciiTheme="majorHAnsi" w:eastAsiaTheme="majorEastAsia" w:hAnsiTheme="majorHAnsi" w:cstheme="majorBidi"/>
      <w:b/>
      <w:bCs/>
      <w:color w:val="4F81BD" w:themeColor="accent1"/>
      <w:sz w:val="24"/>
      <w:szCs w:val="24"/>
      <w:lang w:val="nl-NL" w:eastAsia="nl-NL"/>
    </w:rPr>
  </w:style>
  <w:style w:type="character" w:customStyle="1" w:styleId="VoettekstChar">
    <w:name w:val="Voettekst Char"/>
    <w:basedOn w:val="Standaardalinea-lettertype"/>
    <w:link w:val="Voettekst"/>
    <w:uiPriority w:val="99"/>
    <w:rsid w:val="00400720"/>
    <w:rPr>
      <w:sz w:val="24"/>
      <w:szCs w:val="24"/>
      <w:lang w:val="nl-NL" w:eastAsia="nl-NL"/>
    </w:rPr>
  </w:style>
  <w:style w:type="character" w:customStyle="1" w:styleId="reference">
    <w:name w:val="reference"/>
    <w:basedOn w:val="Standaardalinea-lettertype"/>
    <w:rsid w:val="00E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8448">
      <w:bodyDiv w:val="1"/>
      <w:marLeft w:val="0"/>
      <w:marRight w:val="0"/>
      <w:marTop w:val="0"/>
      <w:marBottom w:val="0"/>
      <w:divBdr>
        <w:top w:val="none" w:sz="0" w:space="0" w:color="auto"/>
        <w:left w:val="none" w:sz="0" w:space="0" w:color="auto"/>
        <w:bottom w:val="none" w:sz="0" w:space="0" w:color="auto"/>
        <w:right w:val="none" w:sz="0" w:space="0" w:color="auto"/>
      </w:divBdr>
    </w:div>
    <w:div w:id="225730198">
      <w:bodyDiv w:val="1"/>
      <w:marLeft w:val="0"/>
      <w:marRight w:val="0"/>
      <w:marTop w:val="0"/>
      <w:marBottom w:val="0"/>
      <w:divBdr>
        <w:top w:val="none" w:sz="0" w:space="0" w:color="auto"/>
        <w:left w:val="none" w:sz="0" w:space="0" w:color="auto"/>
        <w:bottom w:val="none" w:sz="0" w:space="0" w:color="auto"/>
        <w:right w:val="none" w:sz="0" w:space="0" w:color="auto"/>
      </w:divBdr>
    </w:div>
    <w:div w:id="413016483">
      <w:bodyDiv w:val="1"/>
      <w:marLeft w:val="0"/>
      <w:marRight w:val="0"/>
      <w:marTop w:val="0"/>
      <w:marBottom w:val="0"/>
      <w:divBdr>
        <w:top w:val="none" w:sz="0" w:space="0" w:color="auto"/>
        <w:left w:val="none" w:sz="0" w:space="0" w:color="auto"/>
        <w:bottom w:val="none" w:sz="0" w:space="0" w:color="auto"/>
        <w:right w:val="none" w:sz="0" w:space="0" w:color="auto"/>
      </w:divBdr>
    </w:div>
    <w:div w:id="569922693">
      <w:bodyDiv w:val="1"/>
      <w:marLeft w:val="0"/>
      <w:marRight w:val="0"/>
      <w:marTop w:val="0"/>
      <w:marBottom w:val="0"/>
      <w:divBdr>
        <w:top w:val="none" w:sz="0" w:space="0" w:color="auto"/>
        <w:left w:val="none" w:sz="0" w:space="0" w:color="auto"/>
        <w:bottom w:val="none" w:sz="0" w:space="0" w:color="auto"/>
        <w:right w:val="none" w:sz="0" w:space="0" w:color="auto"/>
      </w:divBdr>
    </w:div>
    <w:div w:id="811287044">
      <w:bodyDiv w:val="1"/>
      <w:marLeft w:val="0"/>
      <w:marRight w:val="0"/>
      <w:marTop w:val="0"/>
      <w:marBottom w:val="0"/>
      <w:divBdr>
        <w:top w:val="none" w:sz="0" w:space="0" w:color="auto"/>
        <w:left w:val="none" w:sz="0" w:space="0" w:color="auto"/>
        <w:bottom w:val="none" w:sz="0" w:space="0" w:color="auto"/>
        <w:right w:val="none" w:sz="0" w:space="0" w:color="auto"/>
      </w:divBdr>
      <w:divsChild>
        <w:div w:id="598147367">
          <w:marLeft w:val="0"/>
          <w:marRight w:val="0"/>
          <w:marTop w:val="0"/>
          <w:marBottom w:val="0"/>
          <w:divBdr>
            <w:top w:val="none" w:sz="0" w:space="0" w:color="auto"/>
            <w:left w:val="none" w:sz="0" w:space="0" w:color="auto"/>
            <w:bottom w:val="none" w:sz="0" w:space="0" w:color="auto"/>
            <w:right w:val="none" w:sz="0" w:space="0" w:color="auto"/>
          </w:divBdr>
          <w:divsChild>
            <w:div w:id="1166088875">
              <w:marLeft w:val="0"/>
              <w:marRight w:val="0"/>
              <w:marTop w:val="100"/>
              <w:marBottom w:val="100"/>
              <w:divBdr>
                <w:top w:val="none" w:sz="0" w:space="0" w:color="auto"/>
                <w:left w:val="none" w:sz="0" w:space="0" w:color="auto"/>
                <w:bottom w:val="none" w:sz="0" w:space="0" w:color="auto"/>
                <w:right w:val="none" w:sz="0" w:space="0" w:color="auto"/>
              </w:divBdr>
              <w:divsChild>
                <w:div w:id="1423061978">
                  <w:marLeft w:val="0"/>
                  <w:marRight w:val="0"/>
                  <w:marTop w:val="0"/>
                  <w:marBottom w:val="0"/>
                  <w:divBdr>
                    <w:top w:val="none" w:sz="0" w:space="0" w:color="auto"/>
                    <w:left w:val="none" w:sz="0" w:space="0" w:color="auto"/>
                    <w:bottom w:val="none" w:sz="0" w:space="0" w:color="auto"/>
                    <w:right w:val="none" w:sz="0" w:space="0" w:color="auto"/>
                  </w:divBdr>
                  <w:divsChild>
                    <w:div w:id="1070544168">
                      <w:marLeft w:val="0"/>
                      <w:marRight w:val="0"/>
                      <w:marTop w:val="0"/>
                      <w:marBottom w:val="0"/>
                      <w:divBdr>
                        <w:top w:val="none" w:sz="0" w:space="0" w:color="auto"/>
                        <w:left w:val="none" w:sz="0" w:space="0" w:color="auto"/>
                        <w:bottom w:val="none" w:sz="0" w:space="0" w:color="auto"/>
                        <w:right w:val="none" w:sz="0" w:space="0" w:color="auto"/>
                      </w:divBdr>
                      <w:divsChild>
                        <w:div w:id="6077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8189">
      <w:bodyDiv w:val="1"/>
      <w:marLeft w:val="0"/>
      <w:marRight w:val="0"/>
      <w:marTop w:val="0"/>
      <w:marBottom w:val="0"/>
      <w:divBdr>
        <w:top w:val="none" w:sz="0" w:space="0" w:color="auto"/>
        <w:left w:val="none" w:sz="0" w:space="0" w:color="auto"/>
        <w:bottom w:val="none" w:sz="0" w:space="0" w:color="auto"/>
        <w:right w:val="none" w:sz="0" w:space="0" w:color="auto"/>
      </w:divBdr>
      <w:divsChild>
        <w:div w:id="850142132">
          <w:marLeft w:val="0"/>
          <w:marRight w:val="0"/>
          <w:marTop w:val="0"/>
          <w:marBottom w:val="0"/>
          <w:divBdr>
            <w:top w:val="none" w:sz="0" w:space="0" w:color="auto"/>
            <w:left w:val="none" w:sz="0" w:space="0" w:color="auto"/>
            <w:bottom w:val="none" w:sz="0" w:space="0" w:color="auto"/>
            <w:right w:val="none" w:sz="0" w:space="0" w:color="auto"/>
          </w:divBdr>
          <w:divsChild>
            <w:div w:id="1582568487">
              <w:marLeft w:val="0"/>
              <w:marRight w:val="0"/>
              <w:marTop w:val="0"/>
              <w:marBottom w:val="0"/>
              <w:divBdr>
                <w:top w:val="none" w:sz="0" w:space="0" w:color="auto"/>
                <w:left w:val="none" w:sz="0" w:space="0" w:color="auto"/>
                <w:bottom w:val="none" w:sz="0" w:space="0" w:color="auto"/>
                <w:right w:val="none" w:sz="0" w:space="0" w:color="auto"/>
              </w:divBdr>
              <w:divsChild>
                <w:div w:id="204486859">
                  <w:marLeft w:val="0"/>
                  <w:marRight w:val="0"/>
                  <w:marTop w:val="0"/>
                  <w:marBottom w:val="0"/>
                  <w:divBdr>
                    <w:top w:val="none" w:sz="0" w:space="0" w:color="auto"/>
                    <w:left w:val="none" w:sz="0" w:space="0" w:color="auto"/>
                    <w:bottom w:val="none" w:sz="0" w:space="0" w:color="auto"/>
                    <w:right w:val="none" w:sz="0" w:space="0" w:color="auto"/>
                  </w:divBdr>
                  <w:divsChild>
                    <w:div w:id="1662276067">
                      <w:marLeft w:val="0"/>
                      <w:marRight w:val="0"/>
                      <w:marTop w:val="0"/>
                      <w:marBottom w:val="0"/>
                      <w:divBdr>
                        <w:top w:val="none" w:sz="0" w:space="0" w:color="auto"/>
                        <w:left w:val="none" w:sz="0" w:space="0" w:color="auto"/>
                        <w:bottom w:val="none" w:sz="0" w:space="0" w:color="auto"/>
                        <w:right w:val="none" w:sz="0" w:space="0" w:color="auto"/>
                      </w:divBdr>
                      <w:divsChild>
                        <w:div w:id="1208907680">
                          <w:marLeft w:val="0"/>
                          <w:marRight w:val="0"/>
                          <w:marTop w:val="0"/>
                          <w:marBottom w:val="0"/>
                          <w:divBdr>
                            <w:top w:val="none" w:sz="0" w:space="0" w:color="auto"/>
                            <w:left w:val="none" w:sz="0" w:space="0" w:color="auto"/>
                            <w:bottom w:val="none" w:sz="0" w:space="0" w:color="auto"/>
                            <w:right w:val="none" w:sz="0" w:space="0" w:color="auto"/>
                          </w:divBdr>
                          <w:divsChild>
                            <w:div w:id="155727811">
                              <w:marLeft w:val="0"/>
                              <w:marRight w:val="0"/>
                              <w:marTop w:val="0"/>
                              <w:marBottom w:val="0"/>
                              <w:divBdr>
                                <w:top w:val="none" w:sz="0" w:space="0" w:color="auto"/>
                                <w:left w:val="none" w:sz="0" w:space="0" w:color="auto"/>
                                <w:bottom w:val="none" w:sz="0" w:space="0" w:color="auto"/>
                                <w:right w:val="none" w:sz="0" w:space="0" w:color="auto"/>
                              </w:divBdr>
                              <w:divsChild>
                                <w:div w:id="896744072">
                                  <w:marLeft w:val="0"/>
                                  <w:marRight w:val="0"/>
                                  <w:marTop w:val="0"/>
                                  <w:marBottom w:val="0"/>
                                  <w:divBdr>
                                    <w:top w:val="none" w:sz="0" w:space="0" w:color="auto"/>
                                    <w:left w:val="none" w:sz="0" w:space="0" w:color="auto"/>
                                    <w:bottom w:val="none" w:sz="0" w:space="0" w:color="auto"/>
                                    <w:right w:val="none" w:sz="0" w:space="0" w:color="auto"/>
                                  </w:divBdr>
                                  <w:divsChild>
                                    <w:div w:id="584340033">
                                      <w:marLeft w:val="0"/>
                                      <w:marRight w:val="0"/>
                                      <w:marTop w:val="0"/>
                                      <w:marBottom w:val="0"/>
                                      <w:divBdr>
                                        <w:top w:val="none" w:sz="0" w:space="0" w:color="auto"/>
                                        <w:left w:val="none" w:sz="0" w:space="0" w:color="auto"/>
                                        <w:bottom w:val="none" w:sz="0" w:space="0" w:color="auto"/>
                                        <w:right w:val="none" w:sz="0" w:space="0" w:color="auto"/>
                                      </w:divBdr>
                                      <w:divsChild>
                                        <w:div w:id="425536589">
                                          <w:marLeft w:val="0"/>
                                          <w:marRight w:val="0"/>
                                          <w:marTop w:val="0"/>
                                          <w:marBottom w:val="0"/>
                                          <w:divBdr>
                                            <w:top w:val="none" w:sz="0" w:space="0" w:color="auto"/>
                                            <w:left w:val="none" w:sz="0" w:space="0" w:color="auto"/>
                                            <w:bottom w:val="none" w:sz="0" w:space="0" w:color="auto"/>
                                            <w:right w:val="none" w:sz="0" w:space="0" w:color="auto"/>
                                          </w:divBdr>
                                          <w:divsChild>
                                            <w:div w:id="76171596">
                                              <w:marLeft w:val="0"/>
                                              <w:marRight w:val="0"/>
                                              <w:marTop w:val="0"/>
                                              <w:marBottom w:val="0"/>
                                              <w:divBdr>
                                                <w:top w:val="none" w:sz="0" w:space="0" w:color="auto"/>
                                                <w:left w:val="none" w:sz="0" w:space="0" w:color="auto"/>
                                                <w:bottom w:val="none" w:sz="0" w:space="0" w:color="auto"/>
                                                <w:right w:val="none" w:sz="0" w:space="0" w:color="auto"/>
                                              </w:divBdr>
                                              <w:divsChild>
                                                <w:div w:id="1908374520">
                                                  <w:marLeft w:val="0"/>
                                                  <w:marRight w:val="0"/>
                                                  <w:marTop w:val="0"/>
                                                  <w:marBottom w:val="0"/>
                                                  <w:divBdr>
                                                    <w:top w:val="none" w:sz="0" w:space="0" w:color="auto"/>
                                                    <w:left w:val="none" w:sz="0" w:space="0" w:color="auto"/>
                                                    <w:bottom w:val="none" w:sz="0" w:space="0" w:color="auto"/>
                                                    <w:right w:val="none" w:sz="0" w:space="0" w:color="auto"/>
                                                  </w:divBdr>
                                                  <w:divsChild>
                                                    <w:div w:id="920455715">
                                                      <w:marLeft w:val="0"/>
                                                      <w:marRight w:val="0"/>
                                                      <w:marTop w:val="0"/>
                                                      <w:marBottom w:val="0"/>
                                                      <w:divBdr>
                                                        <w:top w:val="none" w:sz="0" w:space="0" w:color="auto"/>
                                                        <w:left w:val="none" w:sz="0" w:space="0" w:color="auto"/>
                                                        <w:bottom w:val="none" w:sz="0" w:space="0" w:color="auto"/>
                                                        <w:right w:val="none" w:sz="0" w:space="0" w:color="auto"/>
                                                      </w:divBdr>
                                                      <w:divsChild>
                                                        <w:div w:id="2037853445">
                                                          <w:marLeft w:val="0"/>
                                                          <w:marRight w:val="0"/>
                                                          <w:marTop w:val="0"/>
                                                          <w:marBottom w:val="0"/>
                                                          <w:divBdr>
                                                            <w:top w:val="none" w:sz="0" w:space="0" w:color="auto"/>
                                                            <w:left w:val="none" w:sz="0" w:space="0" w:color="auto"/>
                                                            <w:bottom w:val="none" w:sz="0" w:space="0" w:color="auto"/>
                                                            <w:right w:val="none" w:sz="0" w:space="0" w:color="auto"/>
                                                          </w:divBdr>
                                                          <w:divsChild>
                                                            <w:div w:id="1229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256278">
      <w:bodyDiv w:val="1"/>
      <w:marLeft w:val="0"/>
      <w:marRight w:val="0"/>
      <w:marTop w:val="0"/>
      <w:marBottom w:val="0"/>
      <w:divBdr>
        <w:top w:val="none" w:sz="0" w:space="0" w:color="auto"/>
        <w:left w:val="none" w:sz="0" w:space="0" w:color="auto"/>
        <w:bottom w:val="none" w:sz="0" w:space="0" w:color="auto"/>
        <w:right w:val="none" w:sz="0" w:space="0" w:color="auto"/>
      </w:divBdr>
    </w:div>
    <w:div w:id="2004309129">
      <w:bodyDiv w:val="1"/>
      <w:marLeft w:val="0"/>
      <w:marRight w:val="0"/>
      <w:marTop w:val="0"/>
      <w:marBottom w:val="0"/>
      <w:divBdr>
        <w:top w:val="none" w:sz="0" w:space="0" w:color="auto"/>
        <w:left w:val="none" w:sz="0" w:space="0" w:color="auto"/>
        <w:bottom w:val="none" w:sz="0" w:space="0" w:color="auto"/>
        <w:right w:val="none" w:sz="0" w:space="0" w:color="auto"/>
      </w:divBdr>
      <w:divsChild>
        <w:div w:id="285700647">
          <w:marLeft w:val="0"/>
          <w:marRight w:val="0"/>
          <w:marTop w:val="0"/>
          <w:marBottom w:val="0"/>
          <w:divBdr>
            <w:top w:val="none" w:sz="0" w:space="0" w:color="auto"/>
            <w:left w:val="none" w:sz="0" w:space="0" w:color="auto"/>
            <w:bottom w:val="none" w:sz="0" w:space="0" w:color="auto"/>
            <w:right w:val="none" w:sz="0" w:space="0" w:color="auto"/>
          </w:divBdr>
          <w:divsChild>
            <w:div w:id="1669479926">
              <w:marLeft w:val="0"/>
              <w:marRight w:val="0"/>
              <w:marTop w:val="100"/>
              <w:marBottom w:val="100"/>
              <w:divBdr>
                <w:top w:val="none" w:sz="0" w:space="0" w:color="auto"/>
                <w:left w:val="none" w:sz="0" w:space="0" w:color="auto"/>
                <w:bottom w:val="none" w:sz="0" w:space="0" w:color="auto"/>
                <w:right w:val="none" w:sz="0" w:space="0" w:color="auto"/>
              </w:divBdr>
              <w:divsChild>
                <w:div w:id="1139956518">
                  <w:marLeft w:val="0"/>
                  <w:marRight w:val="0"/>
                  <w:marTop w:val="0"/>
                  <w:marBottom w:val="0"/>
                  <w:divBdr>
                    <w:top w:val="none" w:sz="0" w:space="0" w:color="auto"/>
                    <w:left w:val="none" w:sz="0" w:space="0" w:color="auto"/>
                    <w:bottom w:val="none" w:sz="0" w:space="0" w:color="auto"/>
                    <w:right w:val="none" w:sz="0" w:space="0" w:color="auto"/>
                  </w:divBdr>
                  <w:divsChild>
                    <w:div w:id="311375260">
                      <w:marLeft w:val="0"/>
                      <w:marRight w:val="0"/>
                      <w:marTop w:val="0"/>
                      <w:marBottom w:val="0"/>
                      <w:divBdr>
                        <w:top w:val="none" w:sz="0" w:space="0" w:color="auto"/>
                        <w:left w:val="none" w:sz="0" w:space="0" w:color="auto"/>
                        <w:bottom w:val="none" w:sz="0" w:space="0" w:color="auto"/>
                        <w:right w:val="none" w:sz="0" w:space="0" w:color="auto"/>
                      </w:divBdr>
                      <w:divsChild>
                        <w:div w:id="718632912">
                          <w:marLeft w:val="0"/>
                          <w:marRight w:val="0"/>
                          <w:marTop w:val="0"/>
                          <w:marBottom w:val="0"/>
                          <w:divBdr>
                            <w:top w:val="none" w:sz="0" w:space="0" w:color="auto"/>
                            <w:left w:val="none" w:sz="0" w:space="0" w:color="auto"/>
                            <w:bottom w:val="none" w:sz="0" w:space="0" w:color="auto"/>
                            <w:right w:val="none" w:sz="0" w:space="0" w:color="auto"/>
                          </w:divBdr>
                          <w:divsChild>
                            <w:div w:id="338508048">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ijlage" ma:contentTypeID="0x0101005EA8AFF2B8D8F141875DDD11D97AFB30" ma:contentTypeVersion="10" ma:contentTypeDescription="Een nieuw document maken." ma:contentTypeScope="" ma:versionID="e4bfc0bd8cf23c31c96f39b2a53a4cd7">
  <xsd:schema xmlns:xsd="http://www.w3.org/2001/XMLSchema" xmlns:xs="http://www.w3.org/2001/XMLSchema" xmlns:p="http://schemas.microsoft.com/office/2006/metadata/properties" xmlns:ns1="http://schemas.microsoft.com/sharepoint/v3" xmlns:ns2="7a2e3783-fe9a-4a2f-bbf4-debb4ac58a5c" xmlns:ns3="$ListId:ParlementaireVragen;" xmlns:ns4="http://schemas.microsoft.com/sharepoint/v4" xmlns:ns5="ec82e040-88e9-4975-bc13-a42fab7bb9ce" xmlns:ns6="0432e282-c115-404d-9267-bbe15fcac794" targetNamespace="http://schemas.microsoft.com/office/2006/metadata/properties" ma:root="true" ma:fieldsID="95576c6298babfe8997a4795b5e3bb87" ns1:_="" ns2:_="" ns3:_="" ns4:_="" ns5:_="" ns6:_="">
    <xsd:import namespace="http://schemas.microsoft.com/sharepoint/v3"/>
    <xsd:import namespace="7a2e3783-fe9a-4a2f-bbf4-debb4ac58a5c"/>
    <xsd:import namespace="$ListId:ParlementaireVragen;"/>
    <xsd:import namespace="http://schemas.microsoft.com/sharepoint/v4"/>
    <xsd:import namespace="ec82e040-88e9-4975-bc13-a42fab7bb9ce"/>
    <xsd:import namespace="0432e282-c115-404d-9267-bbe15fcac794"/>
    <xsd:element name="properties">
      <xsd:complexType>
        <xsd:sequence>
          <xsd:element name="documentManagement">
            <xsd:complexType>
              <xsd:all>
                <xsd:element ref="ns2:Vraagnummer" minOccurs="0"/>
                <xsd:element ref="ns2:Antwoordnummer" minOccurs="0"/>
                <xsd:element ref="ns2:Behandelaar" minOccurs="0"/>
                <xsd:element ref="ns2:TaxCatchAll" minOccurs="0"/>
                <xsd:element ref="ns2:TaxCatchAllLabel" minOccurs="0"/>
                <xsd:element ref="ns2:Extra_x0020_Behandelaars" minOccurs="0"/>
                <xsd:element ref="ns1:DocumentSetDescription" minOccurs="0"/>
                <xsd:element ref="ns2:Antwoord_x0020_vereist" minOccurs="0"/>
                <xsd:element ref="ns2:Titel_x0020_vraag" minOccurs="0"/>
                <xsd:element ref="ns2:Onderwerp_x0020_vraag" minOccurs="0"/>
                <xsd:element ref="ns2:Parlementair" minOccurs="0"/>
                <xsd:element ref="ns2:DatumVraag" minOccurs="0"/>
                <xsd:element ref="ns2:TypeVraag" minOccurs="0"/>
                <xsd:element ref="ns2:MinisterDomein" minOccurs="0"/>
                <xsd:element ref="ns4:IconOverlay" minOccurs="0"/>
                <xsd:element ref="ns1:_vti_ItemDeclaredRecord" minOccurs="0"/>
                <xsd:element ref="ns1:_vti_ItemHoldRecordStatus" minOccurs="0"/>
                <xsd:element ref="ns2:PVOrigID" minOccurs="0"/>
                <xsd:element ref="ns3:Is_x0020_Deel_x0020_Van_x0020_Antwoord" minOccurs="0"/>
                <xsd:element ref="ns3:IsGecoordineerdAntwoord" minOccurs="0"/>
                <xsd:element ref="ns2:MinisterAlleDomeinen" minOccurs="0"/>
                <xsd:element ref="ns3:DocSetId" minOccurs="0"/>
                <xsd:element ref="ns2:p19bb4db8f234648b3e23803b44e1a22" minOccurs="0"/>
                <xsd:element ref="ns5:ExterneAgentschappen" minOccurs="0"/>
                <xsd:element ref="ns6: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Beschrijving" ma:description="Een beschrijving van de documentenset" ma:internalName="DocumentSetDescription" ma:readOnly="false">
      <xsd:simpleType>
        <xsd:restriction base="dms:Note"/>
      </xsd:simpleType>
    </xsd:element>
    <xsd:element name="_vti_ItemDeclaredRecord" ma:index="25" nillable="true" ma:displayName="Gedeclareerde record" ma:hidden="true" ma:internalName="_vti_ItemDeclaredRecord" ma:readOnly="true">
      <xsd:simpleType>
        <xsd:restriction base="dms:DateTime"/>
      </xsd:simpleType>
    </xsd:element>
    <xsd:element name="_vti_ItemHoldRecordStatus" ma:index="26" nillable="true" ma:displayName="Status van wachtruimte en registrati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Vraagnummer" ma:index="8" nillable="true" ma:displayName="Vraagnummer" ma:description="Het nummer van de vraag. Bvb &quot;0021&quot;." ma:internalName="Vraagnummer" ma:readOnly="false">
      <xsd:simpleType>
        <xsd:restriction base="dms:Text">
          <xsd:maxLength value="10"/>
        </xsd:restriction>
      </xsd:simpleType>
    </xsd:element>
    <xsd:element name="Antwoordnummer" ma:index="9" nillable="true" ma:displayName="Antwoordnummer" ma:internalName="Antwoordnummer" ma:readOnly="false">
      <xsd:simpleType>
        <xsd:restriction base="dms:Text">
          <xsd:maxLength value="10"/>
        </xsd:restriction>
      </xsd:simpleType>
    </xsd:element>
    <xsd:element name="Behandelaar" ma:index="10" nillable="true" ma:displayName="Behandelaar" ma:description="De behandelaar(s) voor deze parlementaire vraag" ma:list="UserInfo" ma:SharePointGroup="21" ma:internalName="Behandelaa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Extra_x0020_Behandelaars" ma:index="13"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ntwoord_x0020_vereist" ma:index="15" nillable="true" ma:displayName="Antwoord vereist" ma:description="De uiterste datum waarop de vraag moet beantwoord zijn." ma:format="DateOnly" ma:internalName="Antwoord_x0020_vereist" ma:readOnly="false">
      <xsd:simpleType>
        <xsd:restriction base="dms:DateTime"/>
      </xsd:simpleType>
    </xsd:element>
    <xsd:element name="Titel_x0020_vraag" ma:index="16" nillable="true" ma:displayName="Titel vraag" ma:internalName="Titel_x0020_vraag" ma:readOnly="false">
      <xsd:simpleType>
        <xsd:restriction base="dms:Text">
          <xsd:maxLength value="255"/>
        </xsd:restriction>
      </xsd:simpleType>
    </xsd:element>
    <xsd:element name="Onderwerp_x0020_vraag" ma:index="18" nillable="true" ma:displayName="Onderwerp vraag" ma:internalName="Onderwerp_x0020_vraag" ma:readOnly="false">
      <xsd:simpleType>
        <xsd:restriction base="dms:Note">
          <xsd:maxLength value="255"/>
        </xsd:restriction>
      </xsd:simpleType>
    </xsd:element>
    <xsd:element name="Parlementair" ma:index="19" nillable="true" ma:displayName="Parlementair" ma:description="De parlementair die de vraag stelt. Vb: &quot;Jos Vermeulen&quot;." ma:internalName="Parlementair" ma:readOnly="false">
      <xsd:simpleType>
        <xsd:restriction base="dms:Text">
          <xsd:maxLength value="255"/>
        </xsd:restriction>
      </xsd:simpleType>
    </xsd:element>
    <xsd:element name="DatumVraag" ma:index="20" nillable="true" ma:displayName="Datum Vraag" ma:description="De datum waarop de vraag werd gesteld." ma:format="DateOnly" ma:internalName="DatumVraag" ma:readOnly="false">
      <xsd:simpleType>
        <xsd:restriction base="dms:DateTime"/>
      </xsd:simpleType>
    </xsd:element>
    <xsd:element name="TypeVraag" ma:index="21"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OrigID" ma:index="27" nillable="true" ma:displayName="PVOrigID" ma:internalName="PVOrigID">
      <xsd:simpleType>
        <xsd:restriction base="dms:Text">
          <xsd:maxLength value="20"/>
        </xsd:restriction>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p19bb4db8f234648b3e23803b44e1a22" ma:index="3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Is_x0020_Deel_x0020_Van_x0020_Antwoord" ma:index="28" nillable="true" ma:displayName="Is Deel Van Antwoord" ma:default="0" ma:internalName="Is_x0020_Deel_x0020_Van_x0020_Antwoord">
      <xsd:simpleType>
        <xsd:restriction base="dms:Boolean"/>
      </xsd:simpleType>
    </xsd:element>
    <xsd:element name="IsGecoordineerdAntwoord" ma:index="29" nillable="true" ma:displayName="Is Gecoördineerd Antwoord" ma:default="0" ma:internalName="IsGecoordineerdAntwoord">
      <xsd:simpleType>
        <xsd:restriction base="dms:Boolean"/>
      </xsd:simpleType>
    </xsd:element>
    <xsd:element name="DocSetId" ma:index="32"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ExterneAgentschappen" ma:index="37"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8"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17"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nisterAlleDomeinen xmlns="7a2e3783-fe9a-4a2f-bbf4-debb4ac58a5c">Energie, Wonen, Steden en Sociale Economie</MinisterAlleDomeinen>
    <Titel_x0020_vraag xmlns="7a2e3783-fe9a-4a2f-bbf4-debb4ac58a5c">137 Commissie sociale economie - Inwerkingtreding</Titel_x0020_vraag>
    <p19bb4db8f234648b3e23803b44e1a22 xmlns="7a2e3783-fe9a-4a2f-bbf4-debb4ac58a5c">
      <Terms xmlns="http://schemas.microsoft.com/office/infopath/2007/PartnerControls"/>
    </p19bb4db8f234648b3e23803b44e1a22>
    <Is_x0020_Deel_x0020_Van_x0020_Antwoord xmlns="$ListId:ParlementaireVragen;">false</Is_x0020_Deel_x0020_Van_x0020_Antwoord>
    <Vraagnummer xmlns="7a2e3783-fe9a-4a2f-bbf4-debb4ac58a5c">137</Vraagnummer>
    <MinisterDomein xmlns="7a2e3783-fe9a-4a2f-bbf4-debb4ac58a5c">Sociale Economie</MinisterDomein>
    <ExterneAgentschappen xmlns="ec82e040-88e9-4975-bc13-a42fab7bb9ce"/>
    <IconOverlay xmlns="http://schemas.microsoft.com/sharepoint/v4" xsi:nil="true"/>
    <DocumentSetDescription xmlns="http://schemas.microsoft.com/sharepoint/v3" xsi:nil="true"/>
    <DatumVraag xmlns="7a2e3783-fe9a-4a2f-bbf4-debb4ac58a5c">2013-12-08T23:00:00+00:00</DatumVraag>
    <IsGecoordineerdAntwoord xmlns="$ListId:ParlementaireVragen;">false</IsGecoordineerdAntwoord>
    <DocSetId xmlns="$ListId:ParlementaireVragen;">177</DocSetId>
    <Antwoord_x0020_vereist xmlns="7a2e3783-fe9a-4a2f-bbf4-debb4ac58a5c" xsi:nil="true"/>
    <Onderwerp_x0020_vraag xmlns="7a2e3783-fe9a-4a2f-bbf4-debb4ac58a5c">Commissie sociale economie - Inwerkingtreding</Onderwerp_x0020_vraag>
    <Vraagverstuurd xmlns="0432e282-c115-404d-9267-bbe15fcac794" xsi:nil="true"/>
    <TaxCatchAll xmlns="7a2e3783-fe9a-4a2f-bbf4-debb4ac58a5c"/>
    <PVOrigID xmlns="7a2e3783-fe9a-4a2f-bbf4-debb4ac58a5c" xsi:nil="true"/>
    <Antwoordnummer xmlns="7a2e3783-fe9a-4a2f-bbf4-debb4ac58a5c">137</Antwoordnummer>
    <Extra_x0020_Behandelaars xmlns="7a2e3783-fe9a-4a2f-bbf4-debb4ac58a5c">
      <UserInfo>
        <DisplayName/>
        <AccountId xsi:nil="true"/>
        <AccountType/>
      </UserInfo>
    </Extra_x0020_Behandelaars>
    <TypeVraag xmlns="7a2e3783-fe9a-4a2f-bbf4-debb4ac58a5c">Schriftelijke Vraag</TypeVraag>
    <Parlementair xmlns="7a2e3783-fe9a-4a2f-bbf4-debb4ac58a5c">Lydia Peeters</Parlementair>
    <Behandelaar xmlns="7a2e3783-fe9a-4a2f-bbf4-debb4ac58a5c">
      <UserInfo>
        <DisplayName/>
        <AccountId xsi:nil="true"/>
        <AccountType/>
      </UserInfo>
    </Behandelaar>
  </documentManagement>
</p:properties>
</file>

<file path=customXml/itemProps1.xml><?xml version="1.0" encoding="utf-8"?>
<ds:datastoreItem xmlns:ds="http://schemas.openxmlformats.org/officeDocument/2006/customXml" ds:itemID="{E0FDFAF2-5B85-43D4-909A-9FA56EB7D34B}"/>
</file>

<file path=customXml/itemProps2.xml><?xml version="1.0" encoding="utf-8"?>
<ds:datastoreItem xmlns:ds="http://schemas.openxmlformats.org/officeDocument/2006/customXml" ds:itemID="{22A88A64-AEA5-4215-B810-53AE5672A146}"/>
</file>

<file path=customXml/itemProps3.xml><?xml version="1.0" encoding="utf-8"?>
<ds:datastoreItem xmlns:ds="http://schemas.openxmlformats.org/officeDocument/2006/customXml" ds:itemID="{FB0D7933-318C-4B6D-8030-A553394A4740}"/>
</file>

<file path=customXml/itemProps4.xml><?xml version="1.0" encoding="utf-8"?>
<ds:datastoreItem xmlns:ds="http://schemas.openxmlformats.org/officeDocument/2006/customXml" ds:itemID="{6FCB189F-613C-494F-9273-44BD131E91C9}"/>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dddd</vt:lpstr>
    </vt:vector>
  </TitlesOfParts>
  <Company>MVG</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c:title>
  <dc:creator>boeykeja</dc:creator>
  <dc:description/>
  <cp:lastModifiedBy>Vandebroek, Kathleen</cp:lastModifiedBy>
  <cp:revision>2</cp:revision>
  <cp:lastPrinted>2011-09-21T07:21:00Z</cp:lastPrinted>
  <dcterms:created xsi:type="dcterms:W3CDTF">2013-12-17T13:29:00Z</dcterms:created>
  <dcterms:modified xsi:type="dcterms:W3CDTF">2013-12-17T13:29:00Z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0x0101005EA8AFF2B8D8F141875DDD11D97AFB30</vt:lpwstr>
  </property>
  <property fmtid="{D5CDD505-2E9C-101B-9397-08002B2CF9AE}" pid="3" name="WSEMaterie">
    <vt:lpwstr/>
  </property>
  <property fmtid="{D5CDD505-2E9C-101B-9397-08002B2CF9AE}" pid="5" name="Historiek">
    <vt:lpwstr/>
  </property>
  <property fmtid="{D5CDD505-2E9C-101B-9397-08002B2CF9AE}" pid="6" name="PVTeam">
    <vt:lpwstr/>
  </property>
  <property fmtid="{D5CDD505-2E9C-101B-9397-08002B2CF9AE}" pid="8" name="Doorloopstatus">
    <vt:lpwstr>Goedkeuring</vt:lpwstr>
  </property>
  <property fmtid="{D5CDD505-2E9C-101B-9397-08002B2CF9AE}" pid="9" name="PVAfdeling">
    <vt:lpwstr/>
  </property>
  <property fmtid="{D5CDD505-2E9C-101B-9397-08002B2CF9AE}" pid="10" name="_docset_NoMedatataSyncRequired">
    <vt:lpwstr>False</vt:lpwstr>
  </property>
  <property fmtid="{D5CDD505-2E9C-101B-9397-08002B2CF9AE}" pid="11" name="TypeDocument">
    <vt:lpwstr/>
  </property>
  <property fmtid="{D5CDD505-2E9C-101B-9397-08002B2CF9AE}" pid="12" name="i65be3971a7447f690f0cd0953123e0a">
    <vt:lpwstr/>
  </property>
</Properties>
</file>