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71D9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4F5ACC">
        <w:rPr>
          <w:b w:val="0"/>
        </w:rPr>
        <w:t>234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4F5ACC">
        <w:rPr>
          <w:b w:val="0"/>
        </w:rPr>
        <w:t>10</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2C1717">
        <w:rPr>
          <w:b w:val="0"/>
        </w:rPr>
      </w:r>
      <w:r w:rsidR="002C1717">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2C1717">
        <w:rPr>
          <w:b w:val="0"/>
        </w:rPr>
      </w:r>
      <w:r w:rsidR="002C1717">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625647">
        <w:rPr>
          <w:rStyle w:val="AntwoordNaamMinisterChar"/>
        </w:rPr>
        <w:t>k</w:t>
      </w:r>
      <w:r w:rsidR="004F5ACC">
        <w:rPr>
          <w:rStyle w:val="AntwoordNaamMinisterChar"/>
        </w:rPr>
        <w:t xml:space="preserve">oen </w:t>
      </w:r>
      <w:r w:rsidR="00625647">
        <w:rPr>
          <w:rStyle w:val="AntwoordNaamMinisterChar"/>
        </w:rPr>
        <w:t>v</w:t>
      </w:r>
      <w:r w:rsidR="004F5ACC">
        <w:rPr>
          <w:rStyle w:val="AntwoordNaamMinisterChar"/>
        </w:rPr>
        <w:t xml:space="preserve">an </w:t>
      </w:r>
      <w:r w:rsidR="00625647">
        <w:rPr>
          <w:rStyle w:val="AntwoordNaamMinisterChar"/>
        </w:rPr>
        <w:t>d</w:t>
      </w:r>
      <w:r w:rsidR="004F5ACC">
        <w:rPr>
          <w:rStyle w:val="AntwoordNaamMinisterChar"/>
        </w:rPr>
        <w:t xml:space="preserve">en </w:t>
      </w:r>
      <w:r w:rsidR="00625647">
        <w:rPr>
          <w:rStyle w:val="AntwoordNaamMinisterChar"/>
        </w:rPr>
        <w:t>h</w:t>
      </w:r>
      <w:r w:rsidR="004F5ACC">
        <w:rPr>
          <w:rStyle w:val="AntwoordNaamMinisterChar"/>
        </w:rPr>
        <w:t>euvel</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D570F" w:rsidRPr="00ED21BD" w:rsidRDefault="004F5ACC" w:rsidP="004F5ACC">
      <w:pPr>
        <w:pStyle w:val="Lijstalinea"/>
        <w:numPr>
          <w:ilvl w:val="0"/>
          <w:numId w:val="8"/>
        </w:numPr>
        <w:ind w:left="426" w:hanging="426"/>
        <w:jc w:val="both"/>
        <w:rPr>
          <w:color w:val="000000" w:themeColor="text1"/>
          <w:sz w:val="22"/>
          <w:szCs w:val="22"/>
        </w:rPr>
      </w:pPr>
      <w:r w:rsidRPr="00ED21BD">
        <w:rPr>
          <w:color w:val="000000" w:themeColor="text1"/>
          <w:sz w:val="22"/>
          <w:szCs w:val="22"/>
        </w:rPr>
        <w:lastRenderedPageBreak/>
        <w:t>De controle op buitenlandse voertuigen maakt sowieso onderdeel uit van de dagelijkse controles die de Vlaamse Belastingdienst uitvoert</w:t>
      </w:r>
      <w:r w:rsidR="00CD570F" w:rsidRPr="00ED21BD">
        <w:rPr>
          <w:color w:val="000000" w:themeColor="text1"/>
          <w:sz w:val="22"/>
          <w:szCs w:val="22"/>
        </w:rPr>
        <w:t>.</w:t>
      </w:r>
      <w:r w:rsidRPr="00ED21BD">
        <w:rPr>
          <w:color w:val="000000" w:themeColor="text1"/>
          <w:sz w:val="22"/>
          <w:szCs w:val="22"/>
        </w:rPr>
        <w:t xml:space="preserve"> </w:t>
      </w:r>
      <w:r w:rsidR="00CD570F" w:rsidRPr="00ED21BD">
        <w:rPr>
          <w:color w:val="000000" w:themeColor="text1"/>
          <w:sz w:val="22"/>
          <w:szCs w:val="22"/>
        </w:rPr>
        <w:t>U</w:t>
      </w:r>
      <w:r w:rsidRPr="00ED21BD">
        <w:rPr>
          <w:color w:val="000000" w:themeColor="text1"/>
          <w:sz w:val="22"/>
          <w:szCs w:val="22"/>
        </w:rPr>
        <w:t xml:space="preserve">itgesplitste cijfers volgens de aard van de inbreuken zijn met betrekking tot reguliere controles niet beschikbaar. Bij gewone reguliere controles worden relatief weinig vaststellingen gedaan inzake buitenlandse nummerplaten aangezien verhoudingsgewijs uiteraard </w:t>
      </w:r>
      <w:r w:rsidR="00CD570F" w:rsidRPr="00ED21BD">
        <w:rPr>
          <w:color w:val="000000" w:themeColor="text1"/>
          <w:sz w:val="22"/>
          <w:szCs w:val="22"/>
        </w:rPr>
        <w:t xml:space="preserve">veel </w:t>
      </w:r>
      <w:r w:rsidRPr="00ED21BD">
        <w:rPr>
          <w:color w:val="000000" w:themeColor="text1"/>
          <w:sz w:val="22"/>
          <w:szCs w:val="22"/>
        </w:rPr>
        <w:t xml:space="preserve">minder voertuigen met buitenlandse nummerplaten op de wegen aanwezig zijn. </w:t>
      </w:r>
    </w:p>
    <w:p w:rsidR="004F5ACC" w:rsidRPr="00ED21BD" w:rsidRDefault="004F5ACC" w:rsidP="00CD570F">
      <w:pPr>
        <w:pStyle w:val="Lijstalinea"/>
        <w:ind w:left="426"/>
        <w:jc w:val="both"/>
        <w:rPr>
          <w:color w:val="000000" w:themeColor="text1"/>
          <w:sz w:val="22"/>
          <w:szCs w:val="22"/>
        </w:rPr>
      </w:pPr>
      <w:r w:rsidRPr="00ED21BD">
        <w:rPr>
          <w:color w:val="000000" w:themeColor="text1"/>
          <w:sz w:val="22"/>
          <w:szCs w:val="22"/>
        </w:rPr>
        <w:t>Daarom werden enkele specifieke acties gericht op buitenlandse voertuigen georganiseerd. De Vlaamse Belastingdienst werkt voor dergelijke specifieke acties meestal nauw samen met de lokale politiezones</w:t>
      </w:r>
      <w:r w:rsidR="00CD570F" w:rsidRPr="00ED21BD">
        <w:rPr>
          <w:color w:val="000000" w:themeColor="text1"/>
          <w:sz w:val="22"/>
          <w:szCs w:val="22"/>
        </w:rPr>
        <w:t xml:space="preserve"> teneinde ook de veiligheid van de personeelsleden te garanderen.</w:t>
      </w:r>
      <w:r w:rsidRPr="00ED21BD">
        <w:rPr>
          <w:color w:val="000000" w:themeColor="text1"/>
          <w:sz w:val="22"/>
          <w:szCs w:val="22"/>
        </w:rPr>
        <w:t xml:space="preserve"> </w:t>
      </w:r>
      <w:r w:rsidR="00CD570F" w:rsidRPr="00ED21BD">
        <w:rPr>
          <w:color w:val="000000" w:themeColor="text1"/>
          <w:sz w:val="22"/>
          <w:szCs w:val="22"/>
        </w:rPr>
        <w:t xml:space="preserve">Niettegenstaande kan de </w:t>
      </w:r>
      <w:r w:rsidRPr="00ED21BD">
        <w:rPr>
          <w:color w:val="000000" w:themeColor="text1"/>
          <w:sz w:val="22"/>
          <w:szCs w:val="22"/>
        </w:rPr>
        <w:t>V</w:t>
      </w:r>
      <w:r w:rsidR="00CD570F" w:rsidRPr="00ED21BD">
        <w:rPr>
          <w:color w:val="000000" w:themeColor="text1"/>
          <w:sz w:val="22"/>
          <w:szCs w:val="22"/>
        </w:rPr>
        <w:t xml:space="preserve">laamse Belastingdienst </w:t>
      </w:r>
      <w:r w:rsidRPr="00ED21BD">
        <w:rPr>
          <w:color w:val="000000" w:themeColor="text1"/>
          <w:sz w:val="22"/>
          <w:szCs w:val="22"/>
        </w:rPr>
        <w:t xml:space="preserve">ook alleen </w:t>
      </w:r>
      <w:r w:rsidR="00CD570F" w:rsidRPr="00ED21BD">
        <w:rPr>
          <w:color w:val="000000" w:themeColor="text1"/>
          <w:sz w:val="22"/>
          <w:szCs w:val="22"/>
        </w:rPr>
        <w:t xml:space="preserve">dergelijke </w:t>
      </w:r>
      <w:r w:rsidRPr="00ED21BD">
        <w:rPr>
          <w:color w:val="000000" w:themeColor="text1"/>
          <w:sz w:val="22"/>
          <w:szCs w:val="22"/>
        </w:rPr>
        <w:t>controles uitvoeren.</w:t>
      </w:r>
    </w:p>
    <w:p w:rsidR="004F5ACC" w:rsidRPr="00ED21BD" w:rsidRDefault="004F5ACC" w:rsidP="004F5ACC">
      <w:pPr>
        <w:pStyle w:val="Lijstalinea"/>
        <w:ind w:left="426"/>
        <w:jc w:val="both"/>
        <w:rPr>
          <w:color w:val="000000" w:themeColor="text1"/>
          <w:sz w:val="22"/>
          <w:szCs w:val="22"/>
        </w:rPr>
      </w:pPr>
    </w:p>
    <w:p w:rsidR="004F5ACC" w:rsidRPr="00ED21BD" w:rsidRDefault="004F5ACC" w:rsidP="004F5ACC">
      <w:pPr>
        <w:pStyle w:val="Lijstalinea"/>
        <w:ind w:left="426"/>
        <w:jc w:val="both"/>
        <w:rPr>
          <w:color w:val="000000" w:themeColor="text1"/>
          <w:sz w:val="22"/>
          <w:szCs w:val="22"/>
        </w:rPr>
      </w:pPr>
      <w:r w:rsidRPr="00ED21BD">
        <w:rPr>
          <w:color w:val="000000" w:themeColor="text1"/>
          <w:sz w:val="22"/>
          <w:szCs w:val="22"/>
        </w:rPr>
        <w:t>De controle verloopt als volgt</w:t>
      </w:r>
      <w:r w:rsidRPr="00ED21BD">
        <w:rPr>
          <w:color w:val="000000" w:themeColor="text1"/>
          <w:sz w:val="22"/>
          <w:szCs w:val="22"/>
          <w:lang w:val="nl-BE"/>
        </w:rPr>
        <w:t>:</w:t>
      </w:r>
    </w:p>
    <w:p w:rsidR="004F5ACC" w:rsidRPr="00ED21BD" w:rsidRDefault="004F5ACC" w:rsidP="004F5ACC">
      <w:pPr>
        <w:numPr>
          <w:ilvl w:val="0"/>
          <w:numId w:val="9"/>
        </w:numPr>
        <w:ind w:hanging="294"/>
        <w:jc w:val="both"/>
        <w:rPr>
          <w:szCs w:val="22"/>
        </w:rPr>
      </w:pPr>
      <w:r w:rsidRPr="00ED21BD">
        <w:rPr>
          <w:rFonts w:eastAsia="Calibri"/>
          <w:color w:val="000000" w:themeColor="text1"/>
          <w:szCs w:val="22"/>
          <w:lang w:val="nl-BE" w:eastAsia="nl-BE"/>
        </w:rPr>
        <w:t>specifiek de voertuigen met buitenlandse nummerplaat worden ofwel tegengehouden indien ze de zone van controle voorbijrijden, ofwel naar de zone van controle geleid onder politiebegeleiding;</w:t>
      </w:r>
    </w:p>
    <w:p w:rsidR="004F5ACC" w:rsidRPr="00ED21BD" w:rsidRDefault="004F5ACC" w:rsidP="004F5ACC">
      <w:pPr>
        <w:numPr>
          <w:ilvl w:val="0"/>
          <w:numId w:val="9"/>
        </w:numPr>
        <w:ind w:hanging="294"/>
        <w:jc w:val="both"/>
        <w:rPr>
          <w:szCs w:val="22"/>
        </w:rPr>
      </w:pPr>
      <w:r w:rsidRPr="00ED21BD">
        <w:rPr>
          <w:rFonts w:eastAsia="Calibri"/>
          <w:color w:val="000000" w:themeColor="text1"/>
          <w:szCs w:val="22"/>
          <w:lang w:val="nl-BE" w:eastAsia="nl-BE"/>
        </w:rPr>
        <w:t xml:space="preserve">als wordt vastgesteld dat de bestuurder is ingeschreven in het bevolkingsregister </w:t>
      </w:r>
      <w:r w:rsidR="000329F2" w:rsidRPr="00ED21BD">
        <w:rPr>
          <w:rFonts w:eastAsia="Calibri"/>
          <w:color w:val="000000" w:themeColor="text1"/>
          <w:szCs w:val="22"/>
          <w:lang w:val="nl-BE" w:eastAsia="nl-BE"/>
        </w:rPr>
        <w:t xml:space="preserve">en aldus gedomicilieerd is in het Vlaams Gewest, doch </w:t>
      </w:r>
      <w:r w:rsidRPr="00ED21BD">
        <w:rPr>
          <w:rFonts w:eastAsia="Calibri"/>
          <w:color w:val="000000" w:themeColor="text1"/>
          <w:szCs w:val="22"/>
          <w:lang w:val="nl-BE" w:eastAsia="nl-BE"/>
        </w:rPr>
        <w:t>zich niet bevindt in één van de uitzonderingsgevallen voorzien in artikel 3 van het KB van 20/07/2001 betreffende de inschrijving van voertuigen, wordt een proces-verbaal opgemaakt en een boete opgelegd.</w:t>
      </w:r>
      <w:r w:rsidR="000329F2" w:rsidRPr="00ED21BD">
        <w:rPr>
          <w:rFonts w:eastAsia="Calibri"/>
          <w:color w:val="000000" w:themeColor="text1"/>
          <w:szCs w:val="22"/>
          <w:lang w:val="nl-BE" w:eastAsia="nl-BE"/>
        </w:rPr>
        <w:t xml:space="preserve"> De geverbaliseerde kan evenwel nog een bezwaarschrift indienen teneinde aan te tonen dat zijn inschrijving in het bevolkingsregister zeer recent is en hij/zij op het moment van de vastgestelde inbreuk nog niet in de mogelijkheid was zijn wagen in te schrijven bij de DIV. Slechts in zeer uitzonderlijke gevallen wordt op basis van een dergelijk bezwaarschrift tot ontheffing over gegaan …   </w:t>
      </w:r>
    </w:p>
    <w:p w:rsidR="004F5ACC" w:rsidRPr="00625647" w:rsidRDefault="004F5ACC" w:rsidP="00625647">
      <w:pPr>
        <w:jc w:val="both"/>
        <w:rPr>
          <w:color w:val="000000" w:themeColor="text1"/>
          <w:szCs w:val="22"/>
        </w:rPr>
      </w:pPr>
    </w:p>
    <w:p w:rsidR="004F5ACC" w:rsidRPr="00ED21BD" w:rsidRDefault="004F5ACC" w:rsidP="004F5ACC">
      <w:pPr>
        <w:pStyle w:val="Lijstalinea"/>
        <w:numPr>
          <w:ilvl w:val="0"/>
          <w:numId w:val="8"/>
        </w:numPr>
        <w:ind w:left="426" w:hanging="426"/>
        <w:jc w:val="both"/>
        <w:rPr>
          <w:color w:val="000000" w:themeColor="text1"/>
          <w:sz w:val="22"/>
          <w:szCs w:val="22"/>
        </w:rPr>
      </w:pPr>
      <w:r w:rsidRPr="00ED21BD">
        <w:rPr>
          <w:color w:val="000000" w:themeColor="text1"/>
          <w:sz w:val="22"/>
          <w:szCs w:val="22"/>
        </w:rPr>
        <w:t xml:space="preserve">Op 22 oktober werd in Sint-Genesius-Rode een grootscheepse controleactie gehouden m.b.t. het onterecht gebruik van buitenlandse nummerplaten. Tijdens deze controle op de baan werden 166 voertuigen met buitenlandse nummerplaat gecontroleerd. Voor 37 voertuigen werd een overtreding vastgesteld. Op 3 december vond in </w:t>
      </w:r>
      <w:proofErr w:type="spellStart"/>
      <w:r w:rsidRPr="00ED21BD">
        <w:rPr>
          <w:color w:val="000000" w:themeColor="text1"/>
          <w:sz w:val="22"/>
          <w:szCs w:val="22"/>
        </w:rPr>
        <w:t>Overijse</w:t>
      </w:r>
      <w:proofErr w:type="spellEnd"/>
      <w:r w:rsidRPr="00ED21BD">
        <w:rPr>
          <w:color w:val="000000" w:themeColor="text1"/>
          <w:sz w:val="22"/>
          <w:szCs w:val="22"/>
        </w:rPr>
        <w:t xml:space="preserve"> een gelijkaardige controle plaats, waarbij - naast voor gewone overtredingen inzake verkeersbelastingen - voor 4 voertuigen met buitenlandse nummerplaat PV werd opgesteld, ten opzichte van 14 gecontroleerde voertuigen.</w:t>
      </w:r>
    </w:p>
    <w:p w:rsidR="004F5ACC" w:rsidRPr="00ED21BD" w:rsidRDefault="004F5ACC" w:rsidP="004F5ACC">
      <w:pPr>
        <w:pStyle w:val="Lijstalinea"/>
        <w:ind w:left="426"/>
        <w:jc w:val="both"/>
        <w:rPr>
          <w:color w:val="000000" w:themeColor="text1"/>
          <w:sz w:val="22"/>
          <w:szCs w:val="22"/>
        </w:rPr>
      </w:pPr>
    </w:p>
    <w:p w:rsidR="004F5ACC" w:rsidRPr="00ED21BD" w:rsidRDefault="004F5ACC" w:rsidP="004F5ACC">
      <w:pPr>
        <w:pStyle w:val="Lijstalinea"/>
        <w:ind w:left="426"/>
        <w:jc w:val="both"/>
        <w:rPr>
          <w:color w:val="000000" w:themeColor="text1"/>
          <w:sz w:val="22"/>
          <w:szCs w:val="22"/>
        </w:rPr>
      </w:pPr>
      <w:r w:rsidRPr="00ED21BD">
        <w:rPr>
          <w:color w:val="000000" w:themeColor="text1"/>
          <w:sz w:val="22"/>
          <w:szCs w:val="22"/>
        </w:rPr>
        <w:t xml:space="preserve">Vergelijkbare acties worden </w:t>
      </w:r>
      <w:r w:rsidR="000A1F92" w:rsidRPr="00ED21BD">
        <w:rPr>
          <w:color w:val="000000" w:themeColor="text1"/>
          <w:sz w:val="22"/>
          <w:szCs w:val="22"/>
        </w:rPr>
        <w:t xml:space="preserve">op regelmatige tijdstippen </w:t>
      </w:r>
      <w:r w:rsidRPr="00ED21BD">
        <w:rPr>
          <w:color w:val="000000" w:themeColor="text1"/>
          <w:sz w:val="22"/>
          <w:szCs w:val="22"/>
        </w:rPr>
        <w:t>opgezet.</w:t>
      </w:r>
      <w:bookmarkStart w:id="6" w:name="_GoBack"/>
      <w:bookmarkEnd w:id="6"/>
    </w:p>
    <w:sectPr w:rsidR="004F5ACC" w:rsidRPr="00ED21B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5B" w:rsidRDefault="00112F5B">
      <w:r>
        <w:separator/>
      </w:r>
    </w:p>
  </w:endnote>
  <w:endnote w:type="continuationSeparator" w:id="0">
    <w:p w:rsidR="00112F5B" w:rsidRDefault="0011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5B" w:rsidRDefault="00112F5B">
      <w:r>
        <w:separator/>
      </w:r>
    </w:p>
  </w:footnote>
  <w:footnote w:type="continuationSeparator" w:id="0">
    <w:p w:rsidR="00112F5B" w:rsidRDefault="00112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79"/>
    <w:multiLevelType w:val="hybridMultilevel"/>
    <w:tmpl w:val="0EAADA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A5B4BCB"/>
    <w:multiLevelType w:val="hybridMultilevel"/>
    <w:tmpl w:val="EB7482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86C5711"/>
    <w:multiLevelType w:val="hybridMultilevel"/>
    <w:tmpl w:val="05481196"/>
    <w:lvl w:ilvl="0" w:tplc="2D162BFE">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45311C63"/>
    <w:multiLevelType w:val="hybridMultilevel"/>
    <w:tmpl w:val="A6A8182A"/>
    <w:lvl w:ilvl="0" w:tplc="3FF05050">
      <w:start w:val="1"/>
      <w:numFmt w:val="decimal"/>
      <w:lvlText w:val="%1."/>
      <w:lvlJc w:val="left"/>
      <w:pPr>
        <w:ind w:left="720" w:hanging="360"/>
      </w:pPr>
      <w:rPr>
        <w:color w:val="00000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50BA32E7"/>
    <w:multiLevelType w:val="hybridMultilevel"/>
    <w:tmpl w:val="EB84D43E"/>
    <w:lvl w:ilvl="0" w:tplc="C2EC4FEE">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6"/>
  </w:num>
  <w:num w:numId="3">
    <w:abstractNumId w:val="7"/>
  </w:num>
  <w:num w:numId="4">
    <w:abstractNumId w:val="5"/>
  </w:num>
  <w:num w:numId="5">
    <w:abstractNumId w:val="0"/>
  </w:num>
  <w:num w:numId="6">
    <w:abstractNumId w:val="1"/>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CC"/>
    <w:rsid w:val="00004AD4"/>
    <w:rsid w:val="00011AA3"/>
    <w:rsid w:val="00014048"/>
    <w:rsid w:val="0002264A"/>
    <w:rsid w:val="000329F2"/>
    <w:rsid w:val="00042574"/>
    <w:rsid w:val="00060CAF"/>
    <w:rsid w:val="000704E0"/>
    <w:rsid w:val="00077CB6"/>
    <w:rsid w:val="00092E90"/>
    <w:rsid w:val="000976E9"/>
    <w:rsid w:val="000A1F92"/>
    <w:rsid w:val="000C2BF2"/>
    <w:rsid w:val="000C4E8C"/>
    <w:rsid w:val="000E0169"/>
    <w:rsid w:val="000F3532"/>
    <w:rsid w:val="000F457E"/>
    <w:rsid w:val="00111393"/>
    <w:rsid w:val="00112F5B"/>
    <w:rsid w:val="00113D30"/>
    <w:rsid w:val="00115A86"/>
    <w:rsid w:val="00117812"/>
    <w:rsid w:val="00142290"/>
    <w:rsid w:val="00162ED2"/>
    <w:rsid w:val="00175898"/>
    <w:rsid w:val="0018437F"/>
    <w:rsid w:val="001C385B"/>
    <w:rsid w:val="001C6D2A"/>
    <w:rsid w:val="001C767D"/>
    <w:rsid w:val="00210C07"/>
    <w:rsid w:val="002200AB"/>
    <w:rsid w:val="00227D8E"/>
    <w:rsid w:val="0029398C"/>
    <w:rsid w:val="00297E99"/>
    <w:rsid w:val="002A7BA2"/>
    <w:rsid w:val="002B5D7E"/>
    <w:rsid w:val="002C1717"/>
    <w:rsid w:val="0031095D"/>
    <w:rsid w:val="00326A58"/>
    <w:rsid w:val="003568BA"/>
    <w:rsid w:val="00357979"/>
    <w:rsid w:val="00365143"/>
    <w:rsid w:val="003750AC"/>
    <w:rsid w:val="003C33C2"/>
    <w:rsid w:val="003D4A9C"/>
    <w:rsid w:val="00414B2D"/>
    <w:rsid w:val="00432AB7"/>
    <w:rsid w:val="00436455"/>
    <w:rsid w:val="004809DA"/>
    <w:rsid w:val="004859AB"/>
    <w:rsid w:val="004B2A99"/>
    <w:rsid w:val="004C133F"/>
    <w:rsid w:val="004C1A8D"/>
    <w:rsid w:val="004D7505"/>
    <w:rsid w:val="004D7536"/>
    <w:rsid w:val="004E548B"/>
    <w:rsid w:val="004F5ACC"/>
    <w:rsid w:val="004F6C81"/>
    <w:rsid w:val="00542EC1"/>
    <w:rsid w:val="00586236"/>
    <w:rsid w:val="005B50D5"/>
    <w:rsid w:val="005B757C"/>
    <w:rsid w:val="005D17E7"/>
    <w:rsid w:val="005E38CA"/>
    <w:rsid w:val="005F3B71"/>
    <w:rsid w:val="00601D11"/>
    <w:rsid w:val="006021A3"/>
    <w:rsid w:val="006114D8"/>
    <w:rsid w:val="00613AA2"/>
    <w:rsid w:val="00625647"/>
    <w:rsid w:val="006260E2"/>
    <w:rsid w:val="006A5636"/>
    <w:rsid w:val="006B7E6F"/>
    <w:rsid w:val="006C5EEB"/>
    <w:rsid w:val="006E0A01"/>
    <w:rsid w:val="006E2F76"/>
    <w:rsid w:val="007103D2"/>
    <w:rsid w:val="0071248C"/>
    <w:rsid w:val="007252C7"/>
    <w:rsid w:val="00744BCD"/>
    <w:rsid w:val="00747203"/>
    <w:rsid w:val="00776442"/>
    <w:rsid w:val="0078256A"/>
    <w:rsid w:val="007927A3"/>
    <w:rsid w:val="00793F26"/>
    <w:rsid w:val="007B21BB"/>
    <w:rsid w:val="007C7B7A"/>
    <w:rsid w:val="007D0E2A"/>
    <w:rsid w:val="007D2CE5"/>
    <w:rsid w:val="007D3128"/>
    <w:rsid w:val="00806962"/>
    <w:rsid w:val="008112DC"/>
    <w:rsid w:val="008206E8"/>
    <w:rsid w:val="008241FD"/>
    <w:rsid w:val="00826146"/>
    <w:rsid w:val="00834D15"/>
    <w:rsid w:val="00851FDB"/>
    <w:rsid w:val="00873C65"/>
    <w:rsid w:val="008A2FF6"/>
    <w:rsid w:val="008D5DB4"/>
    <w:rsid w:val="009058B7"/>
    <w:rsid w:val="00924130"/>
    <w:rsid w:val="00941C06"/>
    <w:rsid w:val="00944B1F"/>
    <w:rsid w:val="00947E8A"/>
    <w:rsid w:val="00953DDC"/>
    <w:rsid w:val="00954DC8"/>
    <w:rsid w:val="009663B8"/>
    <w:rsid w:val="00990DDA"/>
    <w:rsid w:val="0099419F"/>
    <w:rsid w:val="00995BF9"/>
    <w:rsid w:val="009C2AA0"/>
    <w:rsid w:val="009D6AD7"/>
    <w:rsid w:val="009D7043"/>
    <w:rsid w:val="009D763F"/>
    <w:rsid w:val="009F5B1B"/>
    <w:rsid w:val="009F5FD8"/>
    <w:rsid w:val="00A075B3"/>
    <w:rsid w:val="00A10835"/>
    <w:rsid w:val="00A21360"/>
    <w:rsid w:val="00A737E8"/>
    <w:rsid w:val="00A81356"/>
    <w:rsid w:val="00A9424B"/>
    <w:rsid w:val="00A947B3"/>
    <w:rsid w:val="00AC572C"/>
    <w:rsid w:val="00AD6E12"/>
    <w:rsid w:val="00AE12D8"/>
    <w:rsid w:val="00AE58C0"/>
    <w:rsid w:val="00AF1FF0"/>
    <w:rsid w:val="00B05DD7"/>
    <w:rsid w:val="00B233AB"/>
    <w:rsid w:val="00B417DF"/>
    <w:rsid w:val="00B45EB2"/>
    <w:rsid w:val="00B51A62"/>
    <w:rsid w:val="00B523F1"/>
    <w:rsid w:val="00B65213"/>
    <w:rsid w:val="00B65D8D"/>
    <w:rsid w:val="00B9019A"/>
    <w:rsid w:val="00BA4671"/>
    <w:rsid w:val="00BC4515"/>
    <w:rsid w:val="00BE425A"/>
    <w:rsid w:val="00C12557"/>
    <w:rsid w:val="00C16D61"/>
    <w:rsid w:val="00C23819"/>
    <w:rsid w:val="00C51D62"/>
    <w:rsid w:val="00C83DE3"/>
    <w:rsid w:val="00C93043"/>
    <w:rsid w:val="00C94C4A"/>
    <w:rsid w:val="00CA45DB"/>
    <w:rsid w:val="00CD570F"/>
    <w:rsid w:val="00CE1D4A"/>
    <w:rsid w:val="00CE6203"/>
    <w:rsid w:val="00CF525E"/>
    <w:rsid w:val="00CF6877"/>
    <w:rsid w:val="00D03C03"/>
    <w:rsid w:val="00D06C22"/>
    <w:rsid w:val="00D13702"/>
    <w:rsid w:val="00D20DEB"/>
    <w:rsid w:val="00D30EAF"/>
    <w:rsid w:val="00D41ABB"/>
    <w:rsid w:val="00D65ABD"/>
    <w:rsid w:val="00D71D99"/>
    <w:rsid w:val="00D754F2"/>
    <w:rsid w:val="00D84C17"/>
    <w:rsid w:val="00D861C5"/>
    <w:rsid w:val="00DB41C0"/>
    <w:rsid w:val="00DB6963"/>
    <w:rsid w:val="00DC32B0"/>
    <w:rsid w:val="00DC4DB6"/>
    <w:rsid w:val="00DF25FE"/>
    <w:rsid w:val="00E13862"/>
    <w:rsid w:val="00E55200"/>
    <w:rsid w:val="00E663EC"/>
    <w:rsid w:val="00E863F5"/>
    <w:rsid w:val="00EA0884"/>
    <w:rsid w:val="00EB1AA4"/>
    <w:rsid w:val="00ED21BD"/>
    <w:rsid w:val="00EE566C"/>
    <w:rsid w:val="00F41B70"/>
    <w:rsid w:val="00F50C62"/>
    <w:rsid w:val="00F77692"/>
    <w:rsid w:val="00FA29D6"/>
    <w:rsid w:val="00FD5BF4"/>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A2FF6"/>
    <w:pPr>
      <w:ind w:left="708"/>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A2FF6"/>
    <w:pPr>
      <w:ind w:left="70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aghkr\Desktop\Briefsjablonen\S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Template>
  <TotalTime>0</TotalTime>
  <Pages>1</Pages>
  <Words>353</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 Sagher, Kris</dc:creator>
  <cp:lastModifiedBy>Nathalie De Keyzer</cp:lastModifiedBy>
  <cp:revision>3</cp:revision>
  <cp:lastPrinted>2014-01-20T14:28:00Z</cp:lastPrinted>
  <dcterms:created xsi:type="dcterms:W3CDTF">2014-01-20T14:28:00Z</dcterms:created>
  <dcterms:modified xsi:type="dcterms:W3CDTF">2014-01-22T16:14:00Z</dcterms:modified>
</cp:coreProperties>
</file>