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8355E8" w:rsidRDefault="008355E8">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8355E8" w:rsidRDefault="008355E8">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8355E8" w:rsidRDefault="008355E8">
      <w:pPr>
        <w:rPr>
          <w:szCs w:val="22"/>
        </w:rPr>
      </w:pPr>
    </w:p>
    <w:p w:rsidR="008355E8" w:rsidRDefault="008355E8">
      <w:pPr>
        <w:pStyle w:val="A-Lijn"/>
      </w:pPr>
    </w:p>
    <w:p w:rsidR="008355E8" w:rsidRDefault="008355E8">
      <w:pPr>
        <w:pStyle w:val="A-Type"/>
        <w:sectPr w:rsidR="008355E8">
          <w:pgSz w:w="11906" w:h="16838"/>
          <w:pgMar w:top="1417" w:right="1417" w:bottom="1417" w:left="1417" w:header="708" w:footer="708" w:gutter="0"/>
          <w:cols w:space="708"/>
          <w:docGrid w:linePitch="360"/>
        </w:sectPr>
      </w:pPr>
    </w:p>
    <w:p w:rsidR="008355E8" w:rsidRDefault="008355E8">
      <w:pPr>
        <w:pStyle w:val="A-Type"/>
        <w:outlineLvl w:val="0"/>
        <w:sectPr w:rsidR="008355E8">
          <w:type w:val="continuous"/>
          <w:pgSz w:w="11906" w:h="16838"/>
          <w:pgMar w:top="1417" w:right="1417" w:bottom="1417" w:left="1417" w:header="708" w:footer="708" w:gutter="0"/>
          <w:cols w:space="708"/>
          <w:formProt w:val="0"/>
          <w:docGrid w:linePitch="360"/>
        </w:sectPr>
      </w:pPr>
      <w:r>
        <w:lastRenderedPageBreak/>
        <w:t xml:space="preserve">antwoord </w:t>
      </w:r>
    </w:p>
    <w:p w:rsidR="008355E8" w:rsidRDefault="008355E8">
      <w:pPr>
        <w:pStyle w:val="A-Type"/>
        <w:rPr>
          <w:b w:val="0"/>
        </w:rPr>
      </w:pPr>
      <w:r>
        <w:rPr>
          <w:b w:val="0"/>
          <w:smallCaps w:val="0"/>
        </w:rPr>
        <w:lastRenderedPageBreak/>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sidR="009D54C3">
        <w:rPr>
          <w:b w:val="0"/>
        </w:rPr>
        <w:t>204</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9D54C3">
        <w:rPr>
          <w:b w:val="0"/>
        </w:rPr>
        <w:t>26</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694F1A">
        <w:rPr>
          <w:b w:val="0"/>
        </w:rPr>
      </w:r>
      <w:r w:rsidR="00694F1A">
        <w:rPr>
          <w:b w:val="0"/>
        </w:rPr>
        <w:fldChar w:fldCharType="separate"/>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694F1A">
        <w:rPr>
          <w:b w:val="0"/>
        </w:rPr>
      </w:r>
      <w:r w:rsidR="00694F1A">
        <w:rPr>
          <w:b w:val="0"/>
        </w:rPr>
        <w:fldChar w:fldCharType="separate"/>
      </w:r>
      <w:r>
        <w:rPr>
          <w:b w:val="0"/>
        </w:rPr>
        <w:fldChar w:fldCharType="end"/>
      </w:r>
      <w:bookmarkEnd w:id="5"/>
    </w:p>
    <w:p w:rsidR="008355E8" w:rsidRDefault="008355E8">
      <w:pPr>
        <w:rPr>
          <w:szCs w:val="22"/>
        </w:rPr>
      </w:pPr>
      <w:r>
        <w:rPr>
          <w:szCs w:val="22"/>
        </w:rPr>
        <w:t xml:space="preserve">van </w:t>
      </w:r>
      <w:r>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Pr>
          <w:rStyle w:val="AntwoordNaamMinisterChar"/>
        </w:rPr>
      </w:r>
      <w:r>
        <w:rPr>
          <w:rStyle w:val="AntwoordNaamMinisterChar"/>
        </w:rPr>
        <w:fldChar w:fldCharType="separate"/>
      </w:r>
      <w:r w:rsidR="00013A9E">
        <w:rPr>
          <w:rStyle w:val="AntwoordNaamMinisterChar"/>
        </w:rPr>
        <w:t>ka</w:t>
      </w:r>
      <w:r w:rsidR="009D54C3">
        <w:rPr>
          <w:rStyle w:val="AntwoordNaamMinisterChar"/>
        </w:rPr>
        <w:t xml:space="preserve">trien </w:t>
      </w:r>
      <w:r w:rsidR="00013A9E">
        <w:rPr>
          <w:rStyle w:val="AntwoordNaamMinisterChar"/>
        </w:rPr>
        <w:t>s</w:t>
      </w:r>
      <w:r w:rsidR="009D54C3">
        <w:rPr>
          <w:rStyle w:val="AntwoordNaamMinisterChar"/>
        </w:rPr>
        <w:t>chryvers</w:t>
      </w:r>
      <w:r>
        <w:rPr>
          <w:rStyle w:val="AntwoordNaamMinisterChar"/>
        </w:rPr>
        <w:fldChar w:fldCharType="end"/>
      </w:r>
    </w:p>
    <w:p w:rsidR="008355E8" w:rsidRDefault="008355E8">
      <w:pPr>
        <w:rPr>
          <w:szCs w:val="22"/>
        </w:rPr>
      </w:pPr>
    </w:p>
    <w:p w:rsidR="008355E8" w:rsidRDefault="008355E8">
      <w:pPr>
        <w:pStyle w:val="A-Lijn"/>
      </w:pPr>
    </w:p>
    <w:p w:rsidR="008355E8" w:rsidRDefault="008355E8">
      <w:pPr>
        <w:pStyle w:val="A-Lijn"/>
      </w:pPr>
    </w:p>
    <w:p w:rsidR="008355E8" w:rsidRDefault="008355E8">
      <w:pPr>
        <w:sectPr w:rsidR="008355E8">
          <w:type w:val="continuous"/>
          <w:pgSz w:w="11906" w:h="16838"/>
          <w:pgMar w:top="1417" w:right="1417" w:bottom="1417" w:left="1417" w:header="708" w:footer="708" w:gutter="0"/>
          <w:cols w:space="708"/>
          <w:docGrid w:linePitch="360"/>
        </w:sectPr>
      </w:pPr>
    </w:p>
    <w:p w:rsidR="003F5A62" w:rsidRDefault="003F5A62" w:rsidP="00694F1A">
      <w:pPr>
        <w:jc w:val="both"/>
      </w:pPr>
      <w:r w:rsidRPr="009D54C3">
        <w:lastRenderedPageBreak/>
        <w:t>Het onderzoek betreft de Nederlandse organisatie met betrekking tot minderjarigen die delicten plegen en onder meer aangemeld worden bij de Nederlandse Bureaus Jeugdzorg.</w:t>
      </w:r>
      <w:r>
        <w:t xml:space="preserve"> De Vlaamse organisatie van de jeugdhulp is anders. </w:t>
      </w:r>
    </w:p>
    <w:p w:rsidR="003F5A62" w:rsidRDefault="003F5A62" w:rsidP="003F5A62">
      <w:pPr>
        <w:ind w:left="426" w:hanging="426"/>
        <w:jc w:val="both"/>
      </w:pPr>
    </w:p>
    <w:p w:rsidR="003F5A62" w:rsidRDefault="003F5A62" w:rsidP="00694F1A">
      <w:pPr>
        <w:jc w:val="both"/>
      </w:pPr>
      <w:r>
        <w:t xml:space="preserve">Wanneer de politie geconfronteerd wordt met jongeren waarover zij zich zorgen maken, kunnen zij cliënten verwijzen naar de brede jeugdhulpverlening. De jeugdhulp doet dan aan vraagverheldering en kan de cliënt </w:t>
      </w:r>
      <w:proofErr w:type="spellStart"/>
      <w:r>
        <w:t>toeleiden</w:t>
      </w:r>
      <w:proofErr w:type="spellEnd"/>
      <w:r>
        <w:t xml:space="preserve"> naar de meest geschikte hulp. Vaak meldt politie niet zelf aan, maar geven zij de ouders het advies om zelf naar de hulpverlening te stappen.</w:t>
      </w:r>
    </w:p>
    <w:p w:rsidR="003F5A62" w:rsidRDefault="003F5A62" w:rsidP="00694F1A">
      <w:pPr>
        <w:jc w:val="both"/>
      </w:pPr>
    </w:p>
    <w:p w:rsidR="003F5A62" w:rsidRDefault="003F5A62" w:rsidP="00694F1A">
      <w:pPr>
        <w:jc w:val="both"/>
      </w:pPr>
      <w:r>
        <w:t xml:space="preserve">Soms zijn situaties zorgwekkend en wil het parket minder vrijblijvend optreden. Wanneer de politie toch een inschatting maakt dat in eerste instantie hulpverlening nodig is, kunnen zij zelf aanmelden bij het Comité voor Bijzondere Jeugdzorg of dit ook doorgeven aan het parket. Het parket meldt aan bij het Comité voor Bijzondere Jeugdzorg of kan dit, in de toekomst, aanmelden bij het Ondersteuningscentrum Jeugdzorg indien zij menen dat er twijfels zijn bij de bereidheid van de cliënten om hulpverlening te aanvaarden. De hulpverlening richt zich op de leefsituatie van de jongere en het gezin. In de registratie van de aanmeldingen bij het Comité voor Bijzondere Jeugdzorg wordt niet geregistreerd of de aanmelding gebeurt naar aanleiding van een als misdrijf omschreven feit. </w:t>
      </w:r>
    </w:p>
    <w:p w:rsidR="003F5A62" w:rsidRDefault="003F5A62" w:rsidP="00694F1A">
      <w:pPr>
        <w:ind w:hanging="426"/>
        <w:jc w:val="both"/>
      </w:pPr>
    </w:p>
    <w:p w:rsidR="003F5A62" w:rsidRDefault="003F5A62" w:rsidP="00694F1A">
      <w:pPr>
        <w:jc w:val="both"/>
      </w:pPr>
      <w:r>
        <w:t>Als het parket daarentegen vooral of ook wil inzetten op het als misdrijf omschreven feit, kan het parket de jeugdrechter vorderen op basis van de “</w:t>
      </w:r>
      <w:proofErr w:type="spellStart"/>
      <w:r>
        <w:t>jeugdwet</w:t>
      </w:r>
      <w:proofErr w:type="spellEnd"/>
      <w:r>
        <w:t>” (</w:t>
      </w:r>
      <w:r w:rsidRPr="000A166B">
        <w:t>Wet betreffende de jeugdbescherming, het ten laste nemen van minderjarigen die een als misdrijf omschreven feit hebben gepleegd en het herstel van de door dit feit veroorzaakte schade</w:t>
      </w:r>
      <w:r>
        <w:t>. B.S. 8 april 1965 laatst gewijzigd 16 oktober 2006). De afhandeling van het als misdrijf omschreven feit bevindt zich evenwel buiten de vrijwillige hulpverlening. De Sociale Dienst voor Gerechtelijke Jeugdhulp waakt over de uitvoering van de maatregel.</w:t>
      </w:r>
    </w:p>
    <w:p w:rsidR="008355E8" w:rsidRDefault="008355E8">
      <w:pPr>
        <w:jc w:val="both"/>
      </w:pPr>
    </w:p>
    <w:p w:rsidR="00D74E87" w:rsidRDefault="00D74E87">
      <w:pPr>
        <w:jc w:val="both"/>
      </w:pPr>
    </w:p>
    <w:p w:rsidR="00D74E87" w:rsidRPr="00694F1A" w:rsidRDefault="00694F1A">
      <w:pPr>
        <w:jc w:val="both"/>
        <w:rPr>
          <w:b/>
          <w:smallCaps/>
          <w:color w:val="FF0000"/>
          <w:u w:val="single"/>
        </w:rPr>
      </w:pPr>
      <w:r w:rsidRPr="00694F1A">
        <w:rPr>
          <w:b/>
          <w:smallCaps/>
          <w:color w:val="FF0000"/>
          <w:u w:val="single"/>
        </w:rPr>
        <w:t>bijlage</w:t>
      </w:r>
    </w:p>
    <w:p w:rsidR="00694F1A" w:rsidRDefault="00694F1A" w:rsidP="00694F1A">
      <w:pPr>
        <w:jc w:val="both"/>
      </w:pPr>
    </w:p>
    <w:p w:rsidR="00D74E87" w:rsidRPr="00D74E87" w:rsidRDefault="00694F1A" w:rsidP="00694F1A">
      <w:pPr>
        <w:jc w:val="both"/>
      </w:pPr>
      <w:r>
        <w:t>A</w:t>
      </w:r>
      <w:bookmarkStart w:id="6" w:name="_GoBack"/>
      <w:bookmarkEnd w:id="6"/>
      <w:r w:rsidR="00D74E87" w:rsidRPr="00D74E87">
        <w:t>anmeldingen door federale en lokale politie bij het comité voor bijzondere jeugdzorg</w:t>
      </w:r>
    </w:p>
    <w:sectPr w:rsidR="00D74E87" w:rsidRPr="00D74E87">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5E8" w:rsidRDefault="008355E8">
      <w:r>
        <w:separator/>
      </w:r>
    </w:p>
  </w:endnote>
  <w:endnote w:type="continuationSeparator" w:id="0">
    <w:p w:rsidR="008355E8" w:rsidRDefault="008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5E8" w:rsidRDefault="008355E8">
      <w:r>
        <w:separator/>
      </w:r>
    </w:p>
  </w:footnote>
  <w:footnote w:type="continuationSeparator" w:id="0">
    <w:p w:rsidR="008355E8" w:rsidRDefault="0083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E9F449B"/>
    <w:multiLevelType w:val="hybridMultilevel"/>
    <w:tmpl w:val="5624FD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27D01E1"/>
    <w:multiLevelType w:val="hybridMultilevel"/>
    <w:tmpl w:val="D05E46E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A361DBF"/>
    <w:multiLevelType w:val="multilevel"/>
    <w:tmpl w:val="9AE8460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B233E0F"/>
    <w:multiLevelType w:val="hybridMultilevel"/>
    <w:tmpl w:val="2B4A2E18"/>
    <w:lvl w:ilvl="0" w:tplc="E21CE35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0"/>
  </w:num>
  <w:num w:numId="4">
    <w:abstractNumId w:val="2"/>
  </w:num>
  <w:num w:numId="5">
    <w:abstractNumId w:val="16"/>
  </w:num>
  <w:num w:numId="6">
    <w:abstractNumId w:val="15"/>
  </w:num>
  <w:num w:numId="7">
    <w:abstractNumId w:val="0"/>
  </w:num>
  <w:num w:numId="8">
    <w:abstractNumId w:val="1"/>
  </w:num>
  <w:num w:numId="9">
    <w:abstractNumId w:val="14"/>
  </w:num>
  <w:num w:numId="10">
    <w:abstractNumId w:val="8"/>
  </w:num>
  <w:num w:numId="11">
    <w:abstractNumId w:val="11"/>
  </w:num>
  <w:num w:numId="12">
    <w:abstractNumId w:val="7"/>
  </w:num>
  <w:num w:numId="13">
    <w:abstractNumId w:val="4"/>
  </w:num>
  <w:num w:numId="14">
    <w:abstractNumId w:val="9"/>
  </w:num>
  <w:num w:numId="15">
    <w:abstractNumId w:val="6"/>
  </w:num>
  <w:num w:numId="16">
    <w:abstractNumId w:val="3"/>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EE"/>
    <w:rsid w:val="00013A9E"/>
    <w:rsid w:val="000A166B"/>
    <w:rsid w:val="00211A9C"/>
    <w:rsid w:val="00235643"/>
    <w:rsid w:val="003D0CEE"/>
    <w:rsid w:val="003F5A62"/>
    <w:rsid w:val="004A0418"/>
    <w:rsid w:val="00694F1A"/>
    <w:rsid w:val="007D27B8"/>
    <w:rsid w:val="008355E8"/>
    <w:rsid w:val="009D54C3"/>
    <w:rsid w:val="00D12856"/>
    <w:rsid w:val="00D74E87"/>
    <w:rsid w:val="00DD5DAB"/>
    <w:rsid w:val="00E82AEC"/>
    <w:rsid w:val="00FA16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paragraph" w:customStyle="1" w:styleId="NotaKenmerk">
    <w:name w:val="NotaKenmerk"/>
    <w:basedOn w:val="Standaard"/>
    <w:next w:val="Standaard"/>
    <w:pPr>
      <w:tabs>
        <w:tab w:val="right" w:pos="2700"/>
        <w:tab w:val="left" w:pos="2880"/>
      </w:tabs>
    </w:pPr>
    <w:rPr>
      <w:i/>
      <w:lang w:val="nl-BE"/>
    </w:rPr>
  </w:style>
  <w:style w:type="paragraph" w:customStyle="1" w:styleId="NotaDirectie">
    <w:name w:val="NotaDirectie"/>
    <w:basedOn w:val="Standaard"/>
    <w:next w:val="Standaard"/>
    <w:rPr>
      <w:i/>
      <w:lang w:val="nl-BE"/>
    </w:rPr>
  </w:style>
  <w:style w:type="paragraph" w:customStyle="1" w:styleId="NotaAan">
    <w:name w:val="NotaAan"/>
    <w:basedOn w:val="Standaard"/>
    <w:next w:val="Standaard"/>
    <w:rPr>
      <w:b/>
      <w:lang w:val="nl-BE"/>
    </w:rPr>
  </w:style>
  <w:style w:type="paragraph" w:styleId="Voettekst">
    <w:name w:val="footer"/>
    <w:basedOn w:val="Standaard"/>
    <w:next w:val="Standaard"/>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Pr>
      <w:b/>
      <w:smallCaps/>
      <w:lang w:val="nl-BE"/>
    </w:rPr>
  </w:style>
  <w:style w:type="paragraph" w:customStyle="1" w:styleId="A-TitelMinister">
    <w:name w:val="A-TitelMinister"/>
    <w:basedOn w:val="Standaard"/>
    <w:rPr>
      <w:smallCaps/>
      <w:szCs w:val="22"/>
      <w:lang w:val="nl-BE"/>
    </w:rPr>
  </w:style>
  <w:style w:type="character" w:customStyle="1" w:styleId="A-Indiener">
    <w:name w:val="A-Indiener"/>
    <w:basedOn w:val="Standaardalinea-lettertype"/>
    <w:rPr>
      <w:b/>
      <w:smallCaps/>
    </w:rPr>
  </w:style>
  <w:style w:type="paragraph" w:customStyle="1" w:styleId="Opmaakprofiel1">
    <w:name w:val="Opmaakprofiel1"/>
    <w:basedOn w:val="Standaard"/>
    <w:pPr>
      <w:widowControl w:val="0"/>
      <w:jc w:val="both"/>
    </w:pPr>
    <w:rPr>
      <w:snapToGrid w:val="0"/>
      <w:szCs w:val="20"/>
    </w:rPr>
  </w:style>
  <w:style w:type="paragraph" w:customStyle="1" w:styleId="LijstItemLetter">
    <w:name w:val="LijstItemLetter"/>
    <w:basedOn w:val="Standaard"/>
    <w:pPr>
      <w:widowControl w:val="0"/>
      <w:jc w:val="both"/>
    </w:pPr>
    <w:rPr>
      <w:snapToGrid w:val="0"/>
      <w:szCs w:val="20"/>
    </w:rPr>
  </w:style>
  <w:style w:type="paragraph" w:customStyle="1" w:styleId="AgendaSamenstelling">
    <w:name w:val="AgendaSamenstelling"/>
    <w:basedOn w:val="Standaard"/>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Pr>
      <w:i w:val="0"/>
    </w:rPr>
  </w:style>
  <w:style w:type="paragraph" w:customStyle="1" w:styleId="A-NaamMinister">
    <w:name w:val="A-NaamMinister"/>
    <w:basedOn w:val="Standaard"/>
    <w:link w:val="A-NaamMinisterChar"/>
    <w:rPr>
      <w:b/>
      <w:smallCaps/>
      <w:lang w:val="nl-BE"/>
    </w:rPr>
  </w:style>
  <w:style w:type="paragraph" w:customStyle="1" w:styleId="A-Lijn">
    <w:name w:val="A-Lijn"/>
    <w:basedOn w:val="Standaard"/>
    <w:pPr>
      <w:pBdr>
        <w:top w:val="single" w:sz="4" w:space="1" w:color="auto"/>
      </w:pBdr>
    </w:pPr>
    <w:rPr>
      <w:smallCaps/>
      <w:szCs w:val="22"/>
      <w:lang w:val="nl-BE"/>
    </w:rPr>
  </w:style>
  <w:style w:type="paragraph" w:customStyle="1" w:styleId="A-Type">
    <w:name w:val="A-Type"/>
    <w:link w:val="A-TypeChar"/>
    <w:rPr>
      <w:b/>
      <w:smallCaps/>
      <w:sz w:val="22"/>
      <w:szCs w:val="22"/>
      <w:lang w:eastAsia="nl-NL"/>
    </w:rPr>
  </w:style>
  <w:style w:type="character" w:customStyle="1" w:styleId="A-NaamMinisterChar">
    <w:name w:val="A-NaamMinister Char"/>
    <w:basedOn w:val="Standaardalinea-lettertype"/>
    <w:link w:val="A-NaamMinister"/>
    <w:rPr>
      <w:b/>
      <w:smallCaps/>
      <w:sz w:val="22"/>
      <w:szCs w:val="24"/>
      <w:lang w:val="nl-BE" w:eastAsia="nl-NL" w:bidi="ar-SA"/>
    </w:rPr>
  </w:style>
  <w:style w:type="paragraph" w:customStyle="1" w:styleId="A-Gewonetekst">
    <w:name w:val="A-Gewone tekst"/>
    <w:link w:val="A-GewonetekstChar"/>
    <w:rPr>
      <w:sz w:val="22"/>
      <w:szCs w:val="24"/>
      <w:lang w:eastAsia="nl-NL"/>
    </w:rPr>
  </w:style>
  <w:style w:type="character" w:customStyle="1" w:styleId="A-GewonetekstChar">
    <w:name w:val="A-Gewone tekst Char"/>
    <w:basedOn w:val="Standaardalinea-lettertype"/>
    <w:link w:val="A-Gewonetekst"/>
    <w:rPr>
      <w:sz w:val="22"/>
      <w:szCs w:val="24"/>
      <w:lang w:val="nl-BE" w:eastAsia="nl-NL" w:bidi="ar-SA"/>
    </w:rPr>
  </w:style>
  <w:style w:type="character" w:customStyle="1" w:styleId="A-TypeChar">
    <w:name w:val="A-Type Char"/>
    <w:basedOn w:val="Standaardalinea-lettertype"/>
    <w:link w:val="A-Type"/>
    <w:rPr>
      <w:b/>
      <w:smallCaps/>
      <w:sz w:val="22"/>
      <w:szCs w:val="22"/>
      <w:lang w:val="nl-BE" w:eastAsia="nl-NL" w:bidi="ar-SA"/>
    </w:rPr>
  </w:style>
  <w:style w:type="character" w:customStyle="1" w:styleId="AntwoordNaamMinisterChar">
    <w:name w:val="AntwoordNaamMinister Char"/>
    <w:basedOn w:val="Standaardalinea-lettertype"/>
    <w:link w:val="AntwoordNaamMinister"/>
    <w:rPr>
      <w:b/>
      <w:smallCaps/>
      <w:sz w:val="22"/>
      <w:szCs w:val="24"/>
      <w:lang w:val="nl-BE" w:eastAsia="nl-NL" w:bidi="ar-SA"/>
    </w:rPr>
  </w:style>
  <w:style w:type="table" w:styleId="Tabelraster">
    <w:name w:val="Table Grid"/>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spacing w:after="120"/>
    </w:pPr>
    <w:rPr>
      <w:rFonts w:ascii="Garamond" w:hAnsi="Garamond"/>
      <w:szCs w:val="20"/>
    </w:rPr>
  </w:style>
  <w:style w:type="paragraph" w:styleId="Voetnoottekst">
    <w:name w:val="footnote text"/>
    <w:basedOn w:val="Standaard"/>
    <w:semiHidden/>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Normaalweb">
    <w:name w:val="Normal (Web)"/>
    <w:basedOn w:val="Standaard"/>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235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paragraph" w:customStyle="1" w:styleId="NotaKenmerk">
    <w:name w:val="NotaKenmerk"/>
    <w:basedOn w:val="Standaard"/>
    <w:next w:val="Standaard"/>
    <w:pPr>
      <w:tabs>
        <w:tab w:val="right" w:pos="2700"/>
        <w:tab w:val="left" w:pos="2880"/>
      </w:tabs>
    </w:pPr>
    <w:rPr>
      <w:i/>
      <w:lang w:val="nl-BE"/>
    </w:rPr>
  </w:style>
  <w:style w:type="paragraph" w:customStyle="1" w:styleId="NotaDirectie">
    <w:name w:val="NotaDirectie"/>
    <w:basedOn w:val="Standaard"/>
    <w:next w:val="Standaard"/>
    <w:rPr>
      <w:i/>
      <w:lang w:val="nl-BE"/>
    </w:rPr>
  </w:style>
  <w:style w:type="paragraph" w:customStyle="1" w:styleId="NotaAan">
    <w:name w:val="NotaAan"/>
    <w:basedOn w:val="Standaard"/>
    <w:next w:val="Standaard"/>
    <w:rPr>
      <w:b/>
      <w:lang w:val="nl-BE"/>
    </w:rPr>
  </w:style>
  <w:style w:type="paragraph" w:styleId="Voettekst">
    <w:name w:val="footer"/>
    <w:basedOn w:val="Standaard"/>
    <w:next w:val="Standaard"/>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Pr>
      <w:b/>
      <w:smallCaps/>
      <w:lang w:val="nl-BE"/>
    </w:rPr>
  </w:style>
  <w:style w:type="paragraph" w:customStyle="1" w:styleId="A-TitelMinister">
    <w:name w:val="A-TitelMinister"/>
    <w:basedOn w:val="Standaard"/>
    <w:rPr>
      <w:smallCaps/>
      <w:szCs w:val="22"/>
      <w:lang w:val="nl-BE"/>
    </w:rPr>
  </w:style>
  <w:style w:type="character" w:customStyle="1" w:styleId="A-Indiener">
    <w:name w:val="A-Indiener"/>
    <w:basedOn w:val="Standaardalinea-lettertype"/>
    <w:rPr>
      <w:b/>
      <w:smallCaps/>
    </w:rPr>
  </w:style>
  <w:style w:type="paragraph" w:customStyle="1" w:styleId="Opmaakprofiel1">
    <w:name w:val="Opmaakprofiel1"/>
    <w:basedOn w:val="Standaard"/>
    <w:pPr>
      <w:widowControl w:val="0"/>
      <w:jc w:val="both"/>
    </w:pPr>
    <w:rPr>
      <w:snapToGrid w:val="0"/>
      <w:szCs w:val="20"/>
    </w:rPr>
  </w:style>
  <w:style w:type="paragraph" w:customStyle="1" w:styleId="LijstItemLetter">
    <w:name w:val="LijstItemLetter"/>
    <w:basedOn w:val="Standaard"/>
    <w:pPr>
      <w:widowControl w:val="0"/>
      <w:jc w:val="both"/>
    </w:pPr>
    <w:rPr>
      <w:snapToGrid w:val="0"/>
      <w:szCs w:val="20"/>
    </w:rPr>
  </w:style>
  <w:style w:type="paragraph" w:customStyle="1" w:styleId="AgendaSamenstelling">
    <w:name w:val="AgendaSamenstelling"/>
    <w:basedOn w:val="Standaard"/>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Pr>
      <w:i w:val="0"/>
    </w:rPr>
  </w:style>
  <w:style w:type="paragraph" w:customStyle="1" w:styleId="A-NaamMinister">
    <w:name w:val="A-NaamMinister"/>
    <w:basedOn w:val="Standaard"/>
    <w:link w:val="A-NaamMinisterChar"/>
    <w:rPr>
      <w:b/>
      <w:smallCaps/>
      <w:lang w:val="nl-BE"/>
    </w:rPr>
  </w:style>
  <w:style w:type="paragraph" w:customStyle="1" w:styleId="A-Lijn">
    <w:name w:val="A-Lijn"/>
    <w:basedOn w:val="Standaard"/>
    <w:pPr>
      <w:pBdr>
        <w:top w:val="single" w:sz="4" w:space="1" w:color="auto"/>
      </w:pBdr>
    </w:pPr>
    <w:rPr>
      <w:smallCaps/>
      <w:szCs w:val="22"/>
      <w:lang w:val="nl-BE"/>
    </w:rPr>
  </w:style>
  <w:style w:type="paragraph" w:customStyle="1" w:styleId="A-Type">
    <w:name w:val="A-Type"/>
    <w:link w:val="A-TypeChar"/>
    <w:rPr>
      <w:b/>
      <w:smallCaps/>
      <w:sz w:val="22"/>
      <w:szCs w:val="22"/>
      <w:lang w:eastAsia="nl-NL"/>
    </w:rPr>
  </w:style>
  <w:style w:type="character" w:customStyle="1" w:styleId="A-NaamMinisterChar">
    <w:name w:val="A-NaamMinister Char"/>
    <w:basedOn w:val="Standaardalinea-lettertype"/>
    <w:link w:val="A-NaamMinister"/>
    <w:rPr>
      <w:b/>
      <w:smallCaps/>
      <w:sz w:val="22"/>
      <w:szCs w:val="24"/>
      <w:lang w:val="nl-BE" w:eastAsia="nl-NL" w:bidi="ar-SA"/>
    </w:rPr>
  </w:style>
  <w:style w:type="paragraph" w:customStyle="1" w:styleId="A-Gewonetekst">
    <w:name w:val="A-Gewone tekst"/>
    <w:link w:val="A-GewonetekstChar"/>
    <w:rPr>
      <w:sz w:val="22"/>
      <w:szCs w:val="24"/>
      <w:lang w:eastAsia="nl-NL"/>
    </w:rPr>
  </w:style>
  <w:style w:type="character" w:customStyle="1" w:styleId="A-GewonetekstChar">
    <w:name w:val="A-Gewone tekst Char"/>
    <w:basedOn w:val="Standaardalinea-lettertype"/>
    <w:link w:val="A-Gewonetekst"/>
    <w:rPr>
      <w:sz w:val="22"/>
      <w:szCs w:val="24"/>
      <w:lang w:val="nl-BE" w:eastAsia="nl-NL" w:bidi="ar-SA"/>
    </w:rPr>
  </w:style>
  <w:style w:type="character" w:customStyle="1" w:styleId="A-TypeChar">
    <w:name w:val="A-Type Char"/>
    <w:basedOn w:val="Standaardalinea-lettertype"/>
    <w:link w:val="A-Type"/>
    <w:rPr>
      <w:b/>
      <w:smallCaps/>
      <w:sz w:val="22"/>
      <w:szCs w:val="22"/>
      <w:lang w:val="nl-BE" w:eastAsia="nl-NL" w:bidi="ar-SA"/>
    </w:rPr>
  </w:style>
  <w:style w:type="character" w:customStyle="1" w:styleId="AntwoordNaamMinisterChar">
    <w:name w:val="AntwoordNaamMinister Char"/>
    <w:basedOn w:val="Standaardalinea-lettertype"/>
    <w:link w:val="AntwoordNaamMinister"/>
    <w:rPr>
      <w:b/>
      <w:smallCaps/>
      <w:sz w:val="22"/>
      <w:szCs w:val="24"/>
      <w:lang w:val="nl-BE" w:eastAsia="nl-NL" w:bidi="ar-SA"/>
    </w:rPr>
  </w:style>
  <w:style w:type="table" w:styleId="Tabelraster">
    <w:name w:val="Table Grid"/>
    <w:basedOn w:val="Standaardtabe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spacing w:after="120"/>
    </w:pPr>
    <w:rPr>
      <w:rFonts w:ascii="Garamond" w:hAnsi="Garamond"/>
      <w:szCs w:val="20"/>
    </w:rPr>
  </w:style>
  <w:style w:type="paragraph" w:styleId="Voetnoottekst">
    <w:name w:val="footnote text"/>
    <w:basedOn w:val="Standaard"/>
    <w:semiHidden/>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Pr>
      <w:vertAlign w:val="superscript"/>
    </w:rPr>
  </w:style>
  <w:style w:type="character" w:styleId="Hyperlink">
    <w:name w:val="Hyperlink"/>
    <w:basedOn w:val="Standaardalinea-lettertype"/>
    <w:rPr>
      <w:color w:val="0000FF"/>
      <w:u w:val="single"/>
    </w:rPr>
  </w:style>
  <w:style w:type="paragraph" w:styleId="Normaalweb">
    <w:name w:val="Normal (Web)"/>
    <w:basedOn w:val="Standaard"/>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23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2013-12-24T12:59:00Z</cp:lastPrinted>
  <dcterms:created xsi:type="dcterms:W3CDTF">2013-12-24T12:57:00Z</dcterms:created>
  <dcterms:modified xsi:type="dcterms:W3CDTF">2014-01-08T13:05:00Z</dcterms:modified>
</cp:coreProperties>
</file>