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E40F12" w:rsidP="003E507B">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r w:rsidR="000430D1">
        <w:rPr>
          <w:szCs w:val="22"/>
        </w:rPr>
        <w:t>p</w:t>
      </w:r>
      <w:r w:rsidR="000430D1">
        <w:rPr>
          <w:noProof/>
          <w:szCs w:val="22"/>
        </w:rPr>
        <w:t>ascal smet</w:t>
      </w:r>
      <w:r>
        <w:rPr>
          <w:szCs w:val="22"/>
        </w:rPr>
        <w:fldChar w:fldCharType="end"/>
      </w:r>
      <w:bookmarkEnd w:id="0"/>
    </w:p>
    <w:bookmarkStart w:id="1" w:name="Text2"/>
    <w:p w:rsidR="000976E9" w:rsidRPr="00015BF7" w:rsidRDefault="00E40F12" w:rsidP="003E507B">
      <w:pPr>
        <w:pStyle w:val="A-TitelMinister"/>
        <w:outlineLvl w:val="0"/>
      </w:pPr>
      <w:r>
        <w:fldChar w:fldCharType="begin">
          <w:ffData>
            <w:name w:val="Text2"/>
            <w:enabled/>
            <w:calcOnExit w:val="0"/>
            <w:statusText w:type="text" w:val="Geef hier de titel van de minister op..."/>
            <w:textInput>
              <w:maxLength w:val="255"/>
            </w:textInput>
          </w:ffData>
        </w:fldChar>
      </w:r>
      <w:r w:rsidR="00D71D99">
        <w:instrText xml:space="preserve"> FORMTEXT </w:instrText>
      </w:r>
      <w:r>
        <w:fldChar w:fldCharType="separate"/>
      </w:r>
      <w:r w:rsidR="000430D1">
        <w:t xml:space="preserve">vlaams minister van onderwijs, </w:t>
      </w:r>
      <w:r w:rsidR="00B21B45">
        <w:t>jeugd</w:t>
      </w:r>
      <w:r w:rsidR="000430D1">
        <w:t xml:space="preserve">, </w:t>
      </w:r>
      <w:r w:rsidR="00B21B45">
        <w:t>gelijke  kansen</w:t>
      </w:r>
      <w:r w:rsidR="000430D1">
        <w:t xml:space="preserve"> en brussel</w:t>
      </w:r>
      <w:r>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3E507B">
      <w:pPr>
        <w:pStyle w:val="A-Type"/>
        <w:outlineLvl w:val="0"/>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2" w:name="Text3"/>
      <w:r w:rsidR="00E40F12"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E40F12" w:rsidRPr="00326A58">
        <w:rPr>
          <w:b w:val="0"/>
        </w:rPr>
      </w:r>
      <w:r w:rsidR="00E40F12" w:rsidRPr="00326A58">
        <w:rPr>
          <w:b w:val="0"/>
        </w:rPr>
        <w:fldChar w:fldCharType="separate"/>
      </w:r>
      <w:r w:rsidR="00B93ED4">
        <w:rPr>
          <w:b w:val="0"/>
          <w:noProof/>
        </w:rPr>
        <w:t>123</w:t>
      </w:r>
      <w:r w:rsidR="00E40F12"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E40F12">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E40F12">
        <w:rPr>
          <w:b w:val="0"/>
        </w:rPr>
      </w:r>
      <w:r w:rsidR="00E40F12">
        <w:rPr>
          <w:b w:val="0"/>
        </w:rPr>
        <w:fldChar w:fldCharType="separate"/>
      </w:r>
      <w:r w:rsidR="00B93ED4">
        <w:rPr>
          <w:b w:val="0"/>
          <w:noProof/>
        </w:rPr>
        <w:t>5</w:t>
      </w:r>
      <w:r w:rsidR="00E40F12">
        <w:rPr>
          <w:b w:val="0"/>
        </w:rPr>
        <w:fldChar w:fldCharType="end"/>
      </w:r>
      <w:bookmarkEnd w:id="3"/>
      <w:r w:rsidRPr="00326A58">
        <w:rPr>
          <w:b w:val="0"/>
        </w:rPr>
        <w:t xml:space="preserve"> </w:t>
      </w:r>
      <w:bookmarkStart w:id="4" w:name="Dropdown2"/>
      <w:r w:rsidR="00E40F12">
        <w:rPr>
          <w:b w:val="0"/>
        </w:rPr>
        <w:fldChar w:fldCharType="begin">
          <w:ffData>
            <w:name w:val="Dropdown2"/>
            <w:enabled/>
            <w:calcOnExit w:val="0"/>
            <w:statusText w:type="text" w:val="Kies de maand waarin de vraag gesteld werd."/>
            <w:ddList>
              <w:result w:val="11"/>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D3431B">
        <w:rPr>
          <w:b w:val="0"/>
        </w:rPr>
      </w:r>
      <w:r w:rsidR="00D3431B">
        <w:rPr>
          <w:b w:val="0"/>
        </w:rPr>
        <w:fldChar w:fldCharType="separate"/>
      </w:r>
      <w:r w:rsidR="00E40F12">
        <w:rPr>
          <w:b w:val="0"/>
        </w:rPr>
        <w:fldChar w:fldCharType="end"/>
      </w:r>
      <w:bookmarkEnd w:id="4"/>
      <w:r w:rsidRPr="00326A58">
        <w:rPr>
          <w:b w:val="0"/>
        </w:rPr>
        <w:t xml:space="preserve"> </w:t>
      </w:r>
      <w:bookmarkStart w:id="5" w:name="Dropdown3"/>
      <w:r w:rsidR="00E40F12">
        <w:rPr>
          <w:b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D3431B">
        <w:rPr>
          <w:b w:val="0"/>
        </w:rPr>
      </w:r>
      <w:r w:rsidR="00D3431B">
        <w:rPr>
          <w:b w:val="0"/>
        </w:rPr>
        <w:fldChar w:fldCharType="separate"/>
      </w:r>
      <w:r w:rsidR="00E40F12">
        <w:rPr>
          <w:b w:val="0"/>
        </w:rPr>
        <w:fldChar w:fldCharType="end"/>
      </w:r>
      <w:bookmarkEnd w:id="5"/>
    </w:p>
    <w:p w:rsidR="000976E9" w:rsidRDefault="000976E9" w:rsidP="000976E9">
      <w:pPr>
        <w:rPr>
          <w:szCs w:val="22"/>
        </w:rPr>
      </w:pPr>
      <w:r>
        <w:rPr>
          <w:szCs w:val="22"/>
        </w:rPr>
        <w:t xml:space="preserve">van </w:t>
      </w:r>
      <w:r w:rsidR="00E40F12"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E40F12" w:rsidRPr="009D7043">
        <w:rPr>
          <w:rStyle w:val="AntwoordNaamMinisterChar"/>
        </w:rPr>
      </w:r>
      <w:r w:rsidR="00E40F12" w:rsidRPr="009D7043">
        <w:rPr>
          <w:rStyle w:val="AntwoordNaamMinisterChar"/>
        </w:rPr>
        <w:fldChar w:fldCharType="separate"/>
      </w:r>
      <w:r w:rsidR="00E12530">
        <w:rPr>
          <w:rStyle w:val="AntwoordNaamMinisterChar"/>
        </w:rPr>
        <w:t>f</w:t>
      </w:r>
      <w:r w:rsidR="00B93ED4">
        <w:rPr>
          <w:rStyle w:val="AntwoordNaamMinisterChar"/>
        </w:rPr>
        <w:t>ientje</w:t>
      </w:r>
      <w:r w:rsidR="00E12530">
        <w:rPr>
          <w:rStyle w:val="AntwoordNaamMinisterChar"/>
        </w:rPr>
        <w:t xml:space="preserve"> </w:t>
      </w:r>
      <w:r w:rsidR="00B93ED4">
        <w:rPr>
          <w:rStyle w:val="AntwoordNaamMinisterChar"/>
        </w:rPr>
        <w:t>moerman</w:t>
      </w:r>
      <w:r w:rsidR="00E40F12"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B93ED4" w:rsidRDefault="00B93ED4" w:rsidP="00D3431B">
      <w:pPr>
        <w:pStyle w:val="Lijstalinea"/>
        <w:numPr>
          <w:ilvl w:val="0"/>
          <w:numId w:val="4"/>
        </w:numPr>
        <w:jc w:val="both"/>
      </w:pPr>
      <w:r>
        <w:lastRenderedPageBreak/>
        <w:t>In de richtlijnen aan de commissarissen van de Vlaamse Regering in verband met de implementatie van de taalregeling hoger onderwijs, die ik op 17 april 2013 aan de commissarissen en de rectoren en de algemeen directeurs van de hogescholen bezorgd heb, wordt hierover het volgende gesteld:</w:t>
      </w:r>
    </w:p>
    <w:p w:rsidR="00B93ED4" w:rsidRPr="00B93ED4" w:rsidRDefault="00B93ED4" w:rsidP="00D3431B">
      <w:pPr>
        <w:ind w:left="360"/>
        <w:jc w:val="both"/>
        <w:rPr>
          <w:i/>
        </w:rPr>
      </w:pPr>
      <w:r w:rsidRPr="00B93ED4">
        <w:rPr>
          <w:i/>
        </w:rPr>
        <w:t xml:space="preserve">“Punt1. Personeelsleden waarop de taalregeling van toepassing is: belangrijke voorafgaande opmerking: </w:t>
      </w:r>
    </w:p>
    <w:p w:rsidR="00B93ED4" w:rsidRDefault="00B93ED4" w:rsidP="00D3431B">
      <w:pPr>
        <w:ind w:left="360"/>
        <w:jc w:val="both"/>
        <w:rPr>
          <w:i/>
        </w:rPr>
      </w:pPr>
      <w:r w:rsidRPr="00B93ED4">
        <w:rPr>
          <w:i/>
        </w:rPr>
        <w:t>artikel 91novies van het structuurdecreet legt de taalvoorwaarden vast voor elk lid van het onderwijzend en academisch personeel belast met een onderwijsopdracht. De hierna gehanteerde bepaling “die als titularis belast zijn met een onderwijsopdracht” houdt in dat enkel deze personeelsleden die als titularis gekoppeld zijn aan het desbetreffende opleidingsonderdeel de vereiste taalkennis moeten kunnen aantonen. De titularis draagt de verantwoordelijkheid voor de kwaliteit van het opleidingsonderdeel en er kan daarbij verondersteld worden dat hij/zij de onderwijsopdracht ook effectief uitvoert. Er wordt ook van uitgegaan dat deze titularissen instaan voor de taalkennis van iedereen die in zijn/ haar lessen lesgeeft (bijvoorbeeld assistenten).”</w:t>
      </w:r>
    </w:p>
    <w:p w:rsidR="00B93ED4" w:rsidRPr="00B93ED4" w:rsidRDefault="00B93ED4" w:rsidP="00B93ED4">
      <w:pPr>
        <w:ind w:left="708"/>
        <w:jc w:val="both"/>
        <w:rPr>
          <w:i/>
        </w:rPr>
      </w:pPr>
    </w:p>
    <w:p w:rsidR="00B93ED4" w:rsidRDefault="00B93ED4" w:rsidP="00D3431B">
      <w:pPr>
        <w:pStyle w:val="Lijstalinea"/>
        <w:numPr>
          <w:ilvl w:val="0"/>
          <w:numId w:val="4"/>
        </w:numPr>
        <w:jc w:val="both"/>
      </w:pPr>
      <w:r>
        <w:t xml:space="preserve">Het is inderdaad de bedoeling van de taalregeling om er voor te zorgen dat wie in een vreemde taal doceert over het vereiste taalbeheersingsniveau beschikt. Dit komt ook duidelijk tot uiting in de door mij geciteerde tekst als antwoord op uw eerste vraag. Ik wil hierbij benadrukken dat in deze context de titularis niet enkel een papieren verantwoordelijkheid heeft, maar dat hij ook verantwoordelijk is voor de kwaliteit van het opleidingsonderdeel. Hij moet dan ook beschikken over het vereiste niveau van taalbeheersing. Maar dit impliceert dat hij ook verantwoordelijk is voor het niveau van de taalbeheersing van iedereen die eventueel in zijn opleidingsonderdeel lesgeeft. De titularis van een opleidingsonderdeel is ook de enige persoon die kan afgerekend worden op de kwaliteit ervan. </w:t>
      </w:r>
    </w:p>
    <w:p w:rsidR="00B93ED4" w:rsidRDefault="00B93ED4" w:rsidP="00B93ED4">
      <w:pPr>
        <w:jc w:val="both"/>
      </w:pPr>
    </w:p>
    <w:p w:rsidR="00B93ED4" w:rsidRDefault="00B93ED4" w:rsidP="00D3431B">
      <w:pPr>
        <w:pStyle w:val="Lijstalinea"/>
        <w:numPr>
          <w:ilvl w:val="0"/>
          <w:numId w:val="4"/>
        </w:numPr>
        <w:jc w:val="both"/>
      </w:pPr>
      <w:r>
        <w:t xml:space="preserve">Zoals uit het voorgaande blijkt kan in deze context moeilijk van “papieren” titularis gesproken worden. Als de titularis betrokken aan een opleidingsonderdeel in een vreemde taal niet slaagt in de test, kan hij na de inwerkingtreding van de bepaling niet langer als titularis aangesteld blijven voor dat bepaalde opleidingsonderdeel in de desbetreffende onderwijstaal. Een mogelijkheid zou dan kunnen zijn dat dan de “effectieve lesgever” aangeduid wordt als titularis, uiteraard als aan alle andere personele voorwaarden voldaan is. </w:t>
      </w:r>
    </w:p>
    <w:p w:rsidR="00B93ED4" w:rsidRDefault="00B93ED4" w:rsidP="00B93ED4">
      <w:pPr>
        <w:jc w:val="both"/>
      </w:pPr>
    </w:p>
    <w:p w:rsidR="00FD5BF4" w:rsidRDefault="00B93ED4" w:rsidP="00D3431B">
      <w:pPr>
        <w:pStyle w:val="Lijstalinea"/>
        <w:numPr>
          <w:ilvl w:val="0"/>
          <w:numId w:val="4"/>
        </w:numPr>
        <w:jc w:val="both"/>
      </w:pPr>
      <w:r>
        <w:t xml:space="preserve">Hierover is </w:t>
      </w:r>
      <w:bookmarkStart w:id="6" w:name="_GoBack"/>
      <w:bookmarkEnd w:id="6"/>
      <w:r>
        <w:t>lang en uitgebreid met alle betrokkenen gediscussieerd, ook binnen de regering. De communicatie via de richtlijnen aan de commissarissen is hierover ook duidelijk. Ik heb dan ook niet intentie om de communicatie hierover bij te sturen.</w:t>
      </w:r>
    </w:p>
    <w:sectPr w:rsidR="00FD5BF4"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34739"/>
    <w:multiLevelType w:val="hybridMultilevel"/>
    <w:tmpl w:val="F7DC712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nsid w:val="3D6173BF"/>
    <w:multiLevelType w:val="hybridMultilevel"/>
    <w:tmpl w:val="84F6425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compat>
    <w:compatSetting w:name="compatibilityMode" w:uri="http://schemas.microsoft.com/office/word" w:val="12"/>
  </w:compat>
  <w:rsids>
    <w:rsidRoot w:val="000C4E8C"/>
    <w:rsid w:val="000430D1"/>
    <w:rsid w:val="000976E9"/>
    <w:rsid w:val="000C4E8C"/>
    <w:rsid w:val="000F3532"/>
    <w:rsid w:val="00210C07"/>
    <w:rsid w:val="00326A58"/>
    <w:rsid w:val="003E507B"/>
    <w:rsid w:val="005E38CA"/>
    <w:rsid w:val="00626447"/>
    <w:rsid w:val="006563FB"/>
    <w:rsid w:val="0071248C"/>
    <w:rsid w:val="007252C7"/>
    <w:rsid w:val="008D1BFB"/>
    <w:rsid w:val="008D5DB4"/>
    <w:rsid w:val="009347E0"/>
    <w:rsid w:val="0093558D"/>
    <w:rsid w:val="009D7043"/>
    <w:rsid w:val="00B21B45"/>
    <w:rsid w:val="00B45EB2"/>
    <w:rsid w:val="00B93ED4"/>
    <w:rsid w:val="00BE425A"/>
    <w:rsid w:val="00C40296"/>
    <w:rsid w:val="00C91441"/>
    <w:rsid w:val="00CB039D"/>
    <w:rsid w:val="00D3431B"/>
    <w:rsid w:val="00D71D99"/>
    <w:rsid w:val="00D754F2"/>
    <w:rsid w:val="00DB41C0"/>
    <w:rsid w:val="00DC4DB6"/>
    <w:rsid w:val="00E12530"/>
    <w:rsid w:val="00E40F12"/>
    <w:rsid w:val="00E55200"/>
    <w:rsid w:val="00E85C8D"/>
    <w:rsid w:val="00FA29D6"/>
    <w:rsid w:val="00FD5BF4"/>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rsid w:val="003E507B"/>
    <w:pPr>
      <w:shd w:val="clear" w:color="auto" w:fill="000080"/>
    </w:pPr>
    <w:rPr>
      <w:rFonts w:ascii="Tahoma" w:hAnsi="Tahoma" w:cs="Tahoma"/>
      <w:sz w:val="20"/>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paragraph" w:styleId="Lijstalinea">
    <w:name w:val="List Paragraph"/>
    <w:basedOn w:val="Standaard"/>
    <w:uiPriority w:val="34"/>
    <w:qFormat/>
    <w:rsid w:val="00D343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rsid w:val="003E507B"/>
    <w:pPr>
      <w:shd w:val="clear" w:color="auto" w:fill="000080"/>
    </w:pPr>
    <w:rPr>
      <w:rFonts w:ascii="Tahoma" w:hAnsi="Tahoma" w:cs="Tahoma"/>
      <w:sz w:val="20"/>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3</TotalTime>
  <Pages>1</Pages>
  <Words>422</Words>
  <Characters>2549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Nathalie De Keyzer</cp:lastModifiedBy>
  <cp:revision>3</cp:revision>
  <cp:lastPrinted>2011-05-24T11:14:00Z</cp:lastPrinted>
  <dcterms:created xsi:type="dcterms:W3CDTF">2013-11-26T08:49:00Z</dcterms:created>
  <dcterms:modified xsi:type="dcterms:W3CDTF">2013-12-10T09:05:00Z</dcterms:modified>
</cp:coreProperties>
</file>