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4" w:rsidRDefault="00262224" w:rsidP="00262224">
      <w:pPr>
        <w:pStyle w:val="SVTitel"/>
      </w:pPr>
      <w:bookmarkStart w:id="0" w:name="_GoBack"/>
      <w:bookmarkEnd w:id="0"/>
    </w:p>
    <w:p w:rsidR="00D047BC" w:rsidRDefault="00FA580F" w:rsidP="00D047BC">
      <w:pPr>
        <w:pStyle w:val="StandaardSV"/>
      </w:pPr>
      <w:r>
        <w:t>Bijlage</w:t>
      </w:r>
    </w:p>
    <w:p w:rsidR="00EF27D5" w:rsidRDefault="00EF27D5" w:rsidP="0043021E"/>
    <w:p w:rsidR="0043021E" w:rsidRDefault="0043021E" w:rsidP="0043021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productiecapaciteit van de steenkoolcentrales</w:t>
      </w:r>
    </w:p>
    <w:p w:rsidR="0043021E" w:rsidRDefault="0043021E" w:rsidP="0043021E">
      <w:pPr>
        <w:rPr>
          <w:rFonts w:ascii="Courier New" w:hAnsi="Courier New"/>
          <w:sz w:val="20"/>
        </w:rPr>
      </w:pPr>
    </w:p>
    <w:p w:rsidR="0043021E" w:rsidRDefault="0043021E" w:rsidP="0043021E"/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2520"/>
        <w:gridCol w:w="1440"/>
        <w:gridCol w:w="2849"/>
      </w:tblGrid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Steenkoolcentrale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Groep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netto elektrisch vermogen in MWe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Brandstoffen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FA580F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Centrale L</w:t>
            </w:r>
            <w:r w:rsidR="0043021E">
              <w:rPr>
                <w:sz w:val="22"/>
                <w:szCs w:val="22"/>
              </w:rPr>
              <w:t>angerlo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Groep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 w:rsidP="00FA580F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kolen, aardgas</w:t>
            </w:r>
            <w:r w:rsidR="009818E9">
              <w:rPr>
                <w:sz w:val="22"/>
                <w:szCs w:val="22"/>
              </w:rPr>
              <w:t>, biomassa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Groep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 w:rsidP="00FA580F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kolen, aardgas</w:t>
            </w:r>
            <w:r w:rsidR="009818E9">
              <w:rPr>
                <w:sz w:val="22"/>
                <w:szCs w:val="22"/>
              </w:rPr>
              <w:t>, biomassa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Groep 1 en 2 repowering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aardgas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Centrale Rodenhuize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Groep </w:t>
            </w:r>
            <w:r w:rsidR="00FA580F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FA580F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  <w:r w:rsidR="00637152">
              <w:rPr>
                <w:sz w:val="22"/>
                <w:szCs w:val="22"/>
              </w:rPr>
              <w:t>80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FA580F" w:rsidP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hoogovengas, aardgas, biomassa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Centrale Ruien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Groep </w:t>
            </w:r>
            <w:r w:rsidR="00FA580F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DD18A8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r w:rsidR="00FA580F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FA580F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kolen, stookolie, aardgas, biomassa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Groep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DD18A8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r w:rsidR="0043021E">
              <w:rPr>
                <w:sz w:val="22"/>
                <w:szCs w:val="22"/>
              </w:rPr>
              <w:t>29</w:t>
            </w:r>
            <w:r w:rsidR="00FA58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FA580F" w:rsidP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aardgas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Groep 5 repowering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DD18A8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r w:rsidR="0043021E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aardgas</w:t>
            </w:r>
          </w:p>
        </w:tc>
      </w:tr>
      <w:tr w:rsidR="0043021E" w:rsidTr="0043021E">
        <w:trPr>
          <w:trHeight w:val="26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Totaal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1E" w:rsidRDefault="00DD18A8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836 (</w:t>
            </w:r>
            <w:r w:rsidR="00FA580F">
              <w:rPr>
                <w:sz w:val="22"/>
                <w:szCs w:val="22"/>
              </w:rPr>
              <w:t>14</w:t>
            </w:r>
            <w:r w:rsidR="005F5B7B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1E" w:rsidRDefault="0043021E">
            <w:pPr>
              <w:tabs>
                <w:tab w:val="left" w:pos="284"/>
                <w:tab w:val="left" w:pos="567"/>
                <w:tab w:val="left" w:pos="851"/>
                <w:tab w:val="left" w:pos="1134"/>
                <w:tab w:val="center" w:pos="4253"/>
                <w:tab w:val="right" w:pos="827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43021E" w:rsidRDefault="0043021E" w:rsidP="0043021E">
      <w:pPr>
        <w:rPr>
          <w:rFonts w:ascii="Courier New" w:hAnsi="Courier New"/>
          <w:sz w:val="20"/>
          <w:lang w:eastAsia="ar-SA"/>
        </w:rPr>
      </w:pPr>
    </w:p>
    <w:p w:rsidR="00DE1894" w:rsidRDefault="00DE1894" w:rsidP="00D047BC"/>
    <w:sectPr w:rsidR="00DE1894" w:rsidSect="00DE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35"/>
    <w:multiLevelType w:val="hybridMultilevel"/>
    <w:tmpl w:val="C526B7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03D62"/>
    <w:multiLevelType w:val="hybridMultilevel"/>
    <w:tmpl w:val="40AEDF28"/>
    <w:lvl w:ilvl="0" w:tplc="2E7488A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C358BF"/>
    <w:multiLevelType w:val="hybridMultilevel"/>
    <w:tmpl w:val="582883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36792"/>
    <w:multiLevelType w:val="hybridMultilevel"/>
    <w:tmpl w:val="40AEDF28"/>
    <w:lvl w:ilvl="0" w:tplc="2E7488A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224"/>
    <w:rsid w:val="00006703"/>
    <w:rsid w:val="000273A0"/>
    <w:rsid w:val="00046AC2"/>
    <w:rsid w:val="000671D7"/>
    <w:rsid w:val="00073973"/>
    <w:rsid w:val="000E7C8B"/>
    <w:rsid w:val="001052FB"/>
    <w:rsid w:val="00113A87"/>
    <w:rsid w:val="00134004"/>
    <w:rsid w:val="0018541D"/>
    <w:rsid w:val="00190CCE"/>
    <w:rsid w:val="001D2E98"/>
    <w:rsid w:val="00216822"/>
    <w:rsid w:val="0022378A"/>
    <w:rsid w:val="00232A69"/>
    <w:rsid w:val="00233C7C"/>
    <w:rsid w:val="00247C8E"/>
    <w:rsid w:val="00252561"/>
    <w:rsid w:val="00253AA2"/>
    <w:rsid w:val="00254F17"/>
    <w:rsid w:val="002618CA"/>
    <w:rsid w:val="00262224"/>
    <w:rsid w:val="00265972"/>
    <w:rsid w:val="002819F4"/>
    <w:rsid w:val="002907DF"/>
    <w:rsid w:val="002A1080"/>
    <w:rsid w:val="002B17C0"/>
    <w:rsid w:val="002C3560"/>
    <w:rsid w:val="002C36A4"/>
    <w:rsid w:val="002F576D"/>
    <w:rsid w:val="00303E4B"/>
    <w:rsid w:val="00323A97"/>
    <w:rsid w:val="003601D6"/>
    <w:rsid w:val="00363157"/>
    <w:rsid w:val="00372AA9"/>
    <w:rsid w:val="003931B4"/>
    <w:rsid w:val="00395637"/>
    <w:rsid w:val="003B1795"/>
    <w:rsid w:val="0041199A"/>
    <w:rsid w:val="0043021E"/>
    <w:rsid w:val="004608F8"/>
    <w:rsid w:val="004A75C5"/>
    <w:rsid w:val="004C25FE"/>
    <w:rsid w:val="004D0B42"/>
    <w:rsid w:val="004D57D7"/>
    <w:rsid w:val="00563AF3"/>
    <w:rsid w:val="00571359"/>
    <w:rsid w:val="00592D3A"/>
    <w:rsid w:val="00592E19"/>
    <w:rsid w:val="005C7262"/>
    <w:rsid w:val="005F5B7B"/>
    <w:rsid w:val="006251A9"/>
    <w:rsid w:val="0063022D"/>
    <w:rsid w:val="00637152"/>
    <w:rsid w:val="00644B7E"/>
    <w:rsid w:val="00693B50"/>
    <w:rsid w:val="006A7248"/>
    <w:rsid w:val="006A7751"/>
    <w:rsid w:val="006B1951"/>
    <w:rsid w:val="006B66B1"/>
    <w:rsid w:val="006B7D7F"/>
    <w:rsid w:val="006C54FF"/>
    <w:rsid w:val="006C6AC0"/>
    <w:rsid w:val="006C77D5"/>
    <w:rsid w:val="006E2E6D"/>
    <w:rsid w:val="006E58C3"/>
    <w:rsid w:val="006F432E"/>
    <w:rsid w:val="00700254"/>
    <w:rsid w:val="007240D9"/>
    <w:rsid w:val="0073546E"/>
    <w:rsid w:val="00742FEB"/>
    <w:rsid w:val="007533EE"/>
    <w:rsid w:val="00755327"/>
    <w:rsid w:val="00760295"/>
    <w:rsid w:val="007620AB"/>
    <w:rsid w:val="00797EE1"/>
    <w:rsid w:val="007C149D"/>
    <w:rsid w:val="007C5F65"/>
    <w:rsid w:val="007D651D"/>
    <w:rsid w:val="00820421"/>
    <w:rsid w:val="00820659"/>
    <w:rsid w:val="00822829"/>
    <w:rsid w:val="0082631C"/>
    <w:rsid w:val="00834BBF"/>
    <w:rsid w:val="00864B79"/>
    <w:rsid w:val="0086564E"/>
    <w:rsid w:val="008743F8"/>
    <w:rsid w:val="008D03AD"/>
    <w:rsid w:val="008D0883"/>
    <w:rsid w:val="008D27C6"/>
    <w:rsid w:val="008D3FC1"/>
    <w:rsid w:val="008E48B7"/>
    <w:rsid w:val="00914A94"/>
    <w:rsid w:val="00931598"/>
    <w:rsid w:val="009673FE"/>
    <w:rsid w:val="009704A6"/>
    <w:rsid w:val="009818E9"/>
    <w:rsid w:val="009A7171"/>
    <w:rsid w:val="009D5683"/>
    <w:rsid w:val="009F349B"/>
    <w:rsid w:val="00A41BFD"/>
    <w:rsid w:val="00A441D6"/>
    <w:rsid w:val="00A54FF2"/>
    <w:rsid w:val="00A749BC"/>
    <w:rsid w:val="00A80C34"/>
    <w:rsid w:val="00A8483D"/>
    <w:rsid w:val="00AA0FA7"/>
    <w:rsid w:val="00AA74F7"/>
    <w:rsid w:val="00AA75DC"/>
    <w:rsid w:val="00AE0144"/>
    <w:rsid w:val="00B01177"/>
    <w:rsid w:val="00B04116"/>
    <w:rsid w:val="00B91106"/>
    <w:rsid w:val="00B956E6"/>
    <w:rsid w:val="00BE04B3"/>
    <w:rsid w:val="00BF48DA"/>
    <w:rsid w:val="00C029C0"/>
    <w:rsid w:val="00C0634C"/>
    <w:rsid w:val="00C12206"/>
    <w:rsid w:val="00C317F3"/>
    <w:rsid w:val="00C45C9E"/>
    <w:rsid w:val="00C71C99"/>
    <w:rsid w:val="00C833D2"/>
    <w:rsid w:val="00CA02FC"/>
    <w:rsid w:val="00CF4AE5"/>
    <w:rsid w:val="00D047BC"/>
    <w:rsid w:val="00D24FA2"/>
    <w:rsid w:val="00D27E28"/>
    <w:rsid w:val="00D348D6"/>
    <w:rsid w:val="00D3643B"/>
    <w:rsid w:val="00D463FB"/>
    <w:rsid w:val="00D53859"/>
    <w:rsid w:val="00D55BA5"/>
    <w:rsid w:val="00D73A21"/>
    <w:rsid w:val="00D86223"/>
    <w:rsid w:val="00DA02B2"/>
    <w:rsid w:val="00DB3B9A"/>
    <w:rsid w:val="00DD18A8"/>
    <w:rsid w:val="00DE06F1"/>
    <w:rsid w:val="00DE1894"/>
    <w:rsid w:val="00DE55F5"/>
    <w:rsid w:val="00DF1205"/>
    <w:rsid w:val="00DF5B64"/>
    <w:rsid w:val="00E372E8"/>
    <w:rsid w:val="00E56896"/>
    <w:rsid w:val="00E700E9"/>
    <w:rsid w:val="00E776BE"/>
    <w:rsid w:val="00E8245C"/>
    <w:rsid w:val="00E96C30"/>
    <w:rsid w:val="00EC6C47"/>
    <w:rsid w:val="00EE34AD"/>
    <w:rsid w:val="00EE38BF"/>
    <w:rsid w:val="00EF27D5"/>
    <w:rsid w:val="00F06C21"/>
    <w:rsid w:val="00F824CD"/>
    <w:rsid w:val="00F9727E"/>
    <w:rsid w:val="00FA580F"/>
    <w:rsid w:val="00FC4DAE"/>
    <w:rsid w:val="00FD4DFB"/>
    <w:rsid w:val="00FE39D9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2224"/>
    <w:rPr>
      <w:rFonts w:ascii="Times New Roman" w:eastAsia="Times New Roman" w:hAnsi="Times New Roman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62224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62224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262224"/>
    <w:pPr>
      <w:jc w:val="both"/>
    </w:pPr>
    <w:rPr>
      <w:sz w:val="22"/>
    </w:rPr>
  </w:style>
  <w:style w:type="character" w:styleId="Verwijzingopmerking">
    <w:name w:val="annotation reference"/>
    <w:uiPriority w:val="99"/>
    <w:semiHidden/>
    <w:unhideWhenUsed/>
    <w:rsid w:val="00D047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47BC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D047BC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47B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047BC"/>
    <w:rPr>
      <w:rFonts w:ascii="Times New Roman" w:eastAsia="Times New Roman" w:hAnsi="Times New Roman"/>
      <w:b/>
      <w:bC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7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047B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047B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47BC"/>
    <w:pPr>
      <w:ind w:left="720"/>
    </w:pPr>
    <w:rPr>
      <w:rFonts w:eastAsia="Calibri"/>
      <w:szCs w:val="24"/>
      <w:lang w:val="nl-BE" w:eastAsia="nl-BE"/>
    </w:rPr>
  </w:style>
  <w:style w:type="paragraph" w:styleId="Revisie">
    <w:name w:val="Revision"/>
    <w:hidden/>
    <w:uiPriority w:val="99"/>
    <w:semiHidden/>
    <w:rsid w:val="0043021E"/>
    <w:rPr>
      <w:rFonts w:ascii="Times New Roman" w:eastAsia="Times New Roman" w:hAnsi="Times New Roman"/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2224"/>
    <w:rPr>
      <w:rFonts w:ascii="Times New Roman" w:eastAsia="Times New Roman" w:hAnsi="Times New Roman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62224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62224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262224"/>
    <w:pPr>
      <w:jc w:val="both"/>
    </w:pPr>
    <w:rPr>
      <w:sz w:val="22"/>
    </w:rPr>
  </w:style>
  <w:style w:type="character" w:styleId="Verwijzingopmerking">
    <w:name w:val="annotation reference"/>
    <w:uiPriority w:val="99"/>
    <w:semiHidden/>
    <w:unhideWhenUsed/>
    <w:rsid w:val="00D047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47BC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D047BC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47BC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047BC"/>
    <w:rPr>
      <w:rFonts w:ascii="Times New Roman" w:eastAsia="Times New Roman" w:hAnsi="Times New Roman"/>
      <w:b/>
      <w:bCs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47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047B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047B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047BC"/>
    <w:pPr>
      <w:ind w:left="720"/>
    </w:pPr>
    <w:rPr>
      <w:rFonts w:eastAsia="Calibri"/>
      <w:szCs w:val="24"/>
      <w:lang w:val="nl-BE" w:eastAsia="nl-BE"/>
    </w:rPr>
  </w:style>
  <w:style w:type="paragraph" w:styleId="Revisie">
    <w:name w:val="Revision"/>
    <w:hidden/>
    <w:uiPriority w:val="99"/>
    <w:semiHidden/>
    <w:rsid w:val="0043021E"/>
    <w:rPr>
      <w:rFonts w:ascii="Times New Roman" w:eastAsia="Times New Roman" w:hAnsi="Times New Roman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nobels gerda</dc:creator>
  <cp:lastModifiedBy>Vlaams Parlement</cp:lastModifiedBy>
  <cp:revision>2</cp:revision>
  <cp:lastPrinted>2011-10-20T06:05:00Z</cp:lastPrinted>
  <dcterms:created xsi:type="dcterms:W3CDTF">2013-10-01T13:26:00Z</dcterms:created>
  <dcterms:modified xsi:type="dcterms:W3CDTF">2013-10-01T13:26:00Z</dcterms:modified>
</cp:coreProperties>
</file>