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45C10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E63ABA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54184B">
        <w:rPr>
          <w:b w:val="0"/>
        </w:rPr>
        <w:t>801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4184B">
        <w:rPr>
          <w:b w:val="0"/>
        </w:rPr>
        <w:t>30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E63ABA">
        <w:rPr>
          <w:rStyle w:val="AntwoordNaamMinisterChar"/>
        </w:rPr>
        <w:t>marijke dillen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184B" w:rsidRDefault="0054184B" w:rsidP="00704810">
      <w:pPr>
        <w:pStyle w:val="StandaardSV"/>
        <w:numPr>
          <w:ilvl w:val="0"/>
          <w:numId w:val="17"/>
        </w:numPr>
      </w:pPr>
      <w:r>
        <w:lastRenderedPageBreak/>
        <w:t xml:space="preserve">De campagne liep van 1 december 2010 tot 31 mei 2012. </w:t>
      </w:r>
      <w:r w:rsidR="00704810">
        <w:t>De campagne was een pilootproject dat over heel Vlaanderen werd uitgevoerd en dat de impact van rolmodellen op gedrag van leerlingen naging.</w:t>
      </w:r>
      <w:r w:rsidR="00704810" w:rsidRPr="00704810">
        <w:t xml:space="preserve"> </w:t>
      </w:r>
      <w:r>
        <w:t xml:space="preserve">Verschillende acties werden </w:t>
      </w:r>
      <w:r w:rsidR="00704810">
        <w:t>binnen het project</w:t>
      </w:r>
      <w:r>
        <w:t xml:space="preserve"> georganiseerd:</w:t>
      </w:r>
    </w:p>
    <w:p w:rsidR="0054184B" w:rsidRDefault="0054184B" w:rsidP="0054184B">
      <w:pPr>
        <w:pStyle w:val="StandaardSV"/>
        <w:numPr>
          <w:ilvl w:val="0"/>
          <w:numId w:val="16"/>
        </w:numPr>
        <w:ind w:left="720"/>
      </w:pPr>
      <w:proofErr w:type="spellStart"/>
      <w:r>
        <w:t>startclinics</w:t>
      </w:r>
      <w:proofErr w:type="spellEnd"/>
      <w:r w:rsidR="00380981">
        <w:t xml:space="preserve"> (aftrapmoment</w:t>
      </w:r>
      <w:r w:rsidR="00704810">
        <w:t>en</w:t>
      </w:r>
      <w:r w:rsidR="00380981">
        <w:t>)</w:t>
      </w:r>
      <w:r>
        <w:t xml:space="preserve"> op</w:t>
      </w:r>
      <w:r w:rsidR="00704810">
        <w:t xml:space="preserve"> de</w:t>
      </w:r>
      <w:r>
        <w:t xml:space="preserve"> terreinen</w:t>
      </w:r>
      <w:r w:rsidR="00704810">
        <w:t xml:space="preserve"> van een</w:t>
      </w:r>
      <w:r>
        <w:t xml:space="preserve"> voetbalclub of op school in aanwezigheid van spelers van deelnemende voetbalclubs</w:t>
      </w:r>
      <w:r w:rsidR="00704810">
        <w:t xml:space="preserve"> waarbij spe</w:t>
      </w:r>
      <w:r w:rsidR="009B0263">
        <w:t>l</w:t>
      </w:r>
      <w:r w:rsidR="00704810">
        <w:t>len rond gezonde voeding en beweging aan bod komen</w:t>
      </w:r>
      <w:r>
        <w:t>;</w:t>
      </w:r>
    </w:p>
    <w:p w:rsidR="0054184B" w:rsidRDefault="0054184B" w:rsidP="0054184B">
      <w:pPr>
        <w:pStyle w:val="StandaardSV"/>
        <w:numPr>
          <w:ilvl w:val="0"/>
          <w:numId w:val="16"/>
        </w:numPr>
        <w:ind w:left="720"/>
      </w:pPr>
      <w:r>
        <w:t xml:space="preserve">schooltrajecten waarbij contactmomenten met </w:t>
      </w:r>
      <w:r w:rsidR="00704810">
        <w:t xml:space="preserve">de </w:t>
      </w:r>
      <w:r>
        <w:t>voetbalclubs</w:t>
      </w:r>
      <w:r w:rsidR="00704810">
        <w:t xml:space="preserve"> en of voetballers</w:t>
      </w:r>
      <w:r>
        <w:t xml:space="preserve"> worden gelegd</w:t>
      </w:r>
      <w:r w:rsidR="0020665C">
        <w:t>. Deze contactmomenten kunnen bezoeken op school zijn, videoboodschappen, etc.</w:t>
      </w:r>
      <w:r>
        <w:t>;</w:t>
      </w:r>
    </w:p>
    <w:p w:rsidR="0054184B" w:rsidRDefault="0054184B" w:rsidP="0054184B">
      <w:pPr>
        <w:pStyle w:val="StandaardSV"/>
        <w:numPr>
          <w:ilvl w:val="0"/>
          <w:numId w:val="16"/>
        </w:numPr>
        <w:ind w:left="720"/>
      </w:pPr>
      <w:proofErr w:type="spellStart"/>
      <w:r>
        <w:t>eindclinics</w:t>
      </w:r>
      <w:proofErr w:type="spellEnd"/>
      <w:r w:rsidR="00704810">
        <w:t xml:space="preserve"> (afsluitmoment van het project)</w:t>
      </w:r>
      <w:r>
        <w:t xml:space="preserve"> op </w:t>
      </w:r>
      <w:r w:rsidR="00704810">
        <w:t xml:space="preserve">het </w:t>
      </w:r>
      <w:r>
        <w:t xml:space="preserve">voetbalterrein waar leerlingen een </w:t>
      </w:r>
      <w:r w:rsidR="00704810">
        <w:t>‘gezond scoort!’-</w:t>
      </w:r>
      <w:r>
        <w:t>diploma ov</w:t>
      </w:r>
      <w:r w:rsidR="00704810">
        <w:t>erhandigd krijgen van een speler en waar vanuit de voetba</w:t>
      </w:r>
      <w:r w:rsidR="007F229F">
        <w:t>lclub</w:t>
      </w:r>
      <w:r w:rsidR="00704810">
        <w:t xml:space="preserve"> nogmaals aandacht wordt gevestigd op een gezonde leefstijl</w:t>
      </w:r>
      <w:r>
        <w:t>.</w:t>
      </w:r>
    </w:p>
    <w:p w:rsidR="0054184B" w:rsidRDefault="0054184B" w:rsidP="0054184B">
      <w:pPr>
        <w:pStyle w:val="StandaardSV"/>
      </w:pPr>
    </w:p>
    <w:p w:rsidR="0054184B" w:rsidRDefault="0054184B" w:rsidP="0054184B">
      <w:pPr>
        <w:pStyle w:val="StandaardSV"/>
        <w:numPr>
          <w:ilvl w:val="0"/>
          <w:numId w:val="17"/>
        </w:numPr>
      </w:pPr>
      <w:r>
        <w:t xml:space="preserve">Over een lijst van deelnemende profvoetballers beschik ik niet. </w:t>
      </w:r>
      <w:r w:rsidR="00704810">
        <w:t>Vanuit de v</w:t>
      </w:r>
      <w:r>
        <w:t xml:space="preserve">olgende clubs </w:t>
      </w:r>
      <w:r w:rsidR="00704810">
        <w:t>werden</w:t>
      </w:r>
      <w:r>
        <w:t xml:space="preserve"> </w:t>
      </w:r>
      <w:r w:rsidR="00704810">
        <w:t>onderstaande</w:t>
      </w:r>
      <w:r>
        <w:t xml:space="preserve"> scholen</w:t>
      </w:r>
      <w:r w:rsidR="00704810">
        <w:t xml:space="preserve"> begeleid</w:t>
      </w:r>
      <w:r>
        <w:t>.</w:t>
      </w:r>
    </w:p>
    <w:p w:rsidR="0054184B" w:rsidRDefault="0054184B" w:rsidP="0054184B">
      <w:pPr>
        <w:pStyle w:val="StandaardSV"/>
        <w:ind w:left="360"/>
      </w:pPr>
    </w:p>
    <w:tbl>
      <w:tblPr>
        <w:tblStyle w:val="Tabelraster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2977"/>
        <w:gridCol w:w="3260"/>
      </w:tblGrid>
      <w:tr w:rsidR="0054184B" w:rsidTr="0054184B">
        <w:tc>
          <w:tcPr>
            <w:tcW w:w="2409" w:type="dxa"/>
          </w:tcPr>
          <w:p w:rsidR="0054184B" w:rsidRPr="008B3977" w:rsidRDefault="0054184B" w:rsidP="00867D64">
            <w:pPr>
              <w:pStyle w:val="StandaardSV"/>
              <w:rPr>
                <w:b/>
              </w:rPr>
            </w:pPr>
            <w:r w:rsidRPr="008B3977">
              <w:rPr>
                <w:b/>
              </w:rPr>
              <w:t>Provincie</w:t>
            </w:r>
          </w:p>
        </w:tc>
        <w:tc>
          <w:tcPr>
            <w:tcW w:w="2977" w:type="dxa"/>
          </w:tcPr>
          <w:p w:rsidR="0054184B" w:rsidRPr="008B3977" w:rsidRDefault="0054184B" w:rsidP="00867D64">
            <w:pPr>
              <w:pStyle w:val="StandaardSV"/>
              <w:rPr>
                <w:b/>
              </w:rPr>
            </w:pPr>
            <w:r>
              <w:rPr>
                <w:b/>
              </w:rPr>
              <w:t>Deelnemende voetbalclubs</w:t>
            </w:r>
          </w:p>
        </w:tc>
        <w:tc>
          <w:tcPr>
            <w:tcW w:w="3260" w:type="dxa"/>
          </w:tcPr>
          <w:p w:rsidR="0054184B" w:rsidRPr="008B3977" w:rsidRDefault="0054184B" w:rsidP="00867D64">
            <w:pPr>
              <w:pStyle w:val="StandaardSV"/>
              <w:rPr>
                <w:b/>
              </w:rPr>
            </w:pPr>
            <w:r w:rsidRPr="008B3977">
              <w:rPr>
                <w:b/>
              </w:rPr>
              <w:t>Deelnemende scholen</w:t>
            </w:r>
          </w:p>
        </w:tc>
      </w:tr>
      <w:tr w:rsidR="0054184B" w:rsidTr="0054184B">
        <w:tc>
          <w:tcPr>
            <w:tcW w:w="2409" w:type="dxa"/>
          </w:tcPr>
          <w:p w:rsidR="0054184B" w:rsidRDefault="0054184B" w:rsidP="00867D64">
            <w:pPr>
              <w:pStyle w:val="StandaardSV"/>
            </w:pPr>
            <w:r>
              <w:t>West-Vlaanderen</w:t>
            </w:r>
          </w:p>
        </w:tc>
        <w:tc>
          <w:tcPr>
            <w:tcW w:w="2977" w:type="dxa"/>
          </w:tcPr>
          <w:p w:rsidR="0054184B" w:rsidRDefault="0054184B" w:rsidP="00867D64">
            <w:pPr>
              <w:pStyle w:val="StandaardSV"/>
            </w:pPr>
            <w:proofErr w:type="spellStart"/>
            <w:r>
              <w:t>Cercle</w:t>
            </w:r>
            <w:proofErr w:type="spellEnd"/>
            <w:r>
              <w:t xml:space="preserve"> Brugge</w:t>
            </w:r>
          </w:p>
          <w:p w:rsidR="0054184B" w:rsidRDefault="0054184B" w:rsidP="00867D64">
            <w:pPr>
              <w:pStyle w:val="StandaardSV"/>
            </w:pPr>
            <w:r>
              <w:t xml:space="preserve">Club </w:t>
            </w:r>
            <w:proofErr w:type="spellStart"/>
            <w:r>
              <w:t>brugge</w:t>
            </w:r>
            <w:proofErr w:type="spellEnd"/>
          </w:p>
          <w:p w:rsidR="0054184B" w:rsidRDefault="0054184B" w:rsidP="00867D64">
            <w:pPr>
              <w:pStyle w:val="StandaardSV"/>
            </w:pPr>
            <w:r>
              <w:t>KV Kortrijk</w:t>
            </w:r>
          </w:p>
          <w:p w:rsidR="0054184B" w:rsidRDefault="0054184B" w:rsidP="00867D64">
            <w:pPr>
              <w:pStyle w:val="StandaardSV"/>
            </w:pPr>
            <w:proofErr w:type="spellStart"/>
            <w:r>
              <w:t>Waregem</w:t>
            </w:r>
            <w:proofErr w:type="spellEnd"/>
          </w:p>
        </w:tc>
        <w:tc>
          <w:tcPr>
            <w:tcW w:w="3260" w:type="dxa"/>
          </w:tcPr>
          <w:p w:rsidR="0054184B" w:rsidRDefault="0054184B" w:rsidP="00867D64">
            <w:pPr>
              <w:pStyle w:val="StandaardSV"/>
            </w:pPr>
            <w:r>
              <w:t>Stedelijk BLO De Ganzenveer</w:t>
            </w:r>
          </w:p>
          <w:p w:rsidR="0054184B" w:rsidRDefault="0054184B" w:rsidP="00867D64">
            <w:pPr>
              <w:pStyle w:val="StandaardSV"/>
            </w:pPr>
            <w:r>
              <w:t>VBS Sint-Pieter</w:t>
            </w:r>
          </w:p>
          <w:p w:rsidR="0054184B" w:rsidRDefault="0054184B" w:rsidP="00867D64">
            <w:pPr>
              <w:pStyle w:val="StandaardSV"/>
            </w:pPr>
            <w:r>
              <w:t xml:space="preserve">BLO De </w:t>
            </w:r>
            <w:proofErr w:type="spellStart"/>
            <w:r>
              <w:t>Spijcker</w:t>
            </w:r>
            <w:proofErr w:type="spellEnd"/>
          </w:p>
          <w:p w:rsidR="0054184B" w:rsidRDefault="0054184B" w:rsidP="00867D64">
            <w:pPr>
              <w:pStyle w:val="StandaardSV"/>
            </w:pPr>
            <w:r>
              <w:t xml:space="preserve">BSO </w:t>
            </w:r>
            <w:proofErr w:type="spellStart"/>
            <w:r>
              <w:t>Tordale</w:t>
            </w:r>
            <w:proofErr w:type="spellEnd"/>
          </w:p>
          <w:p w:rsidR="0054184B" w:rsidRDefault="0054184B" w:rsidP="00867D64">
            <w:pPr>
              <w:pStyle w:val="StandaardSV"/>
            </w:pPr>
            <w:r>
              <w:t xml:space="preserve">BSO De </w:t>
            </w:r>
            <w:proofErr w:type="spellStart"/>
            <w:r>
              <w:t>Vaerens</w:t>
            </w:r>
            <w:proofErr w:type="spellEnd"/>
          </w:p>
          <w:p w:rsidR="0054184B" w:rsidRDefault="0054184B" w:rsidP="00867D64">
            <w:pPr>
              <w:pStyle w:val="StandaardSV"/>
            </w:pPr>
            <w:r w:rsidRPr="008B3977">
              <w:t xml:space="preserve">Basisschool </w:t>
            </w:r>
            <w:proofErr w:type="spellStart"/>
            <w:r w:rsidRPr="008B3977">
              <w:t>Spes</w:t>
            </w:r>
            <w:proofErr w:type="spellEnd"/>
            <w:r w:rsidRPr="008B3977">
              <w:t xml:space="preserve"> </w:t>
            </w:r>
            <w:proofErr w:type="spellStart"/>
            <w:r w:rsidRPr="008B3977">
              <w:t>Nostra</w:t>
            </w:r>
            <w:proofErr w:type="spellEnd"/>
          </w:p>
        </w:tc>
      </w:tr>
      <w:tr w:rsidR="0054184B" w:rsidTr="0054184B">
        <w:tc>
          <w:tcPr>
            <w:tcW w:w="2409" w:type="dxa"/>
          </w:tcPr>
          <w:p w:rsidR="0054184B" w:rsidRDefault="0054184B" w:rsidP="00867D64">
            <w:pPr>
              <w:pStyle w:val="StandaardSV"/>
            </w:pPr>
            <w:r>
              <w:t>Oost-Vlaanderen</w:t>
            </w:r>
          </w:p>
        </w:tc>
        <w:tc>
          <w:tcPr>
            <w:tcW w:w="2977" w:type="dxa"/>
          </w:tcPr>
          <w:p w:rsidR="0054184B" w:rsidRDefault="0054184B" w:rsidP="00867D64">
            <w:pPr>
              <w:pStyle w:val="StandaardSV"/>
            </w:pPr>
            <w:r>
              <w:t>KAA Gent</w:t>
            </w:r>
          </w:p>
          <w:p w:rsidR="0054184B" w:rsidRDefault="0054184B" w:rsidP="00867D64">
            <w:pPr>
              <w:pStyle w:val="StandaardSV"/>
            </w:pPr>
            <w:r>
              <w:t>Waasland-Beveren</w:t>
            </w:r>
          </w:p>
        </w:tc>
        <w:tc>
          <w:tcPr>
            <w:tcW w:w="3260" w:type="dxa"/>
          </w:tcPr>
          <w:p w:rsidR="0054184B" w:rsidRDefault="0054184B" w:rsidP="00867D64">
            <w:pPr>
              <w:pStyle w:val="StandaardSV"/>
            </w:pPr>
            <w:r>
              <w:t>GITO Groenkouter</w:t>
            </w:r>
          </w:p>
          <w:p w:rsidR="0054184B" w:rsidRDefault="0054184B" w:rsidP="00867D64">
            <w:pPr>
              <w:pStyle w:val="StandaardSV"/>
            </w:pPr>
            <w:r>
              <w:t>HTI Sint Antonius</w:t>
            </w:r>
          </w:p>
        </w:tc>
      </w:tr>
      <w:tr w:rsidR="0054184B" w:rsidTr="0054184B">
        <w:tc>
          <w:tcPr>
            <w:tcW w:w="2409" w:type="dxa"/>
          </w:tcPr>
          <w:p w:rsidR="0054184B" w:rsidRDefault="0054184B" w:rsidP="00867D64">
            <w:pPr>
              <w:pStyle w:val="StandaardSV"/>
            </w:pPr>
            <w:r>
              <w:t>Antwerpen</w:t>
            </w:r>
          </w:p>
        </w:tc>
        <w:tc>
          <w:tcPr>
            <w:tcW w:w="2977" w:type="dxa"/>
          </w:tcPr>
          <w:p w:rsidR="0054184B" w:rsidRDefault="0054184B" w:rsidP="00867D64">
            <w:pPr>
              <w:pStyle w:val="StandaardSV"/>
              <w:rPr>
                <w:lang w:val="nl-BE"/>
              </w:rPr>
            </w:pPr>
            <w:r>
              <w:rPr>
                <w:lang w:val="nl-BE"/>
              </w:rPr>
              <w:t>Beerschot AC</w:t>
            </w:r>
          </w:p>
          <w:p w:rsidR="0054184B" w:rsidRDefault="0054184B" w:rsidP="00867D64">
            <w:pPr>
              <w:pStyle w:val="StandaardSV"/>
              <w:rPr>
                <w:lang w:val="nl-BE"/>
              </w:rPr>
            </w:pPr>
            <w:r>
              <w:rPr>
                <w:lang w:val="nl-BE"/>
              </w:rPr>
              <w:t>KV Mechelen</w:t>
            </w:r>
          </w:p>
          <w:p w:rsidR="0054184B" w:rsidRDefault="0054184B" w:rsidP="00867D64">
            <w:pPr>
              <w:pStyle w:val="StandaardSV"/>
              <w:rPr>
                <w:lang w:val="nl-BE"/>
              </w:rPr>
            </w:pPr>
            <w:r>
              <w:rPr>
                <w:lang w:val="nl-BE"/>
              </w:rPr>
              <w:t xml:space="preserve">K </w:t>
            </w:r>
            <w:proofErr w:type="spellStart"/>
            <w:r>
              <w:rPr>
                <w:lang w:val="nl-BE"/>
              </w:rPr>
              <w:t>Lierse</w:t>
            </w:r>
            <w:proofErr w:type="spellEnd"/>
            <w:r>
              <w:rPr>
                <w:lang w:val="nl-BE"/>
              </w:rPr>
              <w:t xml:space="preserve"> SK</w:t>
            </w:r>
          </w:p>
          <w:p w:rsidR="0054184B" w:rsidRDefault="0054184B" w:rsidP="00867D64">
            <w:pPr>
              <w:pStyle w:val="StandaardSV"/>
              <w:rPr>
                <w:lang w:val="nl-BE"/>
              </w:rPr>
            </w:pPr>
            <w:r>
              <w:rPr>
                <w:lang w:val="nl-BE"/>
              </w:rPr>
              <w:t>Racing Mechelen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proofErr w:type="spellStart"/>
            <w:r>
              <w:rPr>
                <w:lang w:val="nl-BE"/>
              </w:rPr>
              <w:t>Westerlo</w:t>
            </w:r>
            <w:proofErr w:type="spellEnd"/>
          </w:p>
        </w:tc>
        <w:tc>
          <w:tcPr>
            <w:tcW w:w="3260" w:type="dxa"/>
          </w:tcPr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’t </w:t>
            </w:r>
            <w:proofErr w:type="spellStart"/>
            <w:r w:rsidRPr="008B3977">
              <w:rPr>
                <w:lang w:val="nl-BE"/>
              </w:rPr>
              <w:t>Baeckelandje</w:t>
            </w:r>
            <w:proofErr w:type="spellEnd"/>
            <w:r w:rsidRPr="008B3977">
              <w:rPr>
                <w:lang w:val="nl-BE"/>
              </w:rPr>
              <w:t xml:space="preserve">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Het Kompas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De Molen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Don </w:t>
            </w:r>
            <w:proofErr w:type="spellStart"/>
            <w:r w:rsidRPr="008B3977">
              <w:rPr>
                <w:lang w:val="nl-BE"/>
              </w:rPr>
              <w:t>Bosco</w:t>
            </w:r>
            <w:proofErr w:type="spellEnd"/>
            <w:r w:rsidRPr="008B3977">
              <w:rPr>
                <w:lang w:val="nl-BE"/>
              </w:rPr>
              <w:t xml:space="preserve">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De Schakel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Hofke van Thys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De Puzzel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Polderstad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Sint-Agnesinstituut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Vrije Basisschool </w:t>
            </w:r>
            <w:proofErr w:type="spellStart"/>
            <w:r w:rsidRPr="008B3977">
              <w:rPr>
                <w:lang w:val="nl-BE"/>
              </w:rPr>
              <w:t>Lucerna</w:t>
            </w:r>
            <w:proofErr w:type="spellEnd"/>
            <w:r w:rsidRPr="008B3977">
              <w:rPr>
                <w:lang w:val="nl-BE"/>
              </w:rPr>
              <w:t xml:space="preserve"> </w:t>
            </w:r>
          </w:p>
          <w:p w:rsidR="0054184B" w:rsidRPr="008B3977" w:rsidRDefault="0054184B" w:rsidP="00867D64">
            <w:pPr>
              <w:pStyle w:val="StandaardSV"/>
              <w:rPr>
                <w:lang w:val="nl-BE"/>
              </w:rPr>
            </w:pPr>
            <w:r w:rsidRPr="008B3977">
              <w:rPr>
                <w:lang w:val="nl-BE"/>
              </w:rPr>
              <w:t xml:space="preserve">De Vlinder </w:t>
            </w:r>
          </w:p>
          <w:p w:rsidR="0054184B" w:rsidRDefault="0054184B" w:rsidP="00867D64">
            <w:pPr>
              <w:pStyle w:val="StandaardSV"/>
              <w:rPr>
                <w:lang w:val="nl-BE"/>
              </w:rPr>
            </w:pPr>
            <w:proofErr w:type="spellStart"/>
            <w:r w:rsidRPr="008B3977">
              <w:rPr>
                <w:lang w:val="nl-BE"/>
              </w:rPr>
              <w:t>Klim-op</w:t>
            </w:r>
            <w:proofErr w:type="spellEnd"/>
          </w:p>
          <w:p w:rsidR="0054184B" w:rsidRDefault="0054184B" w:rsidP="00867D64">
            <w:pPr>
              <w:pStyle w:val="StandaardSV"/>
            </w:pPr>
            <w:r>
              <w:t>Het Spoor</w:t>
            </w:r>
          </w:p>
          <w:p w:rsidR="0054184B" w:rsidRDefault="0054184B" w:rsidP="00867D64">
            <w:pPr>
              <w:pStyle w:val="StandaardSV"/>
            </w:pPr>
            <w:r>
              <w:t>Sint Ursula De Klimop</w:t>
            </w:r>
          </w:p>
          <w:p w:rsidR="0054184B" w:rsidRDefault="0054184B" w:rsidP="00867D64">
            <w:pPr>
              <w:pStyle w:val="StandaardSV"/>
            </w:pPr>
            <w:r>
              <w:t xml:space="preserve">GITHO </w:t>
            </w:r>
            <w:proofErr w:type="spellStart"/>
            <w:r>
              <w:t>Nijlen</w:t>
            </w:r>
            <w:proofErr w:type="spellEnd"/>
          </w:p>
          <w:p w:rsidR="0054184B" w:rsidRPr="0054184B" w:rsidRDefault="0054184B" w:rsidP="00867D64">
            <w:pPr>
              <w:pStyle w:val="StandaardSV"/>
            </w:pPr>
            <w:r w:rsidRPr="008B3977">
              <w:t xml:space="preserve">Basisschool GO </w:t>
            </w:r>
            <w:proofErr w:type="spellStart"/>
            <w:r w:rsidRPr="008B3977">
              <w:t>Shil</w:t>
            </w:r>
            <w:proofErr w:type="spellEnd"/>
          </w:p>
        </w:tc>
      </w:tr>
      <w:tr w:rsidR="0054184B" w:rsidTr="0054184B">
        <w:tc>
          <w:tcPr>
            <w:tcW w:w="2409" w:type="dxa"/>
          </w:tcPr>
          <w:p w:rsidR="0054184B" w:rsidRDefault="0054184B" w:rsidP="00867D64">
            <w:pPr>
              <w:pStyle w:val="StandaardSV"/>
            </w:pPr>
            <w:r>
              <w:t>Vlaams-Brabant</w:t>
            </w:r>
          </w:p>
        </w:tc>
        <w:tc>
          <w:tcPr>
            <w:tcW w:w="2977" w:type="dxa"/>
          </w:tcPr>
          <w:p w:rsidR="0054184B" w:rsidRDefault="0054184B" w:rsidP="00867D64">
            <w:pPr>
              <w:pStyle w:val="StandaardSV"/>
            </w:pPr>
            <w:r>
              <w:t>-</w:t>
            </w:r>
          </w:p>
        </w:tc>
        <w:tc>
          <w:tcPr>
            <w:tcW w:w="3260" w:type="dxa"/>
          </w:tcPr>
          <w:p w:rsidR="0054184B" w:rsidRDefault="0054184B" w:rsidP="00867D64">
            <w:pPr>
              <w:pStyle w:val="StandaardSV"/>
            </w:pPr>
            <w:r>
              <w:t>-</w:t>
            </w:r>
          </w:p>
        </w:tc>
      </w:tr>
      <w:tr w:rsidR="0054184B" w:rsidTr="0054184B">
        <w:tc>
          <w:tcPr>
            <w:tcW w:w="2409" w:type="dxa"/>
          </w:tcPr>
          <w:p w:rsidR="0054184B" w:rsidRDefault="0054184B" w:rsidP="00867D64">
            <w:pPr>
              <w:pStyle w:val="StandaardSV"/>
            </w:pPr>
            <w:r>
              <w:t>Limburg</w:t>
            </w:r>
          </w:p>
        </w:tc>
        <w:tc>
          <w:tcPr>
            <w:tcW w:w="2977" w:type="dxa"/>
          </w:tcPr>
          <w:p w:rsidR="0054184B" w:rsidRDefault="0054184B" w:rsidP="00867D64">
            <w:pPr>
              <w:pStyle w:val="StandaardSV"/>
            </w:pPr>
            <w:r>
              <w:t>KRC Genk</w:t>
            </w:r>
          </w:p>
          <w:p w:rsidR="0054184B" w:rsidRDefault="0054184B" w:rsidP="00867D64">
            <w:pPr>
              <w:pStyle w:val="StandaardSV"/>
            </w:pPr>
            <w:r>
              <w:t>Sint-Truiden VV</w:t>
            </w:r>
          </w:p>
        </w:tc>
        <w:tc>
          <w:tcPr>
            <w:tcW w:w="3260" w:type="dxa"/>
          </w:tcPr>
          <w:p w:rsidR="0054184B" w:rsidRDefault="0054184B" w:rsidP="00867D64">
            <w:pPr>
              <w:pStyle w:val="StandaardSV"/>
            </w:pPr>
            <w:r>
              <w:t>Basisschool De Sleutel</w:t>
            </w:r>
          </w:p>
          <w:p w:rsidR="0054184B" w:rsidRDefault="0054184B" w:rsidP="00867D64">
            <w:pPr>
              <w:pStyle w:val="StandaardSV"/>
            </w:pPr>
            <w:r>
              <w:t xml:space="preserve">Basisschool </w:t>
            </w:r>
            <w:proofErr w:type="spellStart"/>
            <w:r>
              <w:t>Stippe</w:t>
            </w:r>
            <w:proofErr w:type="spellEnd"/>
            <w:r>
              <w:t xml:space="preserve"> Stap</w:t>
            </w:r>
          </w:p>
          <w:p w:rsidR="0054184B" w:rsidRDefault="0054184B" w:rsidP="00867D64">
            <w:pPr>
              <w:pStyle w:val="StandaardSV"/>
            </w:pPr>
            <w:r>
              <w:t>Middenschool Genk</w:t>
            </w:r>
          </w:p>
        </w:tc>
      </w:tr>
    </w:tbl>
    <w:p w:rsidR="00A222E2" w:rsidRPr="0054184B" w:rsidRDefault="0054184B" w:rsidP="0054184B">
      <w:pPr>
        <w:pStyle w:val="StandaardSV"/>
        <w:numPr>
          <w:ilvl w:val="0"/>
          <w:numId w:val="17"/>
        </w:numPr>
      </w:pPr>
      <w:r>
        <w:lastRenderedPageBreak/>
        <w:t xml:space="preserve">De vzw Open Stadion kreeg projectsubsidies vanuit </w:t>
      </w:r>
      <w:r w:rsidR="00704810">
        <w:t>de</w:t>
      </w:r>
      <w:r>
        <w:t xml:space="preserve"> beleidsdomeinen WVG</w:t>
      </w:r>
      <w:r w:rsidR="00704810">
        <w:t xml:space="preserve"> en Sport</w:t>
      </w:r>
      <w:r>
        <w:t xml:space="preserve"> voor de algemene coördinatie van het project/campagne, </w:t>
      </w:r>
      <w:r w:rsidR="00704810">
        <w:t xml:space="preserve">meewerken aan de </w:t>
      </w:r>
      <w:r>
        <w:t>ontwikkeling van lesmaterialen en evaluatie i.s.m. Universiteit Gent.</w:t>
      </w:r>
    </w:p>
    <w:sectPr w:rsidR="00A222E2" w:rsidRPr="0054184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3" w:rsidRDefault="00751D33">
      <w:r>
        <w:separator/>
      </w:r>
    </w:p>
  </w:endnote>
  <w:endnote w:type="continuationSeparator" w:id="0">
    <w:p w:rsidR="00751D33" w:rsidRDefault="0075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3" w:rsidRDefault="00751D33">
      <w:r>
        <w:separator/>
      </w:r>
    </w:p>
  </w:footnote>
  <w:footnote w:type="continuationSeparator" w:id="0">
    <w:p w:rsidR="00751D33" w:rsidRDefault="0075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E368B"/>
    <w:multiLevelType w:val="hybridMultilevel"/>
    <w:tmpl w:val="0A1C2AE4"/>
    <w:lvl w:ilvl="0" w:tplc="19E0F0A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26FB1"/>
    <w:multiLevelType w:val="hybridMultilevel"/>
    <w:tmpl w:val="454035F4"/>
    <w:lvl w:ilvl="0" w:tplc="8ADCA42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3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3049EA"/>
    <w:multiLevelType w:val="hybridMultilevel"/>
    <w:tmpl w:val="C868D6C8"/>
    <w:lvl w:ilvl="0" w:tplc="19E0F0A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Xg2/GXaCwctfpcYTX6YOlPPD7g=" w:salt="0gxCyupz8t+aXedHXEsX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17E91"/>
    <w:rsid w:val="0002649B"/>
    <w:rsid w:val="000402DE"/>
    <w:rsid w:val="0009102B"/>
    <w:rsid w:val="000976E9"/>
    <w:rsid w:val="000B43B3"/>
    <w:rsid w:val="000C4E8C"/>
    <w:rsid w:val="000C7C6C"/>
    <w:rsid w:val="000F3532"/>
    <w:rsid w:val="000F5552"/>
    <w:rsid w:val="00126CC3"/>
    <w:rsid w:val="00174411"/>
    <w:rsid w:val="001A654E"/>
    <w:rsid w:val="001C211C"/>
    <w:rsid w:val="0020665C"/>
    <w:rsid w:val="00210C07"/>
    <w:rsid w:val="00250C88"/>
    <w:rsid w:val="0025145A"/>
    <w:rsid w:val="002812CD"/>
    <w:rsid w:val="00291F05"/>
    <w:rsid w:val="002A27A5"/>
    <w:rsid w:val="002A44B9"/>
    <w:rsid w:val="002C1389"/>
    <w:rsid w:val="00316596"/>
    <w:rsid w:val="00326A58"/>
    <w:rsid w:val="00340BDC"/>
    <w:rsid w:val="00355B81"/>
    <w:rsid w:val="00380981"/>
    <w:rsid w:val="003B45FE"/>
    <w:rsid w:val="003D7B9E"/>
    <w:rsid w:val="003F5ED2"/>
    <w:rsid w:val="004037CA"/>
    <w:rsid w:val="00421318"/>
    <w:rsid w:val="00422BB7"/>
    <w:rsid w:val="004337D3"/>
    <w:rsid w:val="00451B61"/>
    <w:rsid w:val="004545D6"/>
    <w:rsid w:val="004C554A"/>
    <w:rsid w:val="004E6F83"/>
    <w:rsid w:val="00526536"/>
    <w:rsid w:val="0054184B"/>
    <w:rsid w:val="00572762"/>
    <w:rsid w:val="00595C65"/>
    <w:rsid w:val="005A2133"/>
    <w:rsid w:val="005A5E23"/>
    <w:rsid w:val="005C4E46"/>
    <w:rsid w:val="005E38CA"/>
    <w:rsid w:val="005F09EF"/>
    <w:rsid w:val="006454B2"/>
    <w:rsid w:val="00645C10"/>
    <w:rsid w:val="006563FB"/>
    <w:rsid w:val="006640D2"/>
    <w:rsid w:val="0067306B"/>
    <w:rsid w:val="006A6789"/>
    <w:rsid w:val="006B3EE5"/>
    <w:rsid w:val="006B7A39"/>
    <w:rsid w:val="00701E53"/>
    <w:rsid w:val="00703E55"/>
    <w:rsid w:val="00704810"/>
    <w:rsid w:val="0071248C"/>
    <w:rsid w:val="00715E0D"/>
    <w:rsid w:val="007252C7"/>
    <w:rsid w:val="00751D33"/>
    <w:rsid w:val="00766407"/>
    <w:rsid w:val="007902C7"/>
    <w:rsid w:val="0079380B"/>
    <w:rsid w:val="00796356"/>
    <w:rsid w:val="007A07CF"/>
    <w:rsid w:val="007C007C"/>
    <w:rsid w:val="007F0C63"/>
    <w:rsid w:val="007F229F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D5DB4"/>
    <w:rsid w:val="0090401E"/>
    <w:rsid w:val="00905982"/>
    <w:rsid w:val="00921BFC"/>
    <w:rsid w:val="009347E0"/>
    <w:rsid w:val="009455AD"/>
    <w:rsid w:val="00952C2D"/>
    <w:rsid w:val="00987BBD"/>
    <w:rsid w:val="009B0263"/>
    <w:rsid w:val="009D7043"/>
    <w:rsid w:val="009F0511"/>
    <w:rsid w:val="00A04E1C"/>
    <w:rsid w:val="00A222E2"/>
    <w:rsid w:val="00A22807"/>
    <w:rsid w:val="00A2736D"/>
    <w:rsid w:val="00A50765"/>
    <w:rsid w:val="00A51FCA"/>
    <w:rsid w:val="00A64695"/>
    <w:rsid w:val="00A76527"/>
    <w:rsid w:val="00A86C48"/>
    <w:rsid w:val="00AC19C1"/>
    <w:rsid w:val="00AC4E76"/>
    <w:rsid w:val="00AD3F3A"/>
    <w:rsid w:val="00AE721D"/>
    <w:rsid w:val="00AF6BEF"/>
    <w:rsid w:val="00B14702"/>
    <w:rsid w:val="00B246FE"/>
    <w:rsid w:val="00B45EB2"/>
    <w:rsid w:val="00B55E0E"/>
    <w:rsid w:val="00B915D2"/>
    <w:rsid w:val="00BB2756"/>
    <w:rsid w:val="00BE3D21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23804"/>
    <w:rsid w:val="00D549F3"/>
    <w:rsid w:val="00D65CEC"/>
    <w:rsid w:val="00D71D99"/>
    <w:rsid w:val="00D754F2"/>
    <w:rsid w:val="00D86F22"/>
    <w:rsid w:val="00DB41C0"/>
    <w:rsid w:val="00DC1813"/>
    <w:rsid w:val="00DC2940"/>
    <w:rsid w:val="00DC4DB6"/>
    <w:rsid w:val="00DD0684"/>
    <w:rsid w:val="00DF23EB"/>
    <w:rsid w:val="00E26FA5"/>
    <w:rsid w:val="00E55200"/>
    <w:rsid w:val="00E63ABA"/>
    <w:rsid w:val="00E80CC0"/>
    <w:rsid w:val="00E85C8D"/>
    <w:rsid w:val="00EA32C7"/>
    <w:rsid w:val="00EB4635"/>
    <w:rsid w:val="00EC59DD"/>
    <w:rsid w:val="00ED4D74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59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tandaardSV">
    <w:name w:val="Standaard SV"/>
    <w:basedOn w:val="Standaard"/>
    <w:rsid w:val="0054184B"/>
    <w:pPr>
      <w:jc w:val="both"/>
    </w:pPr>
    <w:rPr>
      <w:szCs w:val="20"/>
    </w:rPr>
  </w:style>
  <w:style w:type="paragraph" w:customStyle="1" w:styleId="Default">
    <w:name w:val="Default"/>
    <w:rsid w:val="005418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59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tandaardSV">
    <w:name w:val="Standaard SV"/>
    <w:basedOn w:val="Standaard"/>
    <w:rsid w:val="0054184B"/>
    <w:pPr>
      <w:jc w:val="both"/>
    </w:pPr>
    <w:rPr>
      <w:szCs w:val="20"/>
    </w:rPr>
  </w:style>
  <w:style w:type="paragraph" w:customStyle="1" w:styleId="Default">
    <w:name w:val="Default"/>
    <w:rsid w:val="005418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Overloru</dc:creator>
  <cp:lastModifiedBy>Sandra Quaethoven</cp:lastModifiedBy>
  <cp:revision>2</cp:revision>
  <cp:lastPrinted>2013-09-30T07:46:00Z</cp:lastPrinted>
  <dcterms:created xsi:type="dcterms:W3CDTF">2013-09-30T07:46:00Z</dcterms:created>
  <dcterms:modified xsi:type="dcterms:W3CDTF">2013-09-30T07:46:00Z</dcterms:modified>
</cp:coreProperties>
</file>