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CE" w:rsidRPr="00693743" w:rsidRDefault="009864CE" w:rsidP="006D0D07">
      <w:pPr>
        <w:jc w:val="both"/>
        <w:rPr>
          <w:rFonts w:ascii="Times New Roman Vet" w:hAnsi="Times New Roman Vet"/>
          <w:smallCaps/>
          <w:sz w:val="22"/>
          <w:szCs w:val="22"/>
          <w:lang w:val="nl-BE"/>
        </w:rPr>
      </w:pPr>
      <w:proofErr w:type="spellStart"/>
      <w:r w:rsidRPr="00693743">
        <w:rPr>
          <w:rFonts w:ascii="Times New Roman Vet" w:hAnsi="Times New Roman Vet"/>
          <w:b/>
          <w:smallCaps/>
          <w:sz w:val="22"/>
          <w:szCs w:val="22"/>
          <w:lang w:val="nl-BE"/>
        </w:rPr>
        <w:t>ingrid</w:t>
      </w:r>
      <w:proofErr w:type="spellEnd"/>
      <w:r w:rsidRPr="00693743">
        <w:rPr>
          <w:rFonts w:ascii="Times New Roman Vet" w:hAnsi="Times New Roman Vet"/>
          <w:b/>
          <w:smallCaps/>
          <w:sz w:val="22"/>
          <w:szCs w:val="22"/>
          <w:lang w:val="nl-BE"/>
        </w:rPr>
        <w:t xml:space="preserve"> lieten</w:t>
      </w:r>
    </w:p>
    <w:p w:rsidR="00941198" w:rsidRPr="00693743" w:rsidRDefault="009864CE" w:rsidP="006D0D07">
      <w:pPr>
        <w:pStyle w:val="StandaardSV"/>
        <w:pBdr>
          <w:bottom w:val="single" w:sz="4" w:space="1" w:color="auto"/>
        </w:pBdr>
        <w:rPr>
          <w:smallCaps/>
          <w:szCs w:val="22"/>
          <w:lang w:val="nl-BE"/>
        </w:rPr>
      </w:pPr>
      <w:r w:rsidRPr="00693743">
        <w:rPr>
          <w:smallCaps/>
          <w:szCs w:val="22"/>
          <w:lang w:val="nl-BE"/>
        </w:rPr>
        <w:t>viceminister-president van de vlaamse regering, vlaams minister van innovatie, overheidsinvesteringen, media en armoedebestrijding</w:t>
      </w:r>
    </w:p>
    <w:p w:rsidR="009864CE" w:rsidRDefault="009864CE" w:rsidP="006D0D07">
      <w:pPr>
        <w:pStyle w:val="StandaardSV"/>
        <w:pBdr>
          <w:bottom w:val="single" w:sz="4" w:space="1" w:color="auto"/>
        </w:pBdr>
      </w:pPr>
    </w:p>
    <w:p w:rsidR="009F10A6" w:rsidRDefault="009F10A6" w:rsidP="006D0D07">
      <w:pPr>
        <w:jc w:val="both"/>
        <w:rPr>
          <w:sz w:val="22"/>
        </w:rPr>
      </w:pPr>
    </w:p>
    <w:p w:rsidR="003323C0" w:rsidRPr="003323C0" w:rsidRDefault="003323C0" w:rsidP="006D0D07">
      <w:pPr>
        <w:jc w:val="both"/>
        <w:rPr>
          <w:rFonts w:ascii="Times New Roman Vet" w:hAnsi="Times New Roman Vet"/>
          <w:b/>
          <w:smallCaps/>
          <w:sz w:val="22"/>
        </w:rPr>
      </w:pPr>
      <w:r w:rsidRPr="003323C0">
        <w:rPr>
          <w:rFonts w:ascii="Times New Roman Vet" w:hAnsi="Times New Roman Vet"/>
          <w:b/>
          <w:smallCaps/>
          <w:sz w:val="22"/>
        </w:rPr>
        <w:t>a</w:t>
      </w:r>
      <w:r w:rsidR="00ED52D3" w:rsidRPr="003323C0">
        <w:rPr>
          <w:rFonts w:ascii="Times New Roman Vet" w:hAnsi="Times New Roman Vet"/>
          <w:b/>
          <w:smallCaps/>
          <w:sz w:val="22"/>
        </w:rPr>
        <w:t xml:space="preserve">ntwoord </w:t>
      </w:r>
    </w:p>
    <w:p w:rsidR="009F10A6" w:rsidRDefault="00ED52D3" w:rsidP="006D0D07">
      <w:pPr>
        <w:jc w:val="both"/>
        <w:rPr>
          <w:sz w:val="22"/>
        </w:rPr>
      </w:pPr>
      <w:r>
        <w:rPr>
          <w:sz w:val="22"/>
        </w:rPr>
        <w:t>op v</w:t>
      </w:r>
      <w:r w:rsidR="009F10A6">
        <w:rPr>
          <w:sz w:val="22"/>
        </w:rPr>
        <w:t>raag nr</w:t>
      </w:r>
      <w:r w:rsidR="007A7738">
        <w:rPr>
          <w:sz w:val="22"/>
        </w:rPr>
        <w:t xml:space="preserve">. </w:t>
      </w:r>
      <w:r w:rsidR="00BD16DD">
        <w:rPr>
          <w:sz w:val="22"/>
        </w:rPr>
        <w:t>394</w:t>
      </w:r>
      <w:r w:rsidR="003323C0">
        <w:rPr>
          <w:sz w:val="22"/>
        </w:rPr>
        <w:t xml:space="preserve"> </w:t>
      </w:r>
      <w:r w:rsidR="009F10A6">
        <w:rPr>
          <w:sz w:val="22"/>
        </w:rPr>
        <w:t xml:space="preserve">van </w:t>
      </w:r>
      <w:r w:rsidR="00BD16DD">
        <w:rPr>
          <w:sz w:val="22"/>
        </w:rPr>
        <w:t>13 mei 2013</w:t>
      </w:r>
    </w:p>
    <w:p w:rsidR="009F10A6" w:rsidRDefault="009F10A6" w:rsidP="006D0D07">
      <w:pPr>
        <w:pStyle w:val="StandaardSV"/>
        <w:rPr>
          <w:b/>
        </w:rPr>
      </w:pPr>
      <w:r>
        <w:t xml:space="preserve">van </w:t>
      </w:r>
      <w:proofErr w:type="spellStart"/>
      <w:r w:rsidR="00BD16DD">
        <w:rPr>
          <w:b/>
          <w:smallCaps/>
        </w:rPr>
        <w:t>lode</w:t>
      </w:r>
      <w:proofErr w:type="spellEnd"/>
      <w:r w:rsidR="00BD16DD">
        <w:rPr>
          <w:b/>
          <w:smallCaps/>
        </w:rPr>
        <w:t xml:space="preserve"> </w:t>
      </w:r>
      <w:proofErr w:type="spellStart"/>
      <w:r w:rsidR="00BD16DD">
        <w:rPr>
          <w:b/>
          <w:smallCaps/>
        </w:rPr>
        <w:t>vereeck</w:t>
      </w:r>
      <w:proofErr w:type="spellEnd"/>
    </w:p>
    <w:p w:rsidR="009F10A6" w:rsidRDefault="009F10A6" w:rsidP="006D0D07">
      <w:pPr>
        <w:pBdr>
          <w:bottom w:val="single" w:sz="4" w:space="1" w:color="auto"/>
        </w:pBdr>
        <w:jc w:val="both"/>
        <w:rPr>
          <w:sz w:val="22"/>
        </w:rPr>
      </w:pPr>
    </w:p>
    <w:p w:rsidR="00EF296F" w:rsidRPr="003323C0" w:rsidRDefault="00EF296F" w:rsidP="006D0D07">
      <w:pPr>
        <w:pStyle w:val="StandaardSV"/>
        <w:rPr>
          <w:szCs w:val="22"/>
        </w:rPr>
      </w:pPr>
    </w:p>
    <w:p w:rsidR="00080040" w:rsidRPr="003323C0" w:rsidRDefault="00080040" w:rsidP="006D0D07">
      <w:pPr>
        <w:pStyle w:val="StandaardSV"/>
        <w:rPr>
          <w:szCs w:val="22"/>
        </w:rPr>
      </w:pPr>
    </w:p>
    <w:p w:rsidR="00052033" w:rsidRPr="003323C0" w:rsidRDefault="001B1904" w:rsidP="006D0D07">
      <w:pPr>
        <w:pStyle w:val="StandaardSV"/>
        <w:numPr>
          <w:ilvl w:val="0"/>
          <w:numId w:val="21"/>
        </w:numPr>
        <w:rPr>
          <w:szCs w:val="22"/>
        </w:rPr>
      </w:pPr>
      <w:r w:rsidRPr="003323C0">
        <w:rPr>
          <w:szCs w:val="22"/>
        </w:rPr>
        <w:t xml:space="preserve">De </w:t>
      </w:r>
      <w:r w:rsidR="00B50E79" w:rsidRPr="003323C0">
        <w:rPr>
          <w:szCs w:val="22"/>
        </w:rPr>
        <w:t>P</w:t>
      </w:r>
      <w:r w:rsidR="00ED52D3" w:rsidRPr="003323C0">
        <w:rPr>
          <w:szCs w:val="22"/>
        </w:rPr>
        <w:t>ersoneels</w:t>
      </w:r>
      <w:r w:rsidRPr="003323C0">
        <w:rPr>
          <w:szCs w:val="22"/>
        </w:rPr>
        <w:t>peiling werd uitgevoerd tussen 22/03/2012 en 27/04/2012</w:t>
      </w:r>
      <w:r w:rsidR="00ED52D3" w:rsidRPr="003323C0">
        <w:rPr>
          <w:szCs w:val="22"/>
        </w:rPr>
        <w:t xml:space="preserve">. </w:t>
      </w:r>
      <w:r w:rsidR="00052033" w:rsidRPr="003323C0">
        <w:rPr>
          <w:szCs w:val="22"/>
        </w:rPr>
        <w:t xml:space="preserve">De </w:t>
      </w:r>
      <w:r w:rsidR="00B50E79" w:rsidRPr="003323C0">
        <w:rPr>
          <w:szCs w:val="22"/>
        </w:rPr>
        <w:t>P</w:t>
      </w:r>
      <w:r w:rsidR="00052033" w:rsidRPr="003323C0">
        <w:rPr>
          <w:szCs w:val="22"/>
        </w:rPr>
        <w:t>ersoneelspeiling is een gezamenlijk initiatief van het Agentschap voor Overheidspersoneel en het departement Bestuurszaken. De peiling werd uitgevoerd door GFK Significant</w:t>
      </w:r>
    </w:p>
    <w:p w:rsidR="00BD16DD" w:rsidRPr="003323C0" w:rsidRDefault="00BD16DD" w:rsidP="006D0D07">
      <w:pPr>
        <w:pStyle w:val="StandaardSV"/>
        <w:rPr>
          <w:szCs w:val="22"/>
        </w:rPr>
      </w:pPr>
    </w:p>
    <w:p w:rsidR="00052033" w:rsidRPr="003323C0" w:rsidRDefault="00052033" w:rsidP="006D0D07">
      <w:pPr>
        <w:pStyle w:val="Lijstalinea"/>
        <w:numPr>
          <w:ilvl w:val="0"/>
          <w:numId w:val="21"/>
        </w:numPr>
        <w:jc w:val="both"/>
        <w:rPr>
          <w:sz w:val="22"/>
          <w:szCs w:val="22"/>
        </w:rPr>
      </w:pPr>
      <w:r w:rsidRPr="003323C0">
        <w:rPr>
          <w:sz w:val="22"/>
          <w:szCs w:val="22"/>
        </w:rPr>
        <w:t xml:space="preserve">De Personeelspeiling is een strategisch management- en beleidsinstrument op het vlak van HR-beleid, HR-management en intern belanghebbendenmanagement. Zij levert, zeker in combinatie met andere informatiebronnen, relevante input voor diverse P&amp;O-processen. Op het niveau van de deelnemende (deel)entiteiten is de peiling bovendien een performant instrument in het kader van organisatieontwikkeling. Deze invalshoek wil </w:t>
      </w:r>
      <w:proofErr w:type="spellStart"/>
      <w:r w:rsidRPr="003323C0">
        <w:rPr>
          <w:sz w:val="22"/>
          <w:szCs w:val="22"/>
        </w:rPr>
        <w:t>AgO</w:t>
      </w:r>
      <w:proofErr w:type="spellEnd"/>
      <w:r w:rsidRPr="003323C0">
        <w:rPr>
          <w:sz w:val="22"/>
          <w:szCs w:val="22"/>
        </w:rPr>
        <w:t xml:space="preserve"> met de Personeelspeiling 2012 nog meer benadrukken – cf. de nieuwe slagzin ‘Zet je mening aan het werk!’. </w:t>
      </w:r>
    </w:p>
    <w:p w:rsidR="00052033" w:rsidRPr="003323C0" w:rsidRDefault="00052033" w:rsidP="006D0D07">
      <w:pPr>
        <w:pStyle w:val="StandaardSV"/>
        <w:ind w:left="360"/>
        <w:rPr>
          <w:szCs w:val="22"/>
        </w:rPr>
      </w:pPr>
    </w:p>
    <w:p w:rsidR="00BD16DD" w:rsidRPr="003323C0" w:rsidRDefault="00ED52D3" w:rsidP="006D0D07">
      <w:pPr>
        <w:pStyle w:val="StandaardSV"/>
        <w:numPr>
          <w:ilvl w:val="0"/>
          <w:numId w:val="21"/>
        </w:numPr>
        <w:rPr>
          <w:szCs w:val="22"/>
        </w:rPr>
      </w:pPr>
      <w:r w:rsidRPr="003323C0">
        <w:rPr>
          <w:szCs w:val="22"/>
        </w:rPr>
        <w:t xml:space="preserve">De </w:t>
      </w:r>
      <w:r w:rsidR="00BD16DD" w:rsidRPr="003323C0">
        <w:rPr>
          <w:szCs w:val="22"/>
        </w:rPr>
        <w:t xml:space="preserve">aspecten die </w:t>
      </w:r>
      <w:r w:rsidRPr="003323C0">
        <w:rPr>
          <w:szCs w:val="22"/>
        </w:rPr>
        <w:t xml:space="preserve">werden gepeild zijn : </w:t>
      </w:r>
    </w:p>
    <w:p w:rsidR="00052033" w:rsidRPr="003323C0" w:rsidRDefault="00FC6273" w:rsidP="006D0D07">
      <w:pPr>
        <w:pStyle w:val="StandaardSV"/>
        <w:numPr>
          <w:ilvl w:val="0"/>
          <w:numId w:val="19"/>
        </w:numPr>
        <w:rPr>
          <w:szCs w:val="22"/>
        </w:rPr>
      </w:pPr>
      <w:r w:rsidRPr="003323C0">
        <w:rPr>
          <w:szCs w:val="22"/>
        </w:rPr>
        <w:t>Algemene tevredenheid</w:t>
      </w:r>
    </w:p>
    <w:p w:rsidR="00FC6273" w:rsidRPr="003323C0" w:rsidRDefault="00FC6273" w:rsidP="006D0D07">
      <w:pPr>
        <w:pStyle w:val="StandaardSV"/>
        <w:numPr>
          <w:ilvl w:val="0"/>
          <w:numId w:val="19"/>
        </w:numPr>
        <w:rPr>
          <w:szCs w:val="22"/>
        </w:rPr>
      </w:pPr>
      <w:r w:rsidRPr="003323C0">
        <w:rPr>
          <w:szCs w:val="22"/>
        </w:rPr>
        <w:t>5 thematische clusters : waarden, loopbaan, werk, leiding en betrokkenheid</w:t>
      </w:r>
    </w:p>
    <w:p w:rsidR="00FC6273" w:rsidRPr="003323C0" w:rsidRDefault="00FC6273" w:rsidP="006D0D07">
      <w:pPr>
        <w:pStyle w:val="StandaardSV"/>
        <w:numPr>
          <w:ilvl w:val="0"/>
          <w:numId w:val="19"/>
        </w:numPr>
        <w:rPr>
          <w:szCs w:val="22"/>
        </w:rPr>
      </w:pPr>
      <w:r w:rsidRPr="003323C0">
        <w:rPr>
          <w:szCs w:val="22"/>
        </w:rPr>
        <w:t>Open vraag</w:t>
      </w:r>
    </w:p>
    <w:p w:rsidR="00052033" w:rsidRPr="003323C0" w:rsidRDefault="00052033" w:rsidP="006D0D07">
      <w:pPr>
        <w:pStyle w:val="StandaardSV"/>
        <w:rPr>
          <w:szCs w:val="22"/>
        </w:rPr>
      </w:pPr>
    </w:p>
    <w:p w:rsidR="002A05EE" w:rsidRPr="003323C0" w:rsidRDefault="002A05EE" w:rsidP="006D0D07">
      <w:pPr>
        <w:pStyle w:val="StandaardSV"/>
        <w:numPr>
          <w:ilvl w:val="0"/>
          <w:numId w:val="21"/>
        </w:numPr>
        <w:rPr>
          <w:szCs w:val="22"/>
        </w:rPr>
      </w:pPr>
      <w:r w:rsidRPr="003323C0">
        <w:rPr>
          <w:szCs w:val="22"/>
        </w:rPr>
        <w:t xml:space="preserve">De sterke punten zijn </w:t>
      </w:r>
      <w:r w:rsidR="009B5BC2" w:rsidRPr="003323C0">
        <w:rPr>
          <w:szCs w:val="22"/>
        </w:rPr>
        <w:t>h</w:t>
      </w:r>
      <w:r w:rsidRPr="003323C0">
        <w:rPr>
          <w:szCs w:val="22"/>
        </w:rPr>
        <w:t>et feit dat de medewerkers hun werk inhoudelijk graag doen, dat het werk belangrijk is voor de organisatie, dat men wordt aanvaard zoals men is, dat er kwaliteitsvol werk wordt geleverd, dat er klantgericht wordt gewerkt, dat men graag werkt voor het IWT, dat er goed wordt samengewerkt en d</w:t>
      </w:r>
      <w:r w:rsidR="00ED52D3" w:rsidRPr="003323C0">
        <w:rPr>
          <w:szCs w:val="22"/>
        </w:rPr>
        <w:t>a</w:t>
      </w:r>
      <w:r w:rsidRPr="003323C0">
        <w:rPr>
          <w:szCs w:val="22"/>
        </w:rPr>
        <w:t>t het IWT waardevol werk levert.</w:t>
      </w:r>
    </w:p>
    <w:p w:rsidR="002A05EE" w:rsidRPr="003323C0" w:rsidRDefault="002A05EE" w:rsidP="006D0D07">
      <w:pPr>
        <w:pStyle w:val="StandaardSV"/>
        <w:ind w:left="708"/>
        <w:rPr>
          <w:szCs w:val="22"/>
        </w:rPr>
      </w:pPr>
    </w:p>
    <w:p w:rsidR="002A05EE" w:rsidRPr="003323C0" w:rsidRDefault="002A05EE" w:rsidP="006D0D07">
      <w:pPr>
        <w:pStyle w:val="StandaardSV"/>
        <w:ind w:left="360"/>
        <w:rPr>
          <w:szCs w:val="22"/>
        </w:rPr>
      </w:pPr>
      <w:r w:rsidRPr="003323C0">
        <w:rPr>
          <w:szCs w:val="22"/>
        </w:rPr>
        <w:t>De verbeterpunten liggen voor een stuk buiten het IWT</w:t>
      </w:r>
      <w:bookmarkStart w:id="0" w:name="_GoBack"/>
      <w:bookmarkEnd w:id="0"/>
      <w:r w:rsidRPr="003323C0">
        <w:rPr>
          <w:szCs w:val="22"/>
        </w:rPr>
        <w:t xml:space="preserve">: voldoende kansen binnen de Vlaamse Overheid om van functie te veranderen en voldoende kansen op promotie binnen de Vlaamse Overheid. Verder zijn er vragen naar meer begeleiding, waardering, communicatie en strategische </w:t>
      </w:r>
      <w:r w:rsidR="009B5BC2" w:rsidRPr="003323C0">
        <w:rPr>
          <w:szCs w:val="22"/>
        </w:rPr>
        <w:t>keuzes.</w:t>
      </w:r>
    </w:p>
    <w:p w:rsidR="00BD16DD" w:rsidRPr="003323C0" w:rsidRDefault="00BD16DD" w:rsidP="006D0D07">
      <w:pPr>
        <w:pStyle w:val="StandaardSV"/>
        <w:rPr>
          <w:szCs w:val="22"/>
        </w:rPr>
      </w:pPr>
    </w:p>
    <w:p w:rsidR="00FC6273" w:rsidRPr="003323C0" w:rsidRDefault="00FC6273" w:rsidP="006D0D07">
      <w:pPr>
        <w:pStyle w:val="StandaardSV"/>
        <w:numPr>
          <w:ilvl w:val="0"/>
          <w:numId w:val="21"/>
        </w:numPr>
        <w:rPr>
          <w:szCs w:val="22"/>
        </w:rPr>
      </w:pPr>
      <w:r w:rsidRPr="003323C0">
        <w:rPr>
          <w:szCs w:val="22"/>
        </w:rPr>
        <w:t xml:space="preserve">3,9 op 5: zelfde score als in 2010 en 0,4 lager dan </w:t>
      </w:r>
      <w:r w:rsidR="002A05EE" w:rsidRPr="003323C0">
        <w:rPr>
          <w:szCs w:val="22"/>
        </w:rPr>
        <w:t>het gemiddelde van de Vlaamse Overheid.</w:t>
      </w:r>
      <w:r w:rsidR="009B5BC2" w:rsidRPr="003323C0">
        <w:rPr>
          <w:szCs w:val="22"/>
        </w:rPr>
        <w:t xml:space="preserve">  </w:t>
      </w:r>
    </w:p>
    <w:p w:rsidR="00BD16DD" w:rsidRPr="003323C0" w:rsidRDefault="00BD16DD" w:rsidP="006D0D07">
      <w:pPr>
        <w:pStyle w:val="StandaardSV"/>
        <w:rPr>
          <w:szCs w:val="22"/>
        </w:rPr>
      </w:pPr>
    </w:p>
    <w:p w:rsidR="002A05EE" w:rsidRPr="003323C0" w:rsidRDefault="009B5BC2" w:rsidP="006D0D07">
      <w:pPr>
        <w:pStyle w:val="StandaardSV"/>
        <w:numPr>
          <w:ilvl w:val="0"/>
          <w:numId w:val="21"/>
        </w:numPr>
        <w:rPr>
          <w:szCs w:val="22"/>
        </w:rPr>
      </w:pPr>
      <w:r w:rsidRPr="003323C0">
        <w:rPr>
          <w:szCs w:val="22"/>
        </w:rPr>
        <w:t>De cijfers werden gepresenteerd tijdens een IWT-personeelsvergadering en werden verder besproken met de werkgroep welzijn, met de vakbonden, tijdens dienstvergaderingen en in de werkgroepen ter voorbereiding van ons ondernemingsplan. Er werd geen apart actieplan opgesteld maar de verbeterpunten werden meegenomen in de verbeterprojecten uit het ondernemingsplan 2013.</w:t>
      </w:r>
    </w:p>
    <w:p w:rsidR="002A05EE" w:rsidRPr="003323C0" w:rsidRDefault="002A05EE" w:rsidP="006D0D07">
      <w:pPr>
        <w:pStyle w:val="StandaardSV"/>
        <w:rPr>
          <w:szCs w:val="22"/>
        </w:rPr>
      </w:pPr>
    </w:p>
    <w:p w:rsidR="00CD43C0" w:rsidRPr="003323C0" w:rsidRDefault="00F51ACE" w:rsidP="006D0D07">
      <w:pPr>
        <w:pStyle w:val="StandaardSV"/>
        <w:numPr>
          <w:ilvl w:val="0"/>
          <w:numId w:val="21"/>
        </w:numPr>
        <w:rPr>
          <w:szCs w:val="22"/>
        </w:rPr>
      </w:pPr>
      <w:r w:rsidRPr="003323C0">
        <w:rPr>
          <w:szCs w:val="22"/>
        </w:rPr>
        <w:t>Bij een stijgende deelname aan de bevraging is de globale tevredenheidsscore gelijk gebleven. De voorbije jaren werden gekenmerkt door relatief grote vernieuwingen binnen IWT, naast de verhuis werden ook nieuwe innovatie-ondersteunende initiatieven genomen (sociale innovatie, innovatie in de zorg, lichte structuren.) Dit vraagt extra inspanningen van het personeel en leidt er tevens toe dat geplande aanpassingen maar vertraagd ingevoerd kunnen worden. Dit resulteert in een tevredenheid die helaas nog onder het gemiddelde ligt. In de komende maanden worden in de mate van het mogelijke maatregelen ingevoerd om de werkdruk te verminderen en de werkomstandigheden te verbeteren.</w:t>
      </w:r>
    </w:p>
    <w:p w:rsidR="00BD16DD" w:rsidRPr="003323C0" w:rsidRDefault="00BD16DD" w:rsidP="006D0D07">
      <w:pPr>
        <w:pStyle w:val="StandaardSV"/>
        <w:rPr>
          <w:szCs w:val="22"/>
        </w:rPr>
      </w:pPr>
    </w:p>
    <w:p w:rsidR="00E973E1" w:rsidRPr="003323C0" w:rsidRDefault="00E973E1" w:rsidP="006D0D07">
      <w:pPr>
        <w:pStyle w:val="StandaardSV"/>
        <w:numPr>
          <w:ilvl w:val="0"/>
          <w:numId w:val="21"/>
        </w:numPr>
        <w:rPr>
          <w:szCs w:val="22"/>
        </w:rPr>
      </w:pPr>
      <w:r w:rsidRPr="003323C0">
        <w:rPr>
          <w:szCs w:val="22"/>
        </w:rPr>
        <w:lastRenderedPageBreak/>
        <w:t xml:space="preserve">De scores zijn globaal genomen </w:t>
      </w:r>
      <w:proofErr w:type="spellStart"/>
      <w:r w:rsidRPr="003323C0">
        <w:rPr>
          <w:szCs w:val="22"/>
        </w:rPr>
        <w:t>gelijkgebleven</w:t>
      </w:r>
      <w:proofErr w:type="spellEnd"/>
      <w:r w:rsidRPr="003323C0">
        <w:rPr>
          <w:szCs w:val="22"/>
        </w:rPr>
        <w:t>. De responsgraad is gestegen van 61% in 2010 naar 77% in 2012 wat erop wijst dat de medewerkers het instrument belangrijk vinden en dat zij ook merken dat er rekening wordt gehouden met de resultaten.</w:t>
      </w:r>
    </w:p>
    <w:p w:rsidR="00E973E1" w:rsidRPr="003323C0" w:rsidRDefault="00E973E1" w:rsidP="006D0D07">
      <w:pPr>
        <w:pStyle w:val="StandaardSV"/>
        <w:rPr>
          <w:szCs w:val="22"/>
        </w:rPr>
      </w:pPr>
    </w:p>
    <w:p w:rsidR="00CD43C0" w:rsidRPr="003323C0" w:rsidRDefault="00CD43C0" w:rsidP="006D0D07">
      <w:pPr>
        <w:pStyle w:val="StandaardSV"/>
        <w:numPr>
          <w:ilvl w:val="0"/>
          <w:numId w:val="21"/>
        </w:numPr>
        <w:rPr>
          <w:szCs w:val="22"/>
        </w:rPr>
      </w:pPr>
      <w:r w:rsidRPr="003323C0">
        <w:rPr>
          <w:szCs w:val="22"/>
        </w:rPr>
        <w:t xml:space="preserve">Er werden </w:t>
      </w:r>
      <w:r w:rsidR="00520129" w:rsidRPr="003323C0">
        <w:rPr>
          <w:szCs w:val="22"/>
        </w:rPr>
        <w:t xml:space="preserve">afgelopen jaar </w:t>
      </w:r>
      <w:r w:rsidRPr="003323C0">
        <w:rPr>
          <w:szCs w:val="22"/>
        </w:rPr>
        <w:t>specifieke verbeterinitiatieven u</w:t>
      </w:r>
      <w:r w:rsidR="00520129" w:rsidRPr="003323C0">
        <w:rPr>
          <w:szCs w:val="22"/>
        </w:rPr>
        <w:t>i</w:t>
      </w:r>
      <w:r w:rsidRPr="003323C0">
        <w:rPr>
          <w:szCs w:val="22"/>
        </w:rPr>
        <w:t xml:space="preserve">tgewerkt : het Intranet werd grondig hervormd, er is meer aandacht voor interne communicatie, de leidinggevenden hebben een individueel </w:t>
      </w:r>
      <w:proofErr w:type="spellStart"/>
      <w:r w:rsidRPr="003323C0">
        <w:rPr>
          <w:szCs w:val="22"/>
        </w:rPr>
        <w:t>coachingtraject</w:t>
      </w:r>
      <w:proofErr w:type="spellEnd"/>
      <w:r w:rsidRPr="003323C0">
        <w:rPr>
          <w:szCs w:val="22"/>
        </w:rPr>
        <w:t xml:space="preserve"> gevolgd,</w:t>
      </w:r>
      <w:r w:rsidR="00520129" w:rsidRPr="003323C0">
        <w:rPr>
          <w:szCs w:val="22"/>
        </w:rPr>
        <w:t xml:space="preserve"> het capaciteitsbeheer werd ver</w:t>
      </w:r>
      <w:r w:rsidRPr="003323C0">
        <w:rPr>
          <w:szCs w:val="22"/>
        </w:rPr>
        <w:t>de</w:t>
      </w:r>
      <w:r w:rsidR="00520129" w:rsidRPr="003323C0">
        <w:rPr>
          <w:szCs w:val="22"/>
        </w:rPr>
        <w:t>r</w:t>
      </w:r>
      <w:r w:rsidRPr="003323C0">
        <w:rPr>
          <w:szCs w:val="22"/>
        </w:rPr>
        <w:t xml:space="preserve"> geoptimaliseerd en de cashplanning werd verfijnd.</w:t>
      </w:r>
    </w:p>
    <w:p w:rsidR="00403E56" w:rsidRPr="003323C0" w:rsidRDefault="00403E56" w:rsidP="006D0D07">
      <w:pPr>
        <w:pStyle w:val="StandaardSV"/>
        <w:rPr>
          <w:szCs w:val="22"/>
        </w:rPr>
      </w:pPr>
    </w:p>
    <w:p w:rsidR="00CD43C0" w:rsidRPr="003323C0" w:rsidRDefault="00CD43C0" w:rsidP="006D0D07">
      <w:pPr>
        <w:pStyle w:val="StandaardSV"/>
        <w:ind w:firstLine="360"/>
        <w:rPr>
          <w:szCs w:val="22"/>
        </w:rPr>
      </w:pPr>
      <w:r w:rsidRPr="003323C0">
        <w:rPr>
          <w:szCs w:val="22"/>
        </w:rPr>
        <w:t>De specifieke initiatieven werden succesvol geïmplementeerd.</w:t>
      </w:r>
    </w:p>
    <w:p w:rsidR="00BD16DD" w:rsidRPr="003323C0" w:rsidRDefault="00BD16DD" w:rsidP="006D0D07">
      <w:pPr>
        <w:pStyle w:val="StandaardSV"/>
        <w:rPr>
          <w:szCs w:val="22"/>
        </w:rPr>
      </w:pPr>
    </w:p>
    <w:p w:rsidR="00105B38" w:rsidRPr="003323C0" w:rsidRDefault="00E973E1" w:rsidP="006D0D07">
      <w:pPr>
        <w:pStyle w:val="StandaardSV"/>
        <w:numPr>
          <w:ilvl w:val="0"/>
          <w:numId w:val="21"/>
        </w:numPr>
        <w:rPr>
          <w:szCs w:val="22"/>
        </w:rPr>
      </w:pPr>
      <w:r w:rsidRPr="003323C0">
        <w:rPr>
          <w:szCs w:val="22"/>
        </w:rPr>
        <w:t>Er zijn g</w:t>
      </w:r>
      <w:r w:rsidR="00105B38" w:rsidRPr="003323C0">
        <w:rPr>
          <w:szCs w:val="22"/>
        </w:rPr>
        <w:t>een aparte specifieke maatregelen, de verbeterpunten werden geïntegreerd in het Ondernemingsplan 2013.</w:t>
      </w:r>
    </w:p>
    <w:sectPr w:rsidR="00105B38" w:rsidRPr="003323C0" w:rsidSect="0006273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9D9402D"/>
    <w:multiLevelType w:val="hybridMultilevel"/>
    <w:tmpl w:val="691E0A32"/>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nsid w:val="25F44715"/>
    <w:multiLevelType w:val="hybridMultilevel"/>
    <w:tmpl w:val="3AFC281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276E5D2B"/>
    <w:multiLevelType w:val="hybridMultilevel"/>
    <w:tmpl w:val="73FE778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34E861A9"/>
    <w:multiLevelType w:val="hybridMultilevel"/>
    <w:tmpl w:val="D38657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3F056245"/>
    <w:multiLevelType w:val="hybridMultilevel"/>
    <w:tmpl w:val="72B86A0E"/>
    <w:lvl w:ilvl="0" w:tplc="62608AE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4AC53DA1"/>
    <w:multiLevelType w:val="hybridMultilevel"/>
    <w:tmpl w:val="871E348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4FA536D9"/>
    <w:multiLevelType w:val="hybridMultilevel"/>
    <w:tmpl w:val="5F78EB7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7">
    <w:nsid w:val="544A7315"/>
    <w:multiLevelType w:val="hybridMultilevel"/>
    <w:tmpl w:val="7AFA2C02"/>
    <w:lvl w:ilvl="0" w:tplc="8A4E6BF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nsid w:val="63CE2973"/>
    <w:multiLevelType w:val="hybridMultilevel"/>
    <w:tmpl w:val="0B1692E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5EE39D6"/>
    <w:multiLevelType w:val="hybridMultilevel"/>
    <w:tmpl w:val="18C003D8"/>
    <w:lvl w:ilvl="0" w:tplc="53647804">
      <w:start w:val="1"/>
      <w:numFmt w:val="decimal"/>
      <w:lvlText w:val="%1."/>
      <w:lvlJc w:val="left"/>
      <w:pPr>
        <w:ind w:left="72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5"/>
  </w:num>
  <w:num w:numId="2">
    <w:abstractNumId w:val="5"/>
  </w:num>
  <w:num w:numId="3">
    <w:abstractNumId w:val="1"/>
  </w:num>
  <w:num w:numId="4">
    <w:abstractNumId w:val="18"/>
  </w:num>
  <w:num w:numId="5">
    <w:abstractNumId w:val="13"/>
  </w:num>
  <w:num w:numId="6">
    <w:abstractNumId w:val="4"/>
  </w:num>
  <w:num w:numId="7">
    <w:abstractNumId w:val="3"/>
  </w:num>
  <w:num w:numId="8">
    <w:abstractNumId w:val="14"/>
  </w:num>
  <w:num w:numId="9">
    <w:abstractNumId w:val="9"/>
  </w:num>
  <w:num w:numId="10">
    <w:abstractNumId w:val="0"/>
  </w:num>
  <w:num w:numId="11">
    <w:abstractNumId w:val="21"/>
  </w:num>
  <w:num w:numId="12">
    <w:abstractNumId w:val="2"/>
  </w:num>
  <w:num w:numId="13">
    <w:abstractNumId w:val="10"/>
  </w:num>
  <w:num w:numId="14">
    <w:abstractNumId w:val="8"/>
  </w:num>
  <w:num w:numId="15">
    <w:abstractNumId w:val="15"/>
  </w:num>
  <w:num w:numId="16">
    <w:abstractNumId w:val="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num>
  <w:num w:numId="20">
    <w:abstractNumId w:val="19"/>
  </w:num>
  <w:num w:numId="21">
    <w:abstractNumId w:val="12"/>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98"/>
    <w:rsid w:val="000464A2"/>
    <w:rsid w:val="00052033"/>
    <w:rsid w:val="00062739"/>
    <w:rsid w:val="00070064"/>
    <w:rsid w:val="00071DA4"/>
    <w:rsid w:val="00080040"/>
    <w:rsid w:val="000B3085"/>
    <w:rsid w:val="00105B38"/>
    <w:rsid w:val="00171F2E"/>
    <w:rsid w:val="00187BFC"/>
    <w:rsid w:val="001A3D82"/>
    <w:rsid w:val="001B1904"/>
    <w:rsid w:val="001B3A0B"/>
    <w:rsid w:val="001E4BBA"/>
    <w:rsid w:val="0021601D"/>
    <w:rsid w:val="00282A1B"/>
    <w:rsid w:val="002A05EE"/>
    <w:rsid w:val="002A7457"/>
    <w:rsid w:val="003323C0"/>
    <w:rsid w:val="00343A8F"/>
    <w:rsid w:val="00352F64"/>
    <w:rsid w:val="003C5548"/>
    <w:rsid w:val="00403E56"/>
    <w:rsid w:val="00427E2D"/>
    <w:rsid w:val="004406D7"/>
    <w:rsid w:val="004C469D"/>
    <w:rsid w:val="004D7979"/>
    <w:rsid w:val="005051B9"/>
    <w:rsid w:val="00520129"/>
    <w:rsid w:val="005A0D53"/>
    <w:rsid w:val="00667CE6"/>
    <w:rsid w:val="00693743"/>
    <w:rsid w:val="006D0D07"/>
    <w:rsid w:val="006F26BB"/>
    <w:rsid w:val="006F29F5"/>
    <w:rsid w:val="006F49EA"/>
    <w:rsid w:val="00765B0D"/>
    <w:rsid w:val="0078435B"/>
    <w:rsid w:val="007A7738"/>
    <w:rsid w:val="007E2BBA"/>
    <w:rsid w:val="00804B49"/>
    <w:rsid w:val="0083747B"/>
    <w:rsid w:val="00842F2E"/>
    <w:rsid w:val="00844521"/>
    <w:rsid w:val="008C6FAA"/>
    <w:rsid w:val="00941198"/>
    <w:rsid w:val="00973E6C"/>
    <w:rsid w:val="009864CE"/>
    <w:rsid w:val="009B5BC2"/>
    <w:rsid w:val="009C170D"/>
    <w:rsid w:val="009F10A6"/>
    <w:rsid w:val="00AD78E8"/>
    <w:rsid w:val="00B50E79"/>
    <w:rsid w:val="00B6547D"/>
    <w:rsid w:val="00BD07FB"/>
    <w:rsid w:val="00BD16DD"/>
    <w:rsid w:val="00BF2EAF"/>
    <w:rsid w:val="00C75C7E"/>
    <w:rsid w:val="00CB2006"/>
    <w:rsid w:val="00CC63C8"/>
    <w:rsid w:val="00CD43C0"/>
    <w:rsid w:val="00CF4E65"/>
    <w:rsid w:val="00DF6517"/>
    <w:rsid w:val="00E973E1"/>
    <w:rsid w:val="00ED52D3"/>
    <w:rsid w:val="00EF296F"/>
    <w:rsid w:val="00F2537B"/>
    <w:rsid w:val="00F51ACE"/>
    <w:rsid w:val="00F52CAF"/>
    <w:rsid w:val="00FC1093"/>
    <w:rsid w:val="00FC489F"/>
    <w:rsid w:val="00FC6273"/>
    <w:rsid w:val="00FD0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62739"/>
    <w:rPr>
      <w:sz w:val="24"/>
      <w:lang w:val="nl-NL" w:eastAsia="nl-NL"/>
    </w:rPr>
  </w:style>
  <w:style w:type="paragraph" w:styleId="Kop1">
    <w:name w:val="heading 1"/>
    <w:basedOn w:val="Standaard"/>
    <w:next w:val="Standaard"/>
    <w:qFormat/>
    <w:rsid w:val="00062739"/>
    <w:pPr>
      <w:keepNext/>
      <w:numPr>
        <w:numId w:val="2"/>
      </w:numPr>
      <w:jc w:val="both"/>
      <w:outlineLvl w:val="0"/>
    </w:pPr>
    <w:rPr>
      <w:b/>
      <w:caps/>
    </w:rPr>
  </w:style>
  <w:style w:type="paragraph" w:styleId="Kop2">
    <w:name w:val="heading 2"/>
    <w:basedOn w:val="Standaard"/>
    <w:next w:val="Standaard"/>
    <w:qFormat/>
    <w:rsid w:val="00062739"/>
    <w:pPr>
      <w:keepNext/>
      <w:tabs>
        <w:tab w:val="num" w:pos="567"/>
      </w:tabs>
      <w:ind w:left="567" w:hanging="567"/>
      <w:outlineLvl w:val="1"/>
    </w:pPr>
    <w:rPr>
      <w:b/>
    </w:rPr>
  </w:style>
  <w:style w:type="paragraph" w:styleId="Kop3">
    <w:name w:val="heading 3"/>
    <w:basedOn w:val="Standaard"/>
    <w:next w:val="Standaard"/>
    <w:qFormat/>
    <w:rsid w:val="00062739"/>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062739"/>
    <w:pPr>
      <w:framePr w:w="7920" w:h="1980" w:hRule="exact" w:hSpace="141" w:wrap="auto" w:hAnchor="page" w:xAlign="center" w:yAlign="bottom"/>
      <w:ind w:left="2880"/>
    </w:pPr>
  </w:style>
  <w:style w:type="paragraph" w:styleId="Afzender">
    <w:name w:val="envelope return"/>
    <w:basedOn w:val="Standaard"/>
    <w:rsid w:val="00062739"/>
  </w:style>
  <w:style w:type="paragraph" w:styleId="Inhopg1">
    <w:name w:val="toc 1"/>
    <w:basedOn w:val="Standaard"/>
    <w:next w:val="Standaard"/>
    <w:autoRedefine/>
    <w:semiHidden/>
    <w:rsid w:val="00062739"/>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062739"/>
    <w:pPr>
      <w:tabs>
        <w:tab w:val="right" w:leader="dot" w:pos="9741"/>
      </w:tabs>
      <w:spacing w:before="80" w:after="80"/>
      <w:ind w:left="1134" w:hanging="567"/>
    </w:pPr>
    <w:rPr>
      <w:noProof/>
    </w:rPr>
  </w:style>
  <w:style w:type="paragraph" w:styleId="Inhopg3">
    <w:name w:val="toc 3"/>
    <w:basedOn w:val="Standaard"/>
    <w:next w:val="Standaard"/>
    <w:autoRedefine/>
    <w:semiHidden/>
    <w:rsid w:val="00062739"/>
    <w:pPr>
      <w:tabs>
        <w:tab w:val="right" w:leader="dot" w:pos="9741"/>
      </w:tabs>
      <w:spacing w:before="40" w:after="40"/>
      <w:ind w:left="1701" w:hanging="567"/>
    </w:pPr>
    <w:rPr>
      <w:i/>
    </w:rPr>
  </w:style>
  <w:style w:type="paragraph" w:styleId="Plattetekst2">
    <w:name w:val="Body Text 2"/>
    <w:basedOn w:val="Standaard"/>
    <w:rsid w:val="00062739"/>
    <w:pPr>
      <w:jc w:val="both"/>
    </w:pPr>
    <w:rPr>
      <w:i/>
      <w:sz w:val="22"/>
    </w:rPr>
  </w:style>
  <w:style w:type="paragraph" w:styleId="Lijstalinea">
    <w:name w:val="List Paragraph"/>
    <w:basedOn w:val="Standaard"/>
    <w:uiPriority w:val="34"/>
    <w:qFormat/>
    <w:rsid w:val="00403E56"/>
    <w:pPr>
      <w:ind w:left="708"/>
    </w:pPr>
  </w:style>
  <w:style w:type="paragraph" w:customStyle="1" w:styleId="SVVlaamsParlement">
    <w:name w:val="SV Vlaams Parlement"/>
    <w:basedOn w:val="Standaard"/>
    <w:rsid w:val="00062739"/>
    <w:pPr>
      <w:jc w:val="both"/>
    </w:pPr>
    <w:rPr>
      <w:b/>
      <w:smallCaps/>
      <w:sz w:val="22"/>
    </w:rPr>
  </w:style>
  <w:style w:type="paragraph" w:customStyle="1" w:styleId="SVTitel">
    <w:name w:val="SV Titel"/>
    <w:basedOn w:val="Standaard"/>
    <w:rsid w:val="00062739"/>
    <w:pPr>
      <w:jc w:val="both"/>
    </w:pPr>
    <w:rPr>
      <w:i/>
      <w:sz w:val="22"/>
    </w:rPr>
  </w:style>
  <w:style w:type="paragraph" w:customStyle="1" w:styleId="StandaardSV">
    <w:name w:val="Standaard SV"/>
    <w:basedOn w:val="Standaard"/>
    <w:uiPriority w:val="99"/>
    <w:rsid w:val="00062739"/>
    <w:pPr>
      <w:jc w:val="both"/>
    </w:pPr>
    <w:rPr>
      <w:sz w:val="22"/>
    </w:rPr>
  </w:style>
  <w:style w:type="paragraph" w:styleId="Ballontekst">
    <w:name w:val="Balloon Text"/>
    <w:basedOn w:val="Standaard"/>
    <w:link w:val="BallontekstChar"/>
    <w:rsid w:val="00804B49"/>
    <w:rPr>
      <w:rFonts w:ascii="Tahoma" w:hAnsi="Tahoma" w:cs="Tahoma"/>
      <w:sz w:val="16"/>
      <w:szCs w:val="16"/>
    </w:rPr>
  </w:style>
  <w:style w:type="character" w:customStyle="1" w:styleId="BallontekstChar">
    <w:name w:val="Ballontekst Char"/>
    <w:link w:val="Ballontekst"/>
    <w:rsid w:val="00804B49"/>
    <w:rPr>
      <w:rFonts w:ascii="Tahoma" w:hAnsi="Tahoma" w:cs="Tahoma"/>
      <w:sz w:val="16"/>
      <w:szCs w:val="16"/>
      <w:lang w:val="nl-NL" w:eastAsia="nl-NL"/>
    </w:rPr>
  </w:style>
  <w:style w:type="paragraph" w:styleId="Normaalweb">
    <w:name w:val="Normal (Web)"/>
    <w:basedOn w:val="Standaard"/>
    <w:uiPriority w:val="99"/>
    <w:unhideWhenUsed/>
    <w:rsid w:val="00282A1B"/>
    <w:pPr>
      <w:spacing w:before="100" w:beforeAutospacing="1" w:after="100" w:afterAutospacing="1"/>
    </w:pPr>
    <w:rPr>
      <w:szCs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62739"/>
    <w:rPr>
      <w:sz w:val="24"/>
      <w:lang w:val="nl-NL" w:eastAsia="nl-NL"/>
    </w:rPr>
  </w:style>
  <w:style w:type="paragraph" w:styleId="Kop1">
    <w:name w:val="heading 1"/>
    <w:basedOn w:val="Standaard"/>
    <w:next w:val="Standaard"/>
    <w:qFormat/>
    <w:rsid w:val="00062739"/>
    <w:pPr>
      <w:keepNext/>
      <w:numPr>
        <w:numId w:val="2"/>
      </w:numPr>
      <w:jc w:val="both"/>
      <w:outlineLvl w:val="0"/>
    </w:pPr>
    <w:rPr>
      <w:b/>
      <w:caps/>
    </w:rPr>
  </w:style>
  <w:style w:type="paragraph" w:styleId="Kop2">
    <w:name w:val="heading 2"/>
    <w:basedOn w:val="Standaard"/>
    <w:next w:val="Standaard"/>
    <w:qFormat/>
    <w:rsid w:val="00062739"/>
    <w:pPr>
      <w:keepNext/>
      <w:tabs>
        <w:tab w:val="num" w:pos="567"/>
      </w:tabs>
      <w:ind w:left="567" w:hanging="567"/>
      <w:outlineLvl w:val="1"/>
    </w:pPr>
    <w:rPr>
      <w:b/>
    </w:rPr>
  </w:style>
  <w:style w:type="paragraph" w:styleId="Kop3">
    <w:name w:val="heading 3"/>
    <w:basedOn w:val="Standaard"/>
    <w:next w:val="Standaard"/>
    <w:qFormat/>
    <w:rsid w:val="00062739"/>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062739"/>
    <w:pPr>
      <w:framePr w:w="7920" w:h="1980" w:hRule="exact" w:hSpace="141" w:wrap="auto" w:hAnchor="page" w:xAlign="center" w:yAlign="bottom"/>
      <w:ind w:left="2880"/>
    </w:pPr>
  </w:style>
  <w:style w:type="paragraph" w:styleId="Afzender">
    <w:name w:val="envelope return"/>
    <w:basedOn w:val="Standaard"/>
    <w:rsid w:val="00062739"/>
  </w:style>
  <w:style w:type="paragraph" w:styleId="Inhopg1">
    <w:name w:val="toc 1"/>
    <w:basedOn w:val="Standaard"/>
    <w:next w:val="Standaard"/>
    <w:autoRedefine/>
    <w:semiHidden/>
    <w:rsid w:val="00062739"/>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062739"/>
    <w:pPr>
      <w:tabs>
        <w:tab w:val="right" w:leader="dot" w:pos="9741"/>
      </w:tabs>
      <w:spacing w:before="80" w:after="80"/>
      <w:ind w:left="1134" w:hanging="567"/>
    </w:pPr>
    <w:rPr>
      <w:noProof/>
    </w:rPr>
  </w:style>
  <w:style w:type="paragraph" w:styleId="Inhopg3">
    <w:name w:val="toc 3"/>
    <w:basedOn w:val="Standaard"/>
    <w:next w:val="Standaard"/>
    <w:autoRedefine/>
    <w:semiHidden/>
    <w:rsid w:val="00062739"/>
    <w:pPr>
      <w:tabs>
        <w:tab w:val="right" w:leader="dot" w:pos="9741"/>
      </w:tabs>
      <w:spacing w:before="40" w:after="40"/>
      <w:ind w:left="1701" w:hanging="567"/>
    </w:pPr>
    <w:rPr>
      <w:i/>
    </w:rPr>
  </w:style>
  <w:style w:type="paragraph" w:styleId="Plattetekst2">
    <w:name w:val="Body Text 2"/>
    <w:basedOn w:val="Standaard"/>
    <w:rsid w:val="00062739"/>
    <w:pPr>
      <w:jc w:val="both"/>
    </w:pPr>
    <w:rPr>
      <w:i/>
      <w:sz w:val="22"/>
    </w:rPr>
  </w:style>
  <w:style w:type="paragraph" w:styleId="Lijstalinea">
    <w:name w:val="List Paragraph"/>
    <w:basedOn w:val="Standaard"/>
    <w:uiPriority w:val="34"/>
    <w:qFormat/>
    <w:rsid w:val="00403E56"/>
    <w:pPr>
      <w:ind w:left="708"/>
    </w:pPr>
  </w:style>
  <w:style w:type="paragraph" w:customStyle="1" w:styleId="SVVlaamsParlement">
    <w:name w:val="SV Vlaams Parlement"/>
    <w:basedOn w:val="Standaard"/>
    <w:rsid w:val="00062739"/>
    <w:pPr>
      <w:jc w:val="both"/>
    </w:pPr>
    <w:rPr>
      <w:b/>
      <w:smallCaps/>
      <w:sz w:val="22"/>
    </w:rPr>
  </w:style>
  <w:style w:type="paragraph" w:customStyle="1" w:styleId="SVTitel">
    <w:name w:val="SV Titel"/>
    <w:basedOn w:val="Standaard"/>
    <w:rsid w:val="00062739"/>
    <w:pPr>
      <w:jc w:val="both"/>
    </w:pPr>
    <w:rPr>
      <w:i/>
      <w:sz w:val="22"/>
    </w:rPr>
  </w:style>
  <w:style w:type="paragraph" w:customStyle="1" w:styleId="StandaardSV">
    <w:name w:val="Standaard SV"/>
    <w:basedOn w:val="Standaard"/>
    <w:uiPriority w:val="99"/>
    <w:rsid w:val="00062739"/>
    <w:pPr>
      <w:jc w:val="both"/>
    </w:pPr>
    <w:rPr>
      <w:sz w:val="22"/>
    </w:rPr>
  </w:style>
  <w:style w:type="paragraph" w:styleId="Ballontekst">
    <w:name w:val="Balloon Text"/>
    <w:basedOn w:val="Standaard"/>
    <w:link w:val="BallontekstChar"/>
    <w:rsid w:val="00804B49"/>
    <w:rPr>
      <w:rFonts w:ascii="Tahoma" w:hAnsi="Tahoma" w:cs="Tahoma"/>
      <w:sz w:val="16"/>
      <w:szCs w:val="16"/>
    </w:rPr>
  </w:style>
  <w:style w:type="character" w:customStyle="1" w:styleId="BallontekstChar">
    <w:name w:val="Ballontekst Char"/>
    <w:link w:val="Ballontekst"/>
    <w:rsid w:val="00804B49"/>
    <w:rPr>
      <w:rFonts w:ascii="Tahoma" w:hAnsi="Tahoma" w:cs="Tahoma"/>
      <w:sz w:val="16"/>
      <w:szCs w:val="16"/>
      <w:lang w:val="nl-NL" w:eastAsia="nl-NL"/>
    </w:rPr>
  </w:style>
  <w:style w:type="paragraph" w:styleId="Normaalweb">
    <w:name w:val="Normal (Web)"/>
    <w:basedOn w:val="Standaard"/>
    <w:uiPriority w:val="99"/>
    <w:unhideWhenUsed/>
    <w:rsid w:val="00282A1B"/>
    <w:pPr>
      <w:spacing w:before="100" w:beforeAutospacing="1" w:after="100" w:afterAutospacing="1"/>
    </w:pPr>
    <w:rPr>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7775">
      <w:bodyDiv w:val="1"/>
      <w:marLeft w:val="0"/>
      <w:marRight w:val="0"/>
      <w:marTop w:val="0"/>
      <w:marBottom w:val="0"/>
      <w:divBdr>
        <w:top w:val="none" w:sz="0" w:space="0" w:color="auto"/>
        <w:left w:val="none" w:sz="0" w:space="0" w:color="auto"/>
        <w:bottom w:val="none" w:sz="0" w:space="0" w:color="auto"/>
        <w:right w:val="none" w:sz="0" w:space="0" w:color="auto"/>
      </w:divBdr>
    </w:div>
    <w:div w:id="9489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3124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VLAAMS PARLEMENT</vt:lpstr>
      <vt:lpstr>VLAAMS PARLEMENT</vt:lpstr>
    </vt:vector>
  </TitlesOfParts>
  <Company>Vlaams Parlement</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5</cp:revision>
  <cp:lastPrinted>2013-06-12T09:27:00Z</cp:lastPrinted>
  <dcterms:created xsi:type="dcterms:W3CDTF">2013-06-12T09:30:00Z</dcterms:created>
  <dcterms:modified xsi:type="dcterms:W3CDTF">2013-06-17T08:39:00Z</dcterms:modified>
</cp:coreProperties>
</file>