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600" w:rsidRPr="004B1600" w:rsidRDefault="004B1600" w:rsidP="000A654C">
      <w:pPr>
        <w:jc w:val="both"/>
        <w:rPr>
          <w:b/>
          <w:smallCaps/>
          <w:szCs w:val="22"/>
        </w:rPr>
      </w:pPr>
      <w:r>
        <w:rPr>
          <w:b/>
          <w:smallCaps/>
          <w:szCs w:val="22"/>
        </w:rPr>
        <w:t>geert bourgeois</w:t>
      </w:r>
    </w:p>
    <w:p w:rsidR="009924DF" w:rsidRDefault="004B1600" w:rsidP="000A654C">
      <w:pPr>
        <w:jc w:val="both"/>
        <w:rPr>
          <w:smallCaps/>
          <w:szCs w:val="22"/>
        </w:rPr>
      </w:pPr>
      <w:r>
        <w:rPr>
          <w:smallCaps/>
          <w:szCs w:val="22"/>
        </w:rPr>
        <w:t xml:space="preserve">viceminister-president van de </w:t>
      </w:r>
      <w:proofErr w:type="spellStart"/>
      <w:r>
        <w:rPr>
          <w:smallCaps/>
          <w:szCs w:val="22"/>
        </w:rPr>
        <w:t>vlaamse</w:t>
      </w:r>
      <w:proofErr w:type="spellEnd"/>
      <w:r>
        <w:rPr>
          <w:smallCaps/>
          <w:szCs w:val="22"/>
        </w:rPr>
        <w:t xml:space="preserve"> regering</w:t>
      </w:r>
    </w:p>
    <w:p w:rsidR="004B1600" w:rsidRPr="004B1600" w:rsidRDefault="004B1600" w:rsidP="000A654C">
      <w:pPr>
        <w:jc w:val="both"/>
        <w:rPr>
          <w:smallCaps/>
          <w:szCs w:val="22"/>
        </w:rPr>
      </w:pPr>
      <w:proofErr w:type="spellStart"/>
      <w:r>
        <w:rPr>
          <w:smallCaps/>
          <w:szCs w:val="22"/>
        </w:rPr>
        <w:t>vlaams</w:t>
      </w:r>
      <w:proofErr w:type="spellEnd"/>
      <w:r>
        <w:rPr>
          <w:smallCaps/>
          <w:szCs w:val="22"/>
        </w:rPr>
        <w:t xml:space="preserve"> minister van bestuurszaken, binnenlands bestuur, inburgering, toerisme en </w:t>
      </w:r>
      <w:proofErr w:type="spellStart"/>
      <w:r>
        <w:rPr>
          <w:smallCaps/>
          <w:szCs w:val="22"/>
        </w:rPr>
        <w:t>vlaamse</w:t>
      </w:r>
      <w:proofErr w:type="spellEnd"/>
      <w:r>
        <w:rPr>
          <w:smallCaps/>
          <w:szCs w:val="22"/>
        </w:rPr>
        <w:t xml:space="preserve"> rand</w:t>
      </w:r>
    </w:p>
    <w:p w:rsidR="009924DF" w:rsidRPr="004B1600" w:rsidRDefault="009924DF" w:rsidP="000A654C">
      <w:pPr>
        <w:pBdr>
          <w:bottom w:val="single" w:sz="4" w:space="1" w:color="auto"/>
        </w:pBdr>
        <w:jc w:val="both"/>
        <w:rPr>
          <w:szCs w:val="22"/>
        </w:rPr>
      </w:pPr>
    </w:p>
    <w:p w:rsidR="009924DF" w:rsidRPr="004B1600" w:rsidRDefault="009924DF" w:rsidP="000A654C">
      <w:pPr>
        <w:jc w:val="both"/>
        <w:rPr>
          <w:szCs w:val="22"/>
        </w:rPr>
      </w:pPr>
    </w:p>
    <w:p w:rsidR="009924DF" w:rsidRPr="004B1600" w:rsidRDefault="004B1600" w:rsidP="000A654C">
      <w:pPr>
        <w:jc w:val="both"/>
        <w:rPr>
          <w:b/>
          <w:smallCaps/>
          <w:szCs w:val="22"/>
        </w:rPr>
      </w:pPr>
      <w:r>
        <w:rPr>
          <w:b/>
          <w:smallCaps/>
          <w:szCs w:val="22"/>
        </w:rPr>
        <w:t>antwoord</w:t>
      </w:r>
    </w:p>
    <w:p w:rsidR="009924DF" w:rsidRPr="004B1600" w:rsidRDefault="009924DF" w:rsidP="000A654C">
      <w:pPr>
        <w:jc w:val="both"/>
        <w:rPr>
          <w:szCs w:val="22"/>
        </w:rPr>
      </w:pPr>
      <w:r w:rsidRPr="004B1600">
        <w:rPr>
          <w:szCs w:val="22"/>
        </w:rPr>
        <w:t>op vraag nr. 525 van 17 mei 2013</w:t>
      </w:r>
    </w:p>
    <w:p w:rsidR="009924DF" w:rsidRPr="004B1600" w:rsidRDefault="009924DF" w:rsidP="000A654C">
      <w:pPr>
        <w:jc w:val="both"/>
        <w:rPr>
          <w:b/>
          <w:smallCaps/>
          <w:szCs w:val="22"/>
        </w:rPr>
      </w:pPr>
      <w:r w:rsidRPr="004B1600">
        <w:rPr>
          <w:szCs w:val="22"/>
        </w:rPr>
        <w:t xml:space="preserve">van </w:t>
      </w:r>
      <w:proofErr w:type="spellStart"/>
      <w:r w:rsidR="004B1600">
        <w:rPr>
          <w:b/>
          <w:smallCaps/>
          <w:szCs w:val="22"/>
        </w:rPr>
        <w:t>kurt</w:t>
      </w:r>
      <w:proofErr w:type="spellEnd"/>
      <w:r w:rsidR="004B1600">
        <w:rPr>
          <w:b/>
          <w:smallCaps/>
          <w:szCs w:val="22"/>
        </w:rPr>
        <w:t xml:space="preserve"> de </w:t>
      </w:r>
      <w:proofErr w:type="spellStart"/>
      <w:r w:rsidR="004B1600">
        <w:rPr>
          <w:b/>
          <w:smallCaps/>
          <w:szCs w:val="22"/>
        </w:rPr>
        <w:t>l</w:t>
      </w:r>
      <w:bookmarkStart w:id="0" w:name="_GoBack"/>
      <w:bookmarkEnd w:id="0"/>
      <w:r w:rsidR="004B1600">
        <w:rPr>
          <w:b/>
          <w:smallCaps/>
          <w:szCs w:val="22"/>
        </w:rPr>
        <w:t>oor</w:t>
      </w:r>
      <w:proofErr w:type="spellEnd"/>
    </w:p>
    <w:p w:rsidR="009924DF" w:rsidRPr="004B1600" w:rsidRDefault="009924DF" w:rsidP="000A654C">
      <w:pPr>
        <w:pBdr>
          <w:bottom w:val="single" w:sz="4" w:space="1" w:color="auto"/>
        </w:pBdr>
        <w:jc w:val="both"/>
        <w:rPr>
          <w:b/>
          <w:szCs w:val="22"/>
        </w:rPr>
      </w:pPr>
    </w:p>
    <w:p w:rsidR="009924DF" w:rsidRPr="004B1600" w:rsidRDefault="009924DF" w:rsidP="000A654C">
      <w:pPr>
        <w:jc w:val="both"/>
        <w:rPr>
          <w:szCs w:val="22"/>
        </w:rPr>
      </w:pPr>
    </w:p>
    <w:p w:rsidR="009924DF" w:rsidRPr="004B1600" w:rsidRDefault="009924DF" w:rsidP="000A654C">
      <w:pPr>
        <w:jc w:val="both"/>
        <w:rPr>
          <w:szCs w:val="22"/>
        </w:rPr>
      </w:pPr>
    </w:p>
    <w:p w:rsidR="009924DF" w:rsidRPr="004B1600" w:rsidRDefault="004B1600" w:rsidP="000A654C">
      <w:pPr>
        <w:ind w:left="567" w:hanging="567"/>
        <w:jc w:val="both"/>
        <w:rPr>
          <w:szCs w:val="22"/>
          <w:lang w:val="nl-BE"/>
        </w:rPr>
      </w:pPr>
      <w:r>
        <w:rPr>
          <w:szCs w:val="22"/>
        </w:rPr>
        <w:t>1-4.</w:t>
      </w:r>
      <w:r>
        <w:rPr>
          <w:szCs w:val="22"/>
        </w:rPr>
        <w:tab/>
      </w:r>
      <w:r w:rsidR="008C632D" w:rsidRPr="004B1600">
        <w:rPr>
          <w:szCs w:val="22"/>
        </w:rPr>
        <w:t xml:space="preserve">De </w:t>
      </w:r>
      <w:r w:rsidR="00C920AE" w:rsidRPr="004B1600">
        <w:rPr>
          <w:szCs w:val="22"/>
        </w:rPr>
        <w:t>cijfers</w:t>
      </w:r>
      <w:r w:rsidR="009924DF" w:rsidRPr="004B1600">
        <w:rPr>
          <w:szCs w:val="22"/>
        </w:rPr>
        <w:t xml:space="preserve"> m</w:t>
      </w:r>
      <w:r w:rsidR="008C632D" w:rsidRPr="004B1600">
        <w:rPr>
          <w:szCs w:val="22"/>
        </w:rPr>
        <w:t>.b.t.</w:t>
      </w:r>
      <w:r w:rsidR="009924DF" w:rsidRPr="004B1600">
        <w:rPr>
          <w:szCs w:val="22"/>
        </w:rPr>
        <w:t xml:space="preserve"> de deelname van de niet-Belgische kiezers van buiten de Europese Unie</w:t>
      </w:r>
      <w:r w:rsidR="008C632D" w:rsidRPr="004B1600">
        <w:rPr>
          <w:szCs w:val="22"/>
        </w:rPr>
        <w:t>, die een antwoord bieden op uw vragen, zijn terug te vinden op de website van de F</w:t>
      </w:r>
      <w:r w:rsidR="009924DF" w:rsidRPr="004B1600">
        <w:rPr>
          <w:szCs w:val="22"/>
        </w:rPr>
        <w:t>ederale Overheidsdienst Binnenlandse Zaken</w:t>
      </w:r>
      <w:r w:rsidR="008C632D" w:rsidRPr="004B1600">
        <w:rPr>
          <w:szCs w:val="22"/>
        </w:rPr>
        <w:t xml:space="preserve"> (</w:t>
      </w:r>
      <w:hyperlink r:id="rId6" w:history="1">
        <w:r w:rsidR="009924DF" w:rsidRPr="004B1600">
          <w:rPr>
            <w:rStyle w:val="Hyperlink"/>
            <w:szCs w:val="22"/>
          </w:rPr>
          <w:t>http://www.contact.rrn.fgov.be/nl/statelc/index.php</w:t>
        </w:r>
      </w:hyperlink>
      <w:r w:rsidR="008C632D" w:rsidRPr="004B1600">
        <w:rPr>
          <w:szCs w:val="22"/>
          <w:lang w:val="nl-BE"/>
        </w:rPr>
        <w:t xml:space="preserve">). </w:t>
      </w:r>
    </w:p>
    <w:p w:rsidR="009924DF" w:rsidRPr="004B1600" w:rsidRDefault="009924DF" w:rsidP="000A654C">
      <w:pPr>
        <w:jc w:val="both"/>
        <w:rPr>
          <w:szCs w:val="22"/>
          <w:lang w:val="nl-BE"/>
        </w:rPr>
      </w:pPr>
    </w:p>
    <w:p w:rsidR="009924DF" w:rsidRPr="004B1600" w:rsidRDefault="004B1600" w:rsidP="000A654C">
      <w:pPr>
        <w:pStyle w:val="StandaardSV"/>
        <w:ind w:left="426" w:hanging="426"/>
        <w:rPr>
          <w:szCs w:val="22"/>
          <w:lang w:val="nl-BE"/>
        </w:rPr>
      </w:pPr>
      <w:r>
        <w:rPr>
          <w:szCs w:val="22"/>
          <w:lang w:val="nl-BE"/>
        </w:rPr>
        <w:t>5.</w:t>
      </w:r>
      <w:r>
        <w:rPr>
          <w:szCs w:val="22"/>
          <w:lang w:val="nl-BE"/>
        </w:rPr>
        <w:tab/>
      </w:r>
      <w:r w:rsidR="006E5C17" w:rsidRPr="004B1600">
        <w:rPr>
          <w:szCs w:val="22"/>
          <w:lang w:val="nl-BE"/>
        </w:rPr>
        <w:t xml:space="preserve">In </w:t>
      </w:r>
      <w:r w:rsidR="009924DF" w:rsidRPr="004B1600">
        <w:rPr>
          <w:szCs w:val="22"/>
          <w:lang w:val="nl-BE"/>
        </w:rPr>
        <w:t xml:space="preserve">de aanloop </w:t>
      </w:r>
      <w:r w:rsidR="006E5C17" w:rsidRPr="004B1600">
        <w:rPr>
          <w:szCs w:val="22"/>
          <w:lang w:val="nl-BE"/>
        </w:rPr>
        <w:t xml:space="preserve">naar </w:t>
      </w:r>
      <w:r w:rsidR="009924DF" w:rsidRPr="004B1600">
        <w:rPr>
          <w:szCs w:val="22"/>
          <w:lang w:val="nl-BE"/>
        </w:rPr>
        <w:t xml:space="preserve">de verkiezingen van 14 oktober 2012 </w:t>
      </w:r>
      <w:r w:rsidR="006E5C17" w:rsidRPr="004B1600">
        <w:rPr>
          <w:szCs w:val="22"/>
          <w:lang w:val="nl-BE"/>
        </w:rPr>
        <w:t xml:space="preserve">heb ik </w:t>
      </w:r>
      <w:r w:rsidR="009924DF" w:rsidRPr="004B1600">
        <w:rPr>
          <w:szCs w:val="22"/>
          <w:lang w:val="nl-BE"/>
        </w:rPr>
        <w:t>aan de gemeenten gevraagd om de laagdrempelige Nederlandstalige folder die hen ter beschikking werd gesteld</w:t>
      </w:r>
      <w:r w:rsidR="006E5C17" w:rsidRPr="004B1600">
        <w:rPr>
          <w:szCs w:val="22"/>
          <w:lang w:val="nl-BE"/>
        </w:rPr>
        <w:t>,</w:t>
      </w:r>
      <w:r w:rsidR="009924DF" w:rsidRPr="004B1600">
        <w:rPr>
          <w:szCs w:val="22"/>
          <w:lang w:val="nl-BE"/>
        </w:rPr>
        <w:t xml:space="preserve"> zoveel mogelijk te verspreiden bij de niet-Belgische potentiële kiezers. Er werden meer dan 100 000 exemplaren van deze folder verspreid. </w:t>
      </w:r>
    </w:p>
    <w:p w:rsidR="009924DF" w:rsidRPr="004B1600" w:rsidRDefault="009924DF" w:rsidP="000A654C">
      <w:pPr>
        <w:pStyle w:val="StandaardSV"/>
        <w:rPr>
          <w:szCs w:val="22"/>
          <w:lang w:val="nl-BE"/>
        </w:rPr>
      </w:pPr>
    </w:p>
    <w:p w:rsidR="009924DF" w:rsidRPr="004B1600" w:rsidRDefault="009924DF" w:rsidP="000A654C">
      <w:pPr>
        <w:pStyle w:val="StandaardSV"/>
        <w:ind w:left="426"/>
        <w:rPr>
          <w:szCs w:val="22"/>
          <w:lang w:val="nl-BE"/>
        </w:rPr>
      </w:pPr>
      <w:r w:rsidRPr="004B1600">
        <w:rPr>
          <w:szCs w:val="22"/>
          <w:lang w:val="nl-BE"/>
        </w:rPr>
        <w:t>Ik heb via allerlei kanalen vernomen dat verschillende gemeenten ook andere initiatieven hebben genomen om de potentiële niet-Belgische kiezers te informeren over hun stemrecht en hen ervoor te sensibiliseren. Deze initiatieven zijn zeer divers. Ik beschik niet over een overzicht van al de inspanningen die de gemeenten in dat kader geleverd hebben.</w:t>
      </w:r>
    </w:p>
    <w:sectPr w:rsidR="009924DF" w:rsidRPr="004B1600" w:rsidSect="008B33C6">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815B1"/>
    <w:multiLevelType w:val="hybridMultilevel"/>
    <w:tmpl w:val="9286C3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1566A0A"/>
    <w:multiLevelType w:val="hybridMultilevel"/>
    <w:tmpl w:val="B308E1A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nsid w:val="735140E4"/>
    <w:multiLevelType w:val="hybridMultilevel"/>
    <w:tmpl w:val="2EACFF2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75173AF3"/>
    <w:multiLevelType w:val="multilevel"/>
    <w:tmpl w:val="54B64B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C6"/>
    <w:rsid w:val="00042A95"/>
    <w:rsid w:val="000A44BD"/>
    <w:rsid w:val="000A654C"/>
    <w:rsid w:val="000F1BDB"/>
    <w:rsid w:val="001541C9"/>
    <w:rsid w:val="002527C2"/>
    <w:rsid w:val="003C7178"/>
    <w:rsid w:val="004429F2"/>
    <w:rsid w:val="004B1600"/>
    <w:rsid w:val="00532BF6"/>
    <w:rsid w:val="005B0EB9"/>
    <w:rsid w:val="006E5C17"/>
    <w:rsid w:val="00731E56"/>
    <w:rsid w:val="008B33C6"/>
    <w:rsid w:val="008C632D"/>
    <w:rsid w:val="00982D20"/>
    <w:rsid w:val="009924DF"/>
    <w:rsid w:val="00A20C2F"/>
    <w:rsid w:val="00A51CD3"/>
    <w:rsid w:val="00AC243C"/>
    <w:rsid w:val="00C920AE"/>
    <w:rsid w:val="00F03D81"/>
    <w:rsid w:val="00F72E26"/>
    <w:rsid w:val="00F84285"/>
    <w:rsid w:val="00FA1E24"/>
    <w:rsid w:val="00FB47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2A95"/>
    <w:rPr>
      <w:rFonts w:ascii="Times New Roman" w:eastAsia="Times New Roman" w:hAnsi="Times New Roman"/>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B33C6"/>
    <w:pPr>
      <w:ind w:left="708"/>
    </w:pPr>
  </w:style>
  <w:style w:type="paragraph" w:customStyle="1" w:styleId="StandaardSV">
    <w:name w:val="Standaard SV"/>
    <w:basedOn w:val="Standaard"/>
    <w:uiPriority w:val="99"/>
    <w:rsid w:val="008B33C6"/>
    <w:pPr>
      <w:jc w:val="both"/>
    </w:pPr>
    <w:rPr>
      <w:szCs w:val="20"/>
    </w:rPr>
  </w:style>
  <w:style w:type="character" w:styleId="Hyperlink">
    <w:name w:val="Hyperlink"/>
    <w:basedOn w:val="Standaardalinea-lettertype"/>
    <w:uiPriority w:val="99"/>
    <w:rsid w:val="008B33C6"/>
    <w:rPr>
      <w:rFonts w:cs="Times New Roman"/>
      <w:color w:val="0000FF"/>
      <w:u w:val="single"/>
    </w:rPr>
  </w:style>
  <w:style w:type="character" w:styleId="GevolgdeHyperlink">
    <w:name w:val="FollowedHyperlink"/>
    <w:basedOn w:val="Standaardalinea-lettertype"/>
    <w:uiPriority w:val="99"/>
    <w:semiHidden/>
    <w:rsid w:val="003C7178"/>
    <w:rPr>
      <w:rFonts w:cs="Times New Roman"/>
      <w:color w:val="800080"/>
      <w:u w:val="single"/>
    </w:rPr>
  </w:style>
  <w:style w:type="table" w:styleId="Tabelraster">
    <w:name w:val="Table Grid"/>
    <w:basedOn w:val="Standaardtabel"/>
    <w:uiPriority w:val="99"/>
    <w:rsid w:val="001541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A654C"/>
    <w:rPr>
      <w:rFonts w:ascii="Tahoma" w:hAnsi="Tahoma" w:cs="Tahoma"/>
      <w:sz w:val="16"/>
      <w:szCs w:val="16"/>
    </w:rPr>
  </w:style>
  <w:style w:type="character" w:customStyle="1" w:styleId="BallontekstChar">
    <w:name w:val="Ballontekst Char"/>
    <w:basedOn w:val="Standaardalinea-lettertype"/>
    <w:link w:val="Ballontekst"/>
    <w:uiPriority w:val="99"/>
    <w:semiHidden/>
    <w:rsid w:val="000A654C"/>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2A95"/>
    <w:rPr>
      <w:rFonts w:ascii="Times New Roman" w:eastAsia="Times New Roman" w:hAnsi="Times New Roman"/>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B33C6"/>
    <w:pPr>
      <w:ind w:left="708"/>
    </w:pPr>
  </w:style>
  <w:style w:type="paragraph" w:customStyle="1" w:styleId="StandaardSV">
    <w:name w:val="Standaard SV"/>
    <w:basedOn w:val="Standaard"/>
    <w:uiPriority w:val="99"/>
    <w:rsid w:val="008B33C6"/>
    <w:pPr>
      <w:jc w:val="both"/>
    </w:pPr>
    <w:rPr>
      <w:szCs w:val="20"/>
    </w:rPr>
  </w:style>
  <w:style w:type="character" w:styleId="Hyperlink">
    <w:name w:val="Hyperlink"/>
    <w:basedOn w:val="Standaardalinea-lettertype"/>
    <w:uiPriority w:val="99"/>
    <w:rsid w:val="008B33C6"/>
    <w:rPr>
      <w:rFonts w:cs="Times New Roman"/>
      <w:color w:val="0000FF"/>
      <w:u w:val="single"/>
    </w:rPr>
  </w:style>
  <w:style w:type="character" w:styleId="GevolgdeHyperlink">
    <w:name w:val="FollowedHyperlink"/>
    <w:basedOn w:val="Standaardalinea-lettertype"/>
    <w:uiPriority w:val="99"/>
    <w:semiHidden/>
    <w:rsid w:val="003C7178"/>
    <w:rPr>
      <w:rFonts w:cs="Times New Roman"/>
      <w:color w:val="800080"/>
      <w:u w:val="single"/>
    </w:rPr>
  </w:style>
  <w:style w:type="table" w:styleId="Tabelraster">
    <w:name w:val="Table Grid"/>
    <w:basedOn w:val="Standaardtabel"/>
    <w:uiPriority w:val="99"/>
    <w:rsid w:val="001541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A654C"/>
    <w:rPr>
      <w:rFonts w:ascii="Tahoma" w:hAnsi="Tahoma" w:cs="Tahoma"/>
      <w:sz w:val="16"/>
      <w:szCs w:val="16"/>
    </w:rPr>
  </w:style>
  <w:style w:type="character" w:customStyle="1" w:styleId="BallontekstChar">
    <w:name w:val="Ballontekst Char"/>
    <w:basedOn w:val="Standaardalinea-lettertype"/>
    <w:link w:val="Ballontekst"/>
    <w:uiPriority w:val="99"/>
    <w:semiHidden/>
    <w:rsid w:val="000A654C"/>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tact.rrn.fgov.be/nl/statelc/index.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1062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VICEMINISTER-PRESIDENT VAN DE VLAAMSE REGERING</vt:lpstr>
    </vt:vector>
  </TitlesOfParts>
  <Company>Vlaamse Overheid</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VICEMINISTER-PRESIDENT VAN DE VLAAMSE REGERING</dc:title>
  <dc:creator>Van Wassenhove, Lindsay</dc:creator>
  <cp:lastModifiedBy>Nathalie De Keyzer</cp:lastModifiedBy>
  <cp:revision>5</cp:revision>
  <cp:lastPrinted>2013-06-17T08:13:00Z</cp:lastPrinted>
  <dcterms:created xsi:type="dcterms:W3CDTF">2013-06-06T07:59:00Z</dcterms:created>
  <dcterms:modified xsi:type="dcterms:W3CDTF">2013-06-17T08:14:00Z</dcterms:modified>
</cp:coreProperties>
</file>