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87D8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214E8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C87D8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6214E8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87D8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87D80" w:rsidRPr="00326A58">
        <w:rPr>
          <w:b w:val="0"/>
        </w:rPr>
      </w:r>
      <w:r w:rsidR="00C87D80" w:rsidRPr="00326A58">
        <w:rPr>
          <w:b w:val="0"/>
        </w:rPr>
        <w:fldChar w:fldCharType="separate"/>
      </w:r>
      <w:r w:rsidR="003529E8">
        <w:rPr>
          <w:b w:val="0"/>
        </w:rPr>
        <w:t>401</w:t>
      </w:r>
      <w:r w:rsidR="00C87D80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87D8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87D80">
        <w:rPr>
          <w:b w:val="0"/>
        </w:rPr>
      </w:r>
      <w:r w:rsidR="00C87D80">
        <w:rPr>
          <w:b w:val="0"/>
        </w:rPr>
        <w:fldChar w:fldCharType="separate"/>
      </w:r>
      <w:r w:rsidR="003529E8">
        <w:rPr>
          <w:b w:val="0"/>
        </w:rPr>
        <w:t>11</w:t>
      </w:r>
      <w:r w:rsidR="00C87D80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87D8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87D80">
        <w:rPr>
          <w:b w:val="0"/>
        </w:rPr>
      </w:r>
      <w:r w:rsidR="00C87D8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87D8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87D80">
        <w:rPr>
          <w:b w:val="0"/>
        </w:rPr>
      </w:r>
      <w:r w:rsidR="00C87D80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C87D8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87D80" w:rsidRPr="009D7043">
        <w:rPr>
          <w:rStyle w:val="AntwoordNaamMinisterChar"/>
        </w:rPr>
      </w:r>
      <w:r w:rsidR="00C87D80" w:rsidRPr="009D7043">
        <w:rPr>
          <w:rStyle w:val="AntwoordNaamMinisterChar"/>
        </w:rPr>
        <w:fldChar w:fldCharType="separate"/>
      </w:r>
      <w:r w:rsidR="00266917">
        <w:rPr>
          <w:rStyle w:val="AntwoordNaamMinisterChar"/>
        </w:rPr>
        <w:t>sas van r</w:t>
      </w:r>
      <w:r w:rsidR="003529E8">
        <w:rPr>
          <w:rStyle w:val="AntwoordNaamMinisterChar"/>
        </w:rPr>
        <w:t>ouveroij</w:t>
      </w:r>
      <w:r w:rsidR="00C87D8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6729" w:rsidRDefault="00756729" w:rsidP="005D2D58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>
        <w:lastRenderedPageBreak/>
        <w:t>Het is niet mogelijk een antwoord te geven op uw vraag.</w:t>
      </w:r>
    </w:p>
    <w:p w:rsidR="00AD2177" w:rsidRDefault="003529E8" w:rsidP="005D2D58">
      <w:pPr>
        <w:autoSpaceDE w:val="0"/>
        <w:autoSpaceDN w:val="0"/>
        <w:adjustRightInd w:val="0"/>
        <w:ind w:left="426"/>
        <w:jc w:val="both"/>
      </w:pPr>
      <w:bookmarkStart w:id="6" w:name="_GoBack"/>
      <w:bookmarkEnd w:id="6"/>
      <w:r>
        <w:t xml:space="preserve">Om te kunnen nagaan welke gemeenten voldoen aan elk van de voorwaarden, vermeld in artikel 3.2.27, §1, van het decreet van 27 maart 2009 betreffende het grond- en pandenbeleid, </w:t>
      </w:r>
      <w:r w:rsidR="00C12A56">
        <w:t>moeten er jaarlijkse metingen verricht worden op de door de Vlaamse Regering te bepalen dat</w:t>
      </w:r>
      <w:r w:rsidR="005F0244">
        <w:t>a</w:t>
      </w:r>
      <w:r w:rsidR="00C12A56">
        <w:t xml:space="preserve">. </w:t>
      </w:r>
      <w:r w:rsidR="0069035B">
        <w:t>Deze metingen zijn tot op heden nog niet uitgevoerd.</w:t>
      </w:r>
    </w:p>
    <w:p w:rsidR="003529E8" w:rsidRDefault="003529E8" w:rsidP="005D2D58">
      <w:pPr>
        <w:autoSpaceDE w:val="0"/>
        <w:autoSpaceDN w:val="0"/>
        <w:adjustRightInd w:val="0"/>
        <w:ind w:left="426" w:hanging="426"/>
        <w:jc w:val="both"/>
      </w:pPr>
    </w:p>
    <w:p w:rsidR="00AD2177" w:rsidRDefault="005F0244" w:rsidP="005D2D58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>
        <w:t>De procedure voor de inning van de uitzonderlijke gewestelijke leegstandsheffing valt onder de bevoegdheid van mijn collega van Financiën en Begroting.</w:t>
      </w:r>
    </w:p>
    <w:p w:rsidR="00A70CA0" w:rsidRPr="00AD2177" w:rsidRDefault="00A70CA0" w:rsidP="005F0244"/>
    <w:sectPr w:rsidR="00A70CA0" w:rsidRPr="00AD217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3AD"/>
    <w:multiLevelType w:val="hybridMultilevel"/>
    <w:tmpl w:val="2E6E89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FCD"/>
    <w:multiLevelType w:val="hybridMultilevel"/>
    <w:tmpl w:val="23A85E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7294"/>
    <w:multiLevelType w:val="hybridMultilevel"/>
    <w:tmpl w:val="1D34B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>
    <w:nsid w:val="723E0DFE"/>
    <w:multiLevelType w:val="hybridMultilevel"/>
    <w:tmpl w:val="1D3E22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83F06"/>
    <w:multiLevelType w:val="hybridMultilevel"/>
    <w:tmpl w:val="4AE47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B5BA8"/>
    <w:multiLevelType w:val="hybridMultilevel"/>
    <w:tmpl w:val="657A7D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00BF3"/>
    <w:multiLevelType w:val="hybridMultilevel"/>
    <w:tmpl w:val="93327A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klqIK3fkUPOQwv4elMffH3PEIc=" w:salt="R4KxuAbqJS52txfX3sSf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24B9B"/>
    <w:rsid w:val="00076BAD"/>
    <w:rsid w:val="000974E2"/>
    <w:rsid w:val="000976E9"/>
    <w:rsid w:val="000C4E8C"/>
    <w:rsid w:val="000C632A"/>
    <w:rsid w:val="000F3532"/>
    <w:rsid w:val="001905A8"/>
    <w:rsid w:val="00210C07"/>
    <w:rsid w:val="00266917"/>
    <w:rsid w:val="002843DB"/>
    <w:rsid w:val="002E7ABF"/>
    <w:rsid w:val="00326A58"/>
    <w:rsid w:val="003427EF"/>
    <w:rsid w:val="003529E8"/>
    <w:rsid w:val="003D2636"/>
    <w:rsid w:val="00407E16"/>
    <w:rsid w:val="00410667"/>
    <w:rsid w:val="00422ACA"/>
    <w:rsid w:val="004E4428"/>
    <w:rsid w:val="005065AD"/>
    <w:rsid w:val="005D2D58"/>
    <w:rsid w:val="005E2CC4"/>
    <w:rsid w:val="005E38CA"/>
    <w:rsid w:val="005F0244"/>
    <w:rsid w:val="005F6B47"/>
    <w:rsid w:val="006214E8"/>
    <w:rsid w:val="006563FB"/>
    <w:rsid w:val="0069035B"/>
    <w:rsid w:val="006A2401"/>
    <w:rsid w:val="0071248C"/>
    <w:rsid w:val="007252C7"/>
    <w:rsid w:val="00756729"/>
    <w:rsid w:val="00791059"/>
    <w:rsid w:val="007B09C5"/>
    <w:rsid w:val="00837874"/>
    <w:rsid w:val="008D5DB4"/>
    <w:rsid w:val="009055D2"/>
    <w:rsid w:val="009347E0"/>
    <w:rsid w:val="009C2099"/>
    <w:rsid w:val="009D7043"/>
    <w:rsid w:val="00A70CA0"/>
    <w:rsid w:val="00AD1B39"/>
    <w:rsid w:val="00AD2177"/>
    <w:rsid w:val="00B32B02"/>
    <w:rsid w:val="00B45EB2"/>
    <w:rsid w:val="00B465B3"/>
    <w:rsid w:val="00B5628D"/>
    <w:rsid w:val="00BC66E5"/>
    <w:rsid w:val="00BE425A"/>
    <w:rsid w:val="00C03F62"/>
    <w:rsid w:val="00C12A56"/>
    <w:rsid w:val="00C66894"/>
    <w:rsid w:val="00C87D80"/>
    <w:rsid w:val="00C91441"/>
    <w:rsid w:val="00C942C9"/>
    <w:rsid w:val="00D23BAC"/>
    <w:rsid w:val="00D71D99"/>
    <w:rsid w:val="00D738A8"/>
    <w:rsid w:val="00D754F2"/>
    <w:rsid w:val="00DB41C0"/>
    <w:rsid w:val="00DC4DB6"/>
    <w:rsid w:val="00DE45F0"/>
    <w:rsid w:val="00E55200"/>
    <w:rsid w:val="00E85C8D"/>
    <w:rsid w:val="00E94AF2"/>
    <w:rsid w:val="00F02A90"/>
    <w:rsid w:val="00F45571"/>
    <w:rsid w:val="00F81819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2636"/>
    <w:pPr>
      <w:ind w:left="708"/>
    </w:p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3529E8"/>
    <w:pPr>
      <w:jc w:val="both"/>
    </w:pPr>
    <w:rPr>
      <w:i/>
      <w:szCs w:val="20"/>
    </w:rPr>
  </w:style>
  <w:style w:type="paragraph" w:styleId="Ballontekst">
    <w:name w:val="Balloon Text"/>
    <w:basedOn w:val="Standaard"/>
    <w:link w:val="BallontekstChar"/>
    <w:rsid w:val="005D2D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2D5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2636"/>
    <w:pPr>
      <w:ind w:left="708"/>
    </w:p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3529E8"/>
    <w:pPr>
      <w:jc w:val="both"/>
    </w:pPr>
    <w:rPr>
      <w:i/>
      <w:szCs w:val="20"/>
    </w:rPr>
  </w:style>
  <w:style w:type="paragraph" w:styleId="Ballontekst">
    <w:name w:val="Balloon Text"/>
    <w:basedOn w:val="Standaard"/>
    <w:link w:val="BallontekstChar"/>
    <w:rsid w:val="005D2D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2D5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Maatschappij voor Sociaal Wonen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2013-05-16T08:33:00Z</cp:lastPrinted>
  <dcterms:created xsi:type="dcterms:W3CDTF">2013-05-16T08:33:00Z</dcterms:created>
  <dcterms:modified xsi:type="dcterms:W3CDTF">2013-05-16T08:33:00Z</dcterms:modified>
</cp:coreProperties>
</file>