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31" w:rsidRPr="00CD4031" w:rsidRDefault="00CD4031" w:rsidP="00CD4031">
      <w:pPr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CD403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CD4031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CD4031" w:rsidRPr="00CD4031" w:rsidRDefault="00CD4031" w:rsidP="00CD4031">
      <w:pPr>
        <w:pStyle w:val="StandaardSV"/>
        <w:jc w:val="left"/>
        <w:rPr>
          <w:smallCaps/>
        </w:rPr>
      </w:pPr>
      <w:r w:rsidRPr="00CD4031">
        <w:rPr>
          <w:smallCaps/>
          <w:szCs w:val="22"/>
          <w:lang w:val="nl-BE"/>
        </w:rPr>
        <w:t xml:space="preserve">minister-president van de </w:t>
      </w:r>
      <w:proofErr w:type="spellStart"/>
      <w:r w:rsidRPr="00CD4031">
        <w:rPr>
          <w:smallCaps/>
          <w:szCs w:val="22"/>
          <w:lang w:val="nl-BE"/>
        </w:rPr>
        <w:t>vlaamse</w:t>
      </w:r>
      <w:proofErr w:type="spellEnd"/>
      <w:r w:rsidRPr="00CD4031">
        <w:rPr>
          <w:smallCaps/>
          <w:szCs w:val="22"/>
          <w:lang w:val="nl-BE"/>
        </w:rPr>
        <w:t xml:space="preserve"> regering, </w:t>
      </w:r>
      <w:proofErr w:type="spellStart"/>
      <w:r w:rsidRPr="00CD4031">
        <w:rPr>
          <w:smallCaps/>
          <w:szCs w:val="22"/>
          <w:lang w:val="nl-BE"/>
        </w:rPr>
        <w:t>vlaams</w:t>
      </w:r>
      <w:proofErr w:type="spellEnd"/>
      <w:r w:rsidRPr="00CD4031">
        <w:rPr>
          <w:smallCaps/>
          <w:szCs w:val="22"/>
          <w:lang w:val="nl-BE"/>
        </w:rPr>
        <w:t xml:space="preserve"> minister van economie, buitenlands beleid, landbouw en plattelandsbeleid</w:t>
      </w:r>
    </w:p>
    <w:p w:rsidR="00CD4031" w:rsidRPr="00CD4031" w:rsidRDefault="00CD4031" w:rsidP="00CD4031">
      <w:pPr>
        <w:pBdr>
          <w:bottom w:val="single" w:sz="4" w:space="1" w:color="auto"/>
        </w:pBdr>
        <w:rPr>
          <w:sz w:val="22"/>
        </w:rPr>
      </w:pPr>
    </w:p>
    <w:p w:rsidR="00CD4031" w:rsidRPr="00CD4031" w:rsidRDefault="00CD4031" w:rsidP="00CD4031">
      <w:pPr>
        <w:rPr>
          <w:sz w:val="22"/>
        </w:rPr>
      </w:pPr>
    </w:p>
    <w:p w:rsidR="00CD4031" w:rsidRPr="00CD4031" w:rsidRDefault="00CD4031" w:rsidP="00CD4031">
      <w:pPr>
        <w:rPr>
          <w:b/>
          <w:smallCaps/>
          <w:sz w:val="22"/>
          <w:szCs w:val="22"/>
        </w:rPr>
      </w:pPr>
      <w:r w:rsidRPr="00CD4031">
        <w:rPr>
          <w:b/>
          <w:smallCaps/>
          <w:sz w:val="22"/>
          <w:szCs w:val="22"/>
        </w:rPr>
        <w:t>antwoord</w:t>
      </w:r>
    </w:p>
    <w:p w:rsidR="00CD4031" w:rsidRPr="00CD4031" w:rsidRDefault="00CD4031" w:rsidP="00CD4031">
      <w:pPr>
        <w:rPr>
          <w:sz w:val="22"/>
          <w:szCs w:val="22"/>
        </w:rPr>
      </w:pPr>
      <w:r w:rsidRPr="00CD4031">
        <w:rPr>
          <w:sz w:val="22"/>
          <w:szCs w:val="22"/>
        </w:rPr>
        <w:t xml:space="preserve">op vraag nr. </w:t>
      </w:r>
      <w:r w:rsidRPr="00CD4031">
        <w:rPr>
          <w:sz w:val="22"/>
        </w:rPr>
        <w:t>451</w:t>
      </w:r>
      <w:r w:rsidRPr="00CD4031">
        <w:rPr>
          <w:sz w:val="22"/>
          <w:szCs w:val="22"/>
        </w:rPr>
        <w:t xml:space="preserve"> van </w:t>
      </w:r>
      <w:r w:rsidRPr="00CD4031">
        <w:rPr>
          <w:sz w:val="22"/>
        </w:rPr>
        <w:t>8 april 2013</w:t>
      </w:r>
    </w:p>
    <w:p w:rsidR="00CD4031" w:rsidRPr="00CD4031" w:rsidRDefault="00CD4031" w:rsidP="00CD4031">
      <w:pPr>
        <w:rPr>
          <w:sz w:val="22"/>
        </w:rPr>
      </w:pPr>
      <w:r w:rsidRPr="00CD4031">
        <w:rPr>
          <w:sz w:val="22"/>
          <w:szCs w:val="22"/>
        </w:rPr>
        <w:t xml:space="preserve">van </w:t>
      </w:r>
      <w:r w:rsidRPr="00CD4031">
        <w:rPr>
          <w:b/>
          <w:smallCaps/>
          <w:sz w:val="22"/>
        </w:rPr>
        <w:t xml:space="preserve">peter </w:t>
      </w:r>
      <w:proofErr w:type="spellStart"/>
      <w:r w:rsidRPr="00CD4031">
        <w:rPr>
          <w:b/>
          <w:smallCaps/>
          <w:sz w:val="22"/>
        </w:rPr>
        <w:t>reekmans</w:t>
      </w:r>
      <w:proofErr w:type="spellEnd"/>
    </w:p>
    <w:p w:rsidR="00CD4031" w:rsidRPr="00CD4031" w:rsidRDefault="00CD4031" w:rsidP="00CD4031">
      <w:pPr>
        <w:pBdr>
          <w:bottom w:val="single" w:sz="4" w:space="1" w:color="auto"/>
        </w:pBdr>
        <w:rPr>
          <w:sz w:val="22"/>
        </w:rPr>
      </w:pPr>
      <w:bookmarkStart w:id="0" w:name="_GoBack"/>
      <w:bookmarkEnd w:id="0"/>
    </w:p>
    <w:p w:rsidR="00CD4031" w:rsidRPr="00CD4031" w:rsidRDefault="00CD4031" w:rsidP="00CD4031">
      <w:pPr>
        <w:rPr>
          <w:sz w:val="22"/>
          <w:szCs w:val="22"/>
        </w:rPr>
      </w:pPr>
    </w:p>
    <w:p w:rsidR="00CD4031" w:rsidRPr="00CD4031" w:rsidRDefault="00CD4031" w:rsidP="00CD4031">
      <w:pPr>
        <w:pStyle w:val="SVVlaamsParlement"/>
        <w:jc w:val="left"/>
        <w:outlineLvl w:val="0"/>
      </w:pPr>
    </w:p>
    <w:p w:rsidR="00B34E92" w:rsidRPr="00CD4031" w:rsidRDefault="00B34E92" w:rsidP="00620AC6">
      <w:pPr>
        <w:pStyle w:val="SVTitel"/>
        <w:rPr>
          <w:i w:val="0"/>
        </w:rPr>
      </w:pPr>
      <w:r w:rsidRPr="00CD4031">
        <w:rPr>
          <w:i w:val="0"/>
        </w:rPr>
        <w:t xml:space="preserve">Voor het project aan de </w:t>
      </w:r>
      <w:proofErr w:type="spellStart"/>
      <w:r w:rsidRPr="00CD4031">
        <w:rPr>
          <w:i w:val="0"/>
        </w:rPr>
        <w:t>Baelskaai</w:t>
      </w:r>
      <w:proofErr w:type="spellEnd"/>
      <w:r w:rsidRPr="00CD4031">
        <w:rPr>
          <w:i w:val="0"/>
        </w:rPr>
        <w:t xml:space="preserve"> werd door de partijen in de pps</w:t>
      </w:r>
      <w:r w:rsidR="00CD4031">
        <w:rPr>
          <w:i w:val="0"/>
        </w:rPr>
        <w:t>-</w:t>
      </w:r>
      <w:r w:rsidRPr="00CD4031">
        <w:rPr>
          <w:i w:val="0"/>
        </w:rPr>
        <w:t xml:space="preserve">overeenkomst </w:t>
      </w:r>
      <w:r w:rsidR="00CD4031">
        <w:rPr>
          <w:i w:val="0"/>
        </w:rPr>
        <w:t>van</w:t>
      </w:r>
      <w:r w:rsidRPr="00CD4031">
        <w:rPr>
          <w:i w:val="0"/>
        </w:rPr>
        <w:t xml:space="preserve"> 21 december 2009 (nadien gewijzigd, met name J. DE JAEGHER NV en AGHO)</w:t>
      </w:r>
      <w:r w:rsidR="00CD4031">
        <w:rPr>
          <w:i w:val="0"/>
        </w:rPr>
        <w:t xml:space="preserve"> </w:t>
      </w:r>
      <w:r w:rsidRPr="00CD4031">
        <w:rPr>
          <w:i w:val="0"/>
        </w:rPr>
        <w:t xml:space="preserve">een aanvraag ingediend in het kader van de oproep tot </w:t>
      </w:r>
      <w:proofErr w:type="spellStart"/>
      <w:r w:rsidRPr="00CD4031">
        <w:rPr>
          <w:i w:val="0"/>
        </w:rPr>
        <w:t>brownfieldprojecten</w:t>
      </w:r>
      <w:proofErr w:type="spellEnd"/>
      <w:r w:rsidRPr="00CD4031">
        <w:rPr>
          <w:i w:val="0"/>
        </w:rPr>
        <w:t xml:space="preserve"> met als doel het afsluiten van een </w:t>
      </w:r>
      <w:proofErr w:type="spellStart"/>
      <w:r w:rsidRPr="00CD4031">
        <w:rPr>
          <w:i w:val="0"/>
        </w:rPr>
        <w:t>brownfieldconvenant</w:t>
      </w:r>
      <w:proofErr w:type="spellEnd"/>
      <w:r w:rsidRPr="00CD4031">
        <w:rPr>
          <w:i w:val="0"/>
        </w:rPr>
        <w:t xml:space="preserve"> (BS 22 maart 2010). </w:t>
      </w:r>
    </w:p>
    <w:p w:rsidR="00B34E92" w:rsidRPr="00CD4031" w:rsidRDefault="00B34E92" w:rsidP="00620AC6">
      <w:pPr>
        <w:pStyle w:val="SVTitel"/>
        <w:rPr>
          <w:i w:val="0"/>
        </w:rPr>
      </w:pPr>
    </w:p>
    <w:p w:rsidR="00B34E92" w:rsidRPr="00CD4031" w:rsidRDefault="00B34E92" w:rsidP="00620AC6">
      <w:pPr>
        <w:pStyle w:val="SVTitel"/>
        <w:rPr>
          <w:i w:val="0"/>
        </w:rPr>
      </w:pPr>
      <w:r w:rsidRPr="00CD4031">
        <w:rPr>
          <w:i w:val="0"/>
        </w:rPr>
        <w:t>Tot op heden werden in het kader van de herontwikkeling van het terrein door het Agentschap Onde</w:t>
      </w:r>
      <w:r w:rsidRPr="00CD4031">
        <w:rPr>
          <w:i w:val="0"/>
        </w:rPr>
        <w:t>r</w:t>
      </w:r>
      <w:r w:rsidRPr="00CD4031">
        <w:rPr>
          <w:i w:val="0"/>
        </w:rPr>
        <w:t>nemen geen subsidies verleend.</w:t>
      </w:r>
    </w:p>
    <w:p w:rsidR="00B34E92" w:rsidRPr="00CD4031" w:rsidRDefault="00B34E92" w:rsidP="00620AC6">
      <w:pPr>
        <w:pStyle w:val="SVTitel"/>
        <w:rPr>
          <w:i w:val="0"/>
        </w:rPr>
      </w:pPr>
    </w:p>
    <w:p w:rsidR="00CF13E9" w:rsidRPr="00CD4031" w:rsidRDefault="00B34E92" w:rsidP="00620AC6">
      <w:pPr>
        <w:pStyle w:val="SVTitel"/>
        <w:rPr>
          <w:i w:val="0"/>
        </w:rPr>
      </w:pPr>
      <w:r w:rsidRPr="00CD4031">
        <w:rPr>
          <w:i w:val="0"/>
        </w:rPr>
        <w:t xml:space="preserve">Na de ontvankelijkheids- en gegrondheidsverklaring door de Vlaamse Regering van de uitbreiding van het projectgebied op 29 maart 2013 zal in de loop van de volgende maanden een ontwerpconvenant </w:t>
      </w:r>
      <w:r w:rsidR="00CF13E9" w:rsidRPr="00CD4031">
        <w:rPr>
          <w:i w:val="0"/>
        </w:rPr>
        <w:t xml:space="preserve">voor dit </w:t>
      </w:r>
      <w:proofErr w:type="spellStart"/>
      <w:r w:rsidR="00CF13E9" w:rsidRPr="00CD4031">
        <w:rPr>
          <w:i w:val="0"/>
        </w:rPr>
        <w:t>brownfieldproject</w:t>
      </w:r>
      <w:proofErr w:type="spellEnd"/>
      <w:r w:rsidR="00CF13E9" w:rsidRPr="00CD4031">
        <w:rPr>
          <w:i w:val="0"/>
        </w:rPr>
        <w:t xml:space="preserve"> aan de Vlaamse Regering worden voorgelegd. De betrokken partijen in</w:t>
      </w:r>
      <w:r w:rsidR="00CD4031">
        <w:rPr>
          <w:i w:val="0"/>
        </w:rPr>
        <w:t xml:space="preserve"> dit</w:t>
      </w:r>
      <w:r w:rsidR="00CF13E9" w:rsidRPr="00CD4031">
        <w:rPr>
          <w:i w:val="0"/>
        </w:rPr>
        <w:t xml:space="preserve"> convenant zijn NV J. De </w:t>
      </w:r>
      <w:proofErr w:type="spellStart"/>
      <w:r w:rsidR="00CF13E9" w:rsidRPr="00CD4031">
        <w:rPr>
          <w:i w:val="0"/>
        </w:rPr>
        <w:t>Jaegher</w:t>
      </w:r>
      <w:proofErr w:type="spellEnd"/>
      <w:r w:rsidR="00CF13E9" w:rsidRPr="00CD4031">
        <w:rPr>
          <w:i w:val="0"/>
        </w:rPr>
        <w:t>,</w:t>
      </w:r>
      <w:r w:rsidR="00CD4031">
        <w:rPr>
          <w:i w:val="0"/>
        </w:rPr>
        <w:t xml:space="preserve"> </w:t>
      </w:r>
      <w:r w:rsidR="00CF13E9" w:rsidRPr="00CD4031">
        <w:rPr>
          <w:i w:val="0"/>
        </w:rPr>
        <w:t xml:space="preserve">het </w:t>
      </w:r>
      <w:r w:rsidR="00CD4031" w:rsidRPr="00CD4031">
        <w:rPr>
          <w:i w:val="0"/>
        </w:rPr>
        <w:t>Autonoom Gemeentebedrijf Haven Oostende (AGHO</w:t>
      </w:r>
      <w:r w:rsidR="00CF13E9" w:rsidRPr="00CD4031">
        <w:rPr>
          <w:i w:val="0"/>
        </w:rPr>
        <w:t>), de stad Oostende en de OVAM.</w:t>
      </w:r>
    </w:p>
    <w:p w:rsidR="00CD4031" w:rsidRPr="00CD4031" w:rsidRDefault="00CD4031" w:rsidP="00620AC6">
      <w:pPr>
        <w:pStyle w:val="SVTitel"/>
        <w:rPr>
          <w:i w:val="0"/>
        </w:rPr>
      </w:pPr>
    </w:p>
    <w:p w:rsidR="00B34E92" w:rsidRPr="00CD4031" w:rsidRDefault="00CF13E9" w:rsidP="00620AC6">
      <w:pPr>
        <w:pStyle w:val="SVTitel"/>
        <w:rPr>
          <w:i w:val="0"/>
        </w:rPr>
      </w:pPr>
      <w:r w:rsidRPr="00CD4031">
        <w:rPr>
          <w:i w:val="0"/>
        </w:rPr>
        <w:t xml:space="preserve">Na de goedkeuring van </w:t>
      </w:r>
      <w:r w:rsidR="00CD4031" w:rsidRPr="00CD4031">
        <w:rPr>
          <w:i w:val="0"/>
        </w:rPr>
        <w:t>het</w:t>
      </w:r>
      <w:r w:rsidRPr="00CD4031">
        <w:rPr>
          <w:i w:val="0"/>
        </w:rPr>
        <w:t xml:space="preserve"> ontwerpconvenant zal met behulp van de stad Oostende een lokale </w:t>
      </w:r>
      <w:r w:rsidR="00CD4031">
        <w:rPr>
          <w:i w:val="0"/>
        </w:rPr>
        <w:t>info</w:t>
      </w:r>
      <w:r w:rsidR="00CD4031">
        <w:rPr>
          <w:i w:val="0"/>
        </w:rPr>
        <w:t>r</w:t>
      </w:r>
      <w:r w:rsidR="00CD4031">
        <w:rPr>
          <w:i w:val="0"/>
        </w:rPr>
        <w:t xml:space="preserve">matievergadering </w:t>
      </w:r>
      <w:r w:rsidRPr="00CD4031">
        <w:rPr>
          <w:i w:val="0"/>
        </w:rPr>
        <w:t xml:space="preserve">worden gehouden waarop het project zal worden toegelicht. Er kunnen </w:t>
      </w:r>
      <w:r w:rsidR="00157B24" w:rsidRPr="00CD4031">
        <w:rPr>
          <w:i w:val="0"/>
        </w:rPr>
        <w:t xml:space="preserve">dan </w:t>
      </w:r>
      <w:r w:rsidRPr="00CD4031">
        <w:rPr>
          <w:i w:val="0"/>
        </w:rPr>
        <w:t>opme</w:t>
      </w:r>
      <w:r w:rsidRPr="00CD4031">
        <w:rPr>
          <w:i w:val="0"/>
        </w:rPr>
        <w:t>r</w:t>
      </w:r>
      <w:r w:rsidRPr="00CD4031">
        <w:rPr>
          <w:i w:val="0"/>
        </w:rPr>
        <w:t xml:space="preserve">kingen of bedenkingen </w:t>
      </w:r>
      <w:r w:rsidR="00DE4ACA" w:rsidRPr="00CD4031">
        <w:rPr>
          <w:i w:val="0"/>
        </w:rPr>
        <w:t xml:space="preserve">worden geformuleerd </w:t>
      </w:r>
      <w:r w:rsidRPr="00CD4031">
        <w:rPr>
          <w:i w:val="0"/>
        </w:rPr>
        <w:t xml:space="preserve">op het voorgestelde project. Vermoedelijk zal deze </w:t>
      </w:r>
      <w:r w:rsidR="00CD4031">
        <w:rPr>
          <w:i w:val="0"/>
        </w:rPr>
        <w:t>i</w:t>
      </w:r>
      <w:r w:rsidR="00CD4031">
        <w:rPr>
          <w:i w:val="0"/>
        </w:rPr>
        <w:t>n</w:t>
      </w:r>
      <w:r w:rsidR="00CD4031">
        <w:rPr>
          <w:i w:val="0"/>
        </w:rPr>
        <w:t xml:space="preserve">formatievergadering </w:t>
      </w:r>
      <w:r w:rsidRPr="00CD4031">
        <w:rPr>
          <w:i w:val="0"/>
        </w:rPr>
        <w:t xml:space="preserve">doorgaan net voor of net na het zomerverlof van </w:t>
      </w:r>
      <w:r w:rsidR="00CD4031" w:rsidRPr="00CD4031">
        <w:rPr>
          <w:i w:val="0"/>
        </w:rPr>
        <w:t xml:space="preserve">2013. </w:t>
      </w:r>
      <w:r w:rsidR="00157B24" w:rsidRPr="00CD4031">
        <w:rPr>
          <w:i w:val="0"/>
        </w:rPr>
        <w:t xml:space="preserve">Nadien zal een definitieve versie van </w:t>
      </w:r>
      <w:r w:rsidR="00CD4031">
        <w:rPr>
          <w:i w:val="0"/>
        </w:rPr>
        <w:t>het</w:t>
      </w:r>
      <w:r w:rsidR="00157B24" w:rsidRPr="00CD4031">
        <w:rPr>
          <w:i w:val="0"/>
        </w:rPr>
        <w:t xml:space="preserve"> </w:t>
      </w:r>
      <w:proofErr w:type="spellStart"/>
      <w:r w:rsidR="00CD4031">
        <w:rPr>
          <w:i w:val="0"/>
        </w:rPr>
        <w:t>b</w:t>
      </w:r>
      <w:r w:rsidR="00157B24" w:rsidRPr="00CD4031">
        <w:rPr>
          <w:i w:val="0"/>
        </w:rPr>
        <w:t>rownfieldconvenant</w:t>
      </w:r>
      <w:proofErr w:type="spellEnd"/>
      <w:r w:rsidR="00157B24" w:rsidRPr="00CD4031">
        <w:rPr>
          <w:i w:val="0"/>
        </w:rPr>
        <w:t xml:space="preserve"> </w:t>
      </w:r>
      <w:r w:rsidR="00CD4031">
        <w:rPr>
          <w:i w:val="0"/>
        </w:rPr>
        <w:t xml:space="preserve">ter goedkeuring </w:t>
      </w:r>
      <w:r w:rsidR="00157B24" w:rsidRPr="00CD4031">
        <w:rPr>
          <w:i w:val="0"/>
        </w:rPr>
        <w:t xml:space="preserve">aan de Vlaamse Regering </w:t>
      </w:r>
      <w:r w:rsidR="00CD4031">
        <w:rPr>
          <w:i w:val="0"/>
        </w:rPr>
        <w:t>w</w:t>
      </w:r>
      <w:r w:rsidR="00157B24" w:rsidRPr="00CD4031">
        <w:rPr>
          <w:i w:val="0"/>
        </w:rPr>
        <w:t>orden voorgelegd</w:t>
      </w:r>
      <w:r w:rsidR="00CD4031">
        <w:rPr>
          <w:i w:val="0"/>
        </w:rPr>
        <w:t xml:space="preserve"> w</w:t>
      </w:r>
      <w:r w:rsidR="00157B24" w:rsidRPr="00CD4031">
        <w:rPr>
          <w:i w:val="0"/>
        </w:rPr>
        <w:t xml:space="preserve">aarna alle partijen deze tekst zullen ondertekenen en een projectstuurgroep </w:t>
      </w:r>
      <w:r w:rsidR="00DE4ACA" w:rsidRPr="00CD4031">
        <w:rPr>
          <w:i w:val="0"/>
        </w:rPr>
        <w:t>(</w:t>
      </w:r>
      <w:r w:rsidR="00157B24" w:rsidRPr="00CD4031">
        <w:rPr>
          <w:i w:val="0"/>
        </w:rPr>
        <w:t xml:space="preserve">onder leiding van </w:t>
      </w:r>
      <w:r w:rsidR="00DE4ACA" w:rsidRPr="00CD4031">
        <w:rPr>
          <w:i w:val="0"/>
        </w:rPr>
        <w:t xml:space="preserve">de </w:t>
      </w:r>
      <w:proofErr w:type="spellStart"/>
      <w:r w:rsidR="00157B24" w:rsidRPr="00CD4031">
        <w:rPr>
          <w:i w:val="0"/>
        </w:rPr>
        <w:t>brownfieldonderhandelaar</w:t>
      </w:r>
      <w:proofErr w:type="spellEnd"/>
      <w:r w:rsidR="00DE4ACA" w:rsidRPr="00CD4031">
        <w:rPr>
          <w:i w:val="0"/>
        </w:rPr>
        <w:t xml:space="preserve">) zal </w:t>
      </w:r>
      <w:r w:rsidR="00157B24" w:rsidRPr="00CD4031">
        <w:rPr>
          <w:i w:val="0"/>
        </w:rPr>
        <w:t>worden opgericht. Deze stuurgroep zal de voortgang van het project bewaken</w:t>
      </w:r>
      <w:r w:rsidR="00CD4031">
        <w:rPr>
          <w:i w:val="0"/>
        </w:rPr>
        <w:t>.</w:t>
      </w:r>
    </w:p>
    <w:sectPr w:rsidR="00B34E92" w:rsidRPr="00CD40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9C" w:rsidRDefault="0096489C">
      <w:r>
        <w:separator/>
      </w:r>
    </w:p>
  </w:endnote>
  <w:endnote w:type="continuationSeparator" w:id="0">
    <w:p w:rsidR="0096489C" w:rsidRDefault="0096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9C" w:rsidRDefault="0096489C">
      <w:r>
        <w:separator/>
      </w:r>
    </w:p>
  </w:footnote>
  <w:footnote w:type="continuationSeparator" w:id="0">
    <w:p w:rsidR="0096489C" w:rsidRDefault="0096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F5514"/>
    <w:multiLevelType w:val="hybridMultilevel"/>
    <w:tmpl w:val="74427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3751A91"/>
    <w:multiLevelType w:val="hybridMultilevel"/>
    <w:tmpl w:val="C80E4C5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823EB"/>
    <w:multiLevelType w:val="hybridMultilevel"/>
    <w:tmpl w:val="2BD01BDA"/>
    <w:lvl w:ilvl="0" w:tplc="090A468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E21B8"/>
    <w:multiLevelType w:val="hybridMultilevel"/>
    <w:tmpl w:val="9B020E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4547F0"/>
    <w:multiLevelType w:val="hybridMultilevel"/>
    <w:tmpl w:val="B8F4F0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A919CC"/>
    <w:multiLevelType w:val="hybridMultilevel"/>
    <w:tmpl w:val="A47816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5"/>
  </w:num>
  <w:num w:numId="5">
    <w:abstractNumId w:val="17"/>
  </w:num>
  <w:num w:numId="6">
    <w:abstractNumId w:val="4"/>
  </w:num>
  <w:num w:numId="7">
    <w:abstractNumId w:val="30"/>
  </w:num>
  <w:num w:numId="8">
    <w:abstractNumId w:val="16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 w:numId="14">
    <w:abstractNumId w:val="20"/>
  </w:num>
  <w:num w:numId="15">
    <w:abstractNumId w:val="10"/>
  </w:num>
  <w:num w:numId="16">
    <w:abstractNumId w:val="32"/>
  </w:num>
  <w:num w:numId="17">
    <w:abstractNumId w:val="15"/>
  </w:num>
  <w:num w:numId="18">
    <w:abstractNumId w:val="8"/>
  </w:num>
  <w:num w:numId="19">
    <w:abstractNumId w:val="22"/>
  </w:num>
  <w:num w:numId="20">
    <w:abstractNumId w:val="14"/>
  </w:num>
  <w:num w:numId="21">
    <w:abstractNumId w:val="26"/>
  </w:num>
  <w:num w:numId="22">
    <w:abstractNumId w:val="31"/>
  </w:num>
  <w:num w:numId="23">
    <w:abstractNumId w:val="1"/>
  </w:num>
  <w:num w:numId="24">
    <w:abstractNumId w:val="29"/>
  </w:num>
  <w:num w:numId="25">
    <w:abstractNumId w:val="23"/>
  </w:num>
  <w:num w:numId="26">
    <w:abstractNumId w:val="19"/>
  </w:num>
  <w:num w:numId="27">
    <w:abstractNumId w:val="18"/>
  </w:num>
  <w:num w:numId="28">
    <w:abstractNumId w:val="28"/>
  </w:num>
  <w:num w:numId="29">
    <w:abstractNumId w:val="21"/>
  </w:num>
  <w:num w:numId="30">
    <w:abstractNumId w:val="3"/>
  </w:num>
  <w:num w:numId="31">
    <w:abstractNumId w:val="1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6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8597D"/>
    <w:rsid w:val="000C6B7E"/>
    <w:rsid w:val="000E4FDC"/>
    <w:rsid w:val="00102476"/>
    <w:rsid w:val="001058E4"/>
    <w:rsid w:val="001561C9"/>
    <w:rsid w:val="00157B24"/>
    <w:rsid w:val="0016148B"/>
    <w:rsid w:val="001755B2"/>
    <w:rsid w:val="00183D63"/>
    <w:rsid w:val="001A4E37"/>
    <w:rsid w:val="001B765F"/>
    <w:rsid w:val="001C0B52"/>
    <w:rsid w:val="001D50C6"/>
    <w:rsid w:val="001F713E"/>
    <w:rsid w:val="001F7D2A"/>
    <w:rsid w:val="00202FA9"/>
    <w:rsid w:val="002536A1"/>
    <w:rsid w:val="002B65A3"/>
    <w:rsid w:val="002F1544"/>
    <w:rsid w:val="00321F10"/>
    <w:rsid w:val="0032261D"/>
    <w:rsid w:val="00323AF3"/>
    <w:rsid w:val="0034616F"/>
    <w:rsid w:val="003750D5"/>
    <w:rsid w:val="003862C5"/>
    <w:rsid w:val="0039205C"/>
    <w:rsid w:val="003B6A5C"/>
    <w:rsid w:val="003D4803"/>
    <w:rsid w:val="00423F29"/>
    <w:rsid w:val="0046761C"/>
    <w:rsid w:val="0047032B"/>
    <w:rsid w:val="00472C97"/>
    <w:rsid w:val="004736E2"/>
    <w:rsid w:val="00477EB3"/>
    <w:rsid w:val="004A56C3"/>
    <w:rsid w:val="004A6162"/>
    <w:rsid w:val="004D21E2"/>
    <w:rsid w:val="004F3708"/>
    <w:rsid w:val="004F79D6"/>
    <w:rsid w:val="00512E83"/>
    <w:rsid w:val="00540203"/>
    <w:rsid w:val="00540740"/>
    <w:rsid w:val="00560124"/>
    <w:rsid w:val="005B3194"/>
    <w:rsid w:val="00620AC6"/>
    <w:rsid w:val="0069164B"/>
    <w:rsid w:val="006A5A3E"/>
    <w:rsid w:val="006F445E"/>
    <w:rsid w:val="007076DD"/>
    <w:rsid w:val="007110F4"/>
    <w:rsid w:val="00723B3F"/>
    <w:rsid w:val="007408E7"/>
    <w:rsid w:val="00766C70"/>
    <w:rsid w:val="007B383B"/>
    <w:rsid w:val="00842183"/>
    <w:rsid w:val="00867AAA"/>
    <w:rsid w:val="008A6DA3"/>
    <w:rsid w:val="008E1D97"/>
    <w:rsid w:val="008E3430"/>
    <w:rsid w:val="008E6CE1"/>
    <w:rsid w:val="009511C4"/>
    <w:rsid w:val="0096489C"/>
    <w:rsid w:val="00995A04"/>
    <w:rsid w:val="00995F79"/>
    <w:rsid w:val="009A0EA7"/>
    <w:rsid w:val="009A6335"/>
    <w:rsid w:val="00A004B7"/>
    <w:rsid w:val="00A53FC1"/>
    <w:rsid w:val="00A8473D"/>
    <w:rsid w:val="00AD549A"/>
    <w:rsid w:val="00AE40DC"/>
    <w:rsid w:val="00B1004D"/>
    <w:rsid w:val="00B16D19"/>
    <w:rsid w:val="00B34E92"/>
    <w:rsid w:val="00B72120"/>
    <w:rsid w:val="00B82A3E"/>
    <w:rsid w:val="00BB2A82"/>
    <w:rsid w:val="00BB38B7"/>
    <w:rsid w:val="00BB6E27"/>
    <w:rsid w:val="00BE315B"/>
    <w:rsid w:val="00C03B4A"/>
    <w:rsid w:val="00C625C9"/>
    <w:rsid w:val="00CD4031"/>
    <w:rsid w:val="00CE2DB2"/>
    <w:rsid w:val="00CE5C0A"/>
    <w:rsid w:val="00CF13E9"/>
    <w:rsid w:val="00D10A53"/>
    <w:rsid w:val="00D146CD"/>
    <w:rsid w:val="00D2207E"/>
    <w:rsid w:val="00D42EF5"/>
    <w:rsid w:val="00D44CA5"/>
    <w:rsid w:val="00D5568D"/>
    <w:rsid w:val="00D61A12"/>
    <w:rsid w:val="00D67BAF"/>
    <w:rsid w:val="00DA3A9B"/>
    <w:rsid w:val="00DE405B"/>
    <w:rsid w:val="00DE4ACA"/>
    <w:rsid w:val="00DE53CC"/>
    <w:rsid w:val="00DE5DAA"/>
    <w:rsid w:val="00E328F8"/>
    <w:rsid w:val="00E43487"/>
    <w:rsid w:val="00E80EFC"/>
    <w:rsid w:val="00E839E8"/>
    <w:rsid w:val="00EA0281"/>
    <w:rsid w:val="00EA76A3"/>
    <w:rsid w:val="00EB0A62"/>
    <w:rsid w:val="00EE2BDD"/>
    <w:rsid w:val="00F9503F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Vlaams Parlement</cp:lastModifiedBy>
  <cp:revision>2</cp:revision>
  <cp:lastPrinted>2013-05-16T07:30:00Z</cp:lastPrinted>
  <dcterms:created xsi:type="dcterms:W3CDTF">2013-05-16T07:30:00Z</dcterms:created>
  <dcterms:modified xsi:type="dcterms:W3CDTF">2013-05-16T07:30:00Z</dcterms:modified>
</cp:coreProperties>
</file>