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170DAF"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FB3D24">
        <w:rPr>
          <w:szCs w:val="22"/>
        </w:rPr>
        <w:t>kris peeters</w:t>
      </w:r>
      <w:r>
        <w:rPr>
          <w:szCs w:val="22"/>
        </w:rPr>
        <w:fldChar w:fldCharType="end"/>
      </w:r>
      <w:bookmarkEnd w:id="0"/>
    </w:p>
    <w:bookmarkStart w:id="1" w:name="Text2"/>
    <w:p w:rsidR="000976E9" w:rsidRPr="00015BF7" w:rsidRDefault="00170DAF"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FB3D24">
        <w:t>minister-president van de vlaamse regering</w:t>
      </w:r>
      <w:r w:rsidR="00134D41">
        <w:t xml:space="preserve">, </w:t>
      </w:r>
      <w:r w:rsidR="00FB3D24">
        <w:t>vlaams minister van economie, buitenlands beleid, landbouw en plattelandsbeleid</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170DAF"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170DAF" w:rsidRPr="00326A58">
        <w:rPr>
          <w:b w:val="0"/>
        </w:rPr>
      </w:r>
      <w:r w:rsidR="00170DAF" w:rsidRPr="00326A58">
        <w:rPr>
          <w:b w:val="0"/>
        </w:rPr>
        <w:fldChar w:fldCharType="separate"/>
      </w:r>
      <w:r w:rsidR="00EA3F3C">
        <w:rPr>
          <w:b w:val="0"/>
        </w:rPr>
        <w:t>4</w:t>
      </w:r>
      <w:r w:rsidR="006700BB">
        <w:rPr>
          <w:b w:val="0"/>
        </w:rPr>
        <w:t>35</w:t>
      </w:r>
      <w:r w:rsidR="00170DAF"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170DAF">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170DAF">
        <w:rPr>
          <w:b w:val="0"/>
        </w:rPr>
      </w:r>
      <w:r w:rsidR="00170DAF">
        <w:rPr>
          <w:b w:val="0"/>
        </w:rPr>
        <w:fldChar w:fldCharType="separate"/>
      </w:r>
      <w:r w:rsidR="006700BB">
        <w:rPr>
          <w:b w:val="0"/>
        </w:rPr>
        <w:t>28</w:t>
      </w:r>
      <w:r w:rsidR="00170DAF">
        <w:rPr>
          <w:b w:val="0"/>
        </w:rPr>
        <w:fldChar w:fldCharType="end"/>
      </w:r>
      <w:bookmarkEnd w:id="3"/>
      <w:r w:rsidRPr="00326A58">
        <w:rPr>
          <w:b w:val="0"/>
        </w:rPr>
        <w:t xml:space="preserve"> </w:t>
      </w:r>
      <w:bookmarkStart w:id="4" w:name="Dropdown2"/>
      <w:r w:rsidR="00170DAF">
        <w:rPr>
          <w:b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170DAF">
        <w:rPr>
          <w:b w:val="0"/>
        </w:rPr>
      </w:r>
      <w:r w:rsidR="00170DAF">
        <w:rPr>
          <w:b w:val="0"/>
        </w:rPr>
        <w:fldChar w:fldCharType="end"/>
      </w:r>
      <w:bookmarkEnd w:id="4"/>
      <w:r w:rsidRPr="00326A58">
        <w:rPr>
          <w:b w:val="0"/>
        </w:rPr>
        <w:t xml:space="preserve"> </w:t>
      </w:r>
      <w:bookmarkStart w:id="5" w:name="Dropdown3"/>
      <w:r w:rsidR="00170DAF">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170DAF">
        <w:rPr>
          <w:b w:val="0"/>
        </w:rPr>
      </w:r>
      <w:r w:rsidR="00170DAF">
        <w:rPr>
          <w:b w:val="0"/>
        </w:rPr>
        <w:fldChar w:fldCharType="end"/>
      </w:r>
      <w:bookmarkEnd w:id="5"/>
    </w:p>
    <w:p w:rsidR="000976E9" w:rsidRDefault="000976E9" w:rsidP="000976E9">
      <w:pPr>
        <w:rPr>
          <w:szCs w:val="22"/>
        </w:rPr>
      </w:pPr>
      <w:r>
        <w:rPr>
          <w:szCs w:val="22"/>
        </w:rPr>
        <w:t xml:space="preserve">van </w:t>
      </w:r>
      <w:r w:rsidR="00170DAF"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170DAF" w:rsidRPr="009D7043">
        <w:rPr>
          <w:rStyle w:val="AntwoordNaamMinisterChar"/>
        </w:rPr>
      </w:r>
      <w:r w:rsidR="00170DAF" w:rsidRPr="009D7043">
        <w:rPr>
          <w:rStyle w:val="AntwoordNaamMinisterChar"/>
        </w:rPr>
        <w:fldChar w:fldCharType="separate"/>
      </w:r>
      <w:r w:rsidR="00EA3F3C">
        <w:rPr>
          <w:rStyle w:val="AntwoordNaamMinisterChar"/>
        </w:rPr>
        <w:t>sas van rouveroij</w:t>
      </w:r>
      <w:r w:rsidR="00170DAF"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754FED" w:rsidRPr="00550212" w:rsidRDefault="00754FED" w:rsidP="00754FED">
      <w:pPr>
        <w:jc w:val="both"/>
      </w:pPr>
      <w:r w:rsidRPr="00754FED">
        <w:lastRenderedPageBreak/>
        <w:t xml:space="preserve">Het decreet van 26 maart 2004 betreffende de openbaarheid van bestuur voorziet in afdeling 5 (de artikelen 22 tot en met 27) een georganiseerde beroepsprocedure </w:t>
      </w:r>
      <w:r w:rsidR="00550212">
        <w:t>die a</w:t>
      </w:r>
      <w:r w:rsidRPr="00754FED">
        <w:t xml:space="preserve">anvragers </w:t>
      </w:r>
      <w:r w:rsidR="00550212">
        <w:t xml:space="preserve">kunnen instellen wanneer </w:t>
      </w:r>
      <w:r w:rsidRPr="00754FED">
        <w:t>het openbaarheidsverzoek w</w:t>
      </w:r>
      <w:r w:rsidR="00550212">
        <w:t xml:space="preserve">erd </w:t>
      </w:r>
      <w:r w:rsidRPr="00754FED">
        <w:t>afgewezen</w:t>
      </w:r>
      <w:r w:rsidR="00550212">
        <w:t xml:space="preserve"> (</w:t>
      </w:r>
      <w:r w:rsidRPr="00754FED">
        <w:t xml:space="preserve">of </w:t>
      </w:r>
      <w:r w:rsidR="00550212">
        <w:t xml:space="preserve">niet naar behoren beantwoord) of wanneer </w:t>
      </w:r>
      <w:r w:rsidR="00550212" w:rsidRPr="00754FED">
        <w:t>de betrokken bestuursinstantie</w:t>
      </w:r>
      <w:bookmarkStart w:id="6" w:name="_GoBack"/>
      <w:bookmarkEnd w:id="6"/>
      <w:r w:rsidR="00550212" w:rsidRPr="00754FED">
        <w:t xml:space="preserve"> </w:t>
      </w:r>
      <w:r w:rsidR="00550212">
        <w:t>g</w:t>
      </w:r>
      <w:r w:rsidRPr="00754FED">
        <w:t xml:space="preserve">een beslissing genomen </w:t>
      </w:r>
      <w:r w:rsidR="00550212">
        <w:t xml:space="preserve">heeft </w:t>
      </w:r>
      <w:r w:rsidRPr="00754FED">
        <w:t>binnen de decretaal voorgeschreven termijnen.</w:t>
      </w:r>
      <w:r w:rsidR="00550212">
        <w:t xml:space="preserve"> Meer informatie hierover is terug te vinden op </w:t>
      </w:r>
      <w:hyperlink r:id="rId6" w:history="1">
        <w:r w:rsidR="00550212" w:rsidRPr="008F6C36">
          <w:rPr>
            <w:rStyle w:val="Hyperlink"/>
          </w:rPr>
          <w:t>openbaarheid.vlaanderen.be</w:t>
        </w:r>
      </w:hyperlink>
      <w:r w:rsidR="00550212" w:rsidRPr="00550212">
        <w:t>.</w:t>
      </w:r>
    </w:p>
    <w:p w:rsidR="00550212" w:rsidRPr="00550212" w:rsidRDefault="00550212" w:rsidP="00754FED">
      <w:pPr>
        <w:jc w:val="both"/>
      </w:pPr>
    </w:p>
    <w:p w:rsidR="00754FED" w:rsidRPr="00754FED" w:rsidRDefault="00754FED" w:rsidP="00754FED">
      <w:pPr>
        <w:jc w:val="both"/>
      </w:pPr>
      <w:r w:rsidRPr="00754FED">
        <w:t xml:space="preserve">Navraag door de diensten van die beroepsinstantie heeft uitgewezen dat het hier inderdaad gaat om meerdere concrete openbaarheidsverzoeken die werden ingediend bij de stad Gent. Op 25 maart 2013, 26 maart 2013, 30 maart 2013 en 2 april 2013 werd door vier verschillende aanvragers </w:t>
      </w:r>
      <w:r w:rsidR="00550212" w:rsidRPr="00754FED">
        <w:t xml:space="preserve">bij de stad Gent </w:t>
      </w:r>
      <w:r w:rsidRPr="00754FED">
        <w:t xml:space="preserve">een verzoek ingediend om een afschrift te bekomen van de inventaris van leegstand, verwaarlozing en ongeschikt/onbewoonbaar verklaarde woningen in Gent. De stadssecretaris van Gent heeft die vier openbaarheidsverzoeken op 4 april 2013 en </w:t>
      </w:r>
      <w:r w:rsidR="00550212">
        <w:t xml:space="preserve">op </w:t>
      </w:r>
      <w:r w:rsidRPr="00754FED">
        <w:t xml:space="preserve">11 april 2013 afgewezen, verwijzend naar de toepassing van artikel </w:t>
      </w:r>
      <w:r w:rsidRPr="00470AF4">
        <w:t xml:space="preserve">14, 6° van het openbaarheidsdecreet (bescherming van de openbare orde en </w:t>
      </w:r>
      <w:r w:rsidR="00470AF4" w:rsidRPr="00470AF4">
        <w:t xml:space="preserve">de </w:t>
      </w:r>
      <w:r w:rsidRPr="00470AF4">
        <w:t xml:space="preserve">veiligheid). </w:t>
      </w:r>
      <w:r w:rsidR="00470AF4">
        <w:t>C</w:t>
      </w:r>
      <w:r w:rsidR="00470AF4" w:rsidRPr="00754FED">
        <w:t xml:space="preserve">onform de bepalingen van </w:t>
      </w:r>
      <w:r w:rsidR="00470AF4">
        <w:t xml:space="preserve">artikel </w:t>
      </w:r>
      <w:r w:rsidR="00470AF4" w:rsidRPr="00754FED">
        <w:t>35 van het openbaarheidsdecreet</w:t>
      </w:r>
      <w:r w:rsidR="00470AF4" w:rsidRPr="00470AF4">
        <w:t xml:space="preserve"> </w:t>
      </w:r>
      <w:r w:rsidR="00470AF4">
        <w:t>werd i</w:t>
      </w:r>
      <w:r w:rsidRPr="00470AF4">
        <w:t>n elk van</w:t>
      </w:r>
      <w:r w:rsidRPr="00754FED">
        <w:t xml:space="preserve"> die beslissingen de beroepsmogelijkheid, alsook de modaliteiten ervan, vermeld.</w:t>
      </w:r>
    </w:p>
    <w:p w:rsidR="00754FED" w:rsidRPr="00754FED" w:rsidRDefault="00754FED" w:rsidP="00754FED">
      <w:pPr>
        <w:jc w:val="both"/>
      </w:pPr>
    </w:p>
    <w:p w:rsidR="00470AF4" w:rsidRDefault="00754FED" w:rsidP="00754FED">
      <w:pPr>
        <w:jc w:val="both"/>
      </w:pPr>
      <w:r w:rsidRPr="00754FED">
        <w:t>Gelet op het feit dat de schriftelijke vraag betrekking heeft op concrete openbaarheidsdossiers, ben ik als minister onbevoegd om uitspraak te doen over de juridische correctheid van de beslissingen van de stad Gent in deze dossiers.</w:t>
      </w:r>
    </w:p>
    <w:p w:rsidR="00754FED" w:rsidRPr="00754FED" w:rsidRDefault="00754FED" w:rsidP="00754FED">
      <w:pPr>
        <w:jc w:val="both"/>
      </w:pPr>
      <w:r w:rsidRPr="00754FED">
        <w:t>Zoals hiervoor al gesteld, werd er immers een georganiseerde beroepsprocedure voorzien in het openbaarheidsdecreet</w:t>
      </w:r>
      <w:r w:rsidR="005E5C21">
        <w:t>. I</w:t>
      </w:r>
      <w:r w:rsidRPr="00754FED">
        <w:t>n artikel 26 van dat decreet is bepaald dat de beroepsinstantie zijn taak volledig onafhankelijk en neutraal uitoefent en bij de behandeling van eventuele beroepen geen instructies kan ontvangen. De werking van deze beroepsinstantie wordt verder geregeld bij het besluit van de Vlaamse Regering van 19 juli 2007</w:t>
      </w:r>
      <w:r w:rsidR="005E5C21">
        <w:t xml:space="preserve">, dat eveneens op de aangehaalde website </w:t>
      </w:r>
      <w:proofErr w:type="spellStart"/>
      <w:r w:rsidR="005E5C21">
        <w:t>consulteerbaar</w:t>
      </w:r>
      <w:proofErr w:type="spellEnd"/>
      <w:r w:rsidR="005E5C21">
        <w:t xml:space="preserve"> is</w:t>
      </w:r>
      <w:r w:rsidRPr="00754FED">
        <w:t>.</w:t>
      </w:r>
    </w:p>
    <w:p w:rsidR="00754FED" w:rsidRPr="00754FED" w:rsidRDefault="00470AF4" w:rsidP="00270361">
      <w:pPr>
        <w:jc w:val="both"/>
      </w:pPr>
      <w:r>
        <w:t xml:space="preserve">Indien door </w:t>
      </w:r>
      <w:r w:rsidR="00754FED" w:rsidRPr="00754FED">
        <w:t>de betrokken aanvrager</w:t>
      </w:r>
      <w:r>
        <w:t>(</w:t>
      </w:r>
      <w:r w:rsidR="00754FED" w:rsidRPr="00754FED">
        <w:t>s</w:t>
      </w:r>
      <w:r>
        <w:t xml:space="preserve">) </w:t>
      </w:r>
      <w:r w:rsidRPr="00754FED">
        <w:t>binnen de decretaal voorgeschreven termijn</w:t>
      </w:r>
      <w:r>
        <w:t xml:space="preserve"> </w:t>
      </w:r>
      <w:r w:rsidRPr="00754FED">
        <w:t xml:space="preserve">bij de beroepsinstantie inzake openbaarheid van bestuur </w:t>
      </w:r>
      <w:r>
        <w:t xml:space="preserve">een </w:t>
      </w:r>
      <w:r w:rsidRPr="00754FED">
        <w:t>beroep</w:t>
      </w:r>
      <w:r>
        <w:t xml:space="preserve"> zou ingesteld worden </w:t>
      </w:r>
      <w:r w:rsidR="00754FED" w:rsidRPr="00754FED">
        <w:t>tegen de</w:t>
      </w:r>
      <w:r>
        <w:t>ze</w:t>
      </w:r>
      <w:r w:rsidR="00754FED" w:rsidRPr="00754FED">
        <w:t xml:space="preserve"> beslissing</w:t>
      </w:r>
      <w:r>
        <w:t>(</w:t>
      </w:r>
      <w:r w:rsidR="00754FED" w:rsidRPr="00754FED">
        <w:t>en</w:t>
      </w:r>
      <w:r>
        <w:t>)</w:t>
      </w:r>
      <w:r w:rsidR="00754FED" w:rsidRPr="00754FED">
        <w:t xml:space="preserve"> van de stad Gent</w:t>
      </w:r>
      <w:r>
        <w:t>, zal het aan deze beroepsinstantie toekomen om zich daarover uit te spreken</w:t>
      </w:r>
      <w:r w:rsidR="00754FED" w:rsidRPr="00754FED">
        <w:t>.</w:t>
      </w:r>
    </w:p>
    <w:sectPr w:rsidR="00754FED" w:rsidRPr="00754FED"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oznzpjt1afVuUwby8NPqdvn+HA=" w:salt="YjILjc+0rFScma3nCafAM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2E44"/>
    <w:rsid w:val="00076D92"/>
    <w:rsid w:val="000865DB"/>
    <w:rsid w:val="000976E9"/>
    <w:rsid w:val="000C4E8C"/>
    <w:rsid w:val="000F2B34"/>
    <w:rsid w:val="000F3532"/>
    <w:rsid w:val="00134D41"/>
    <w:rsid w:val="00170DAF"/>
    <w:rsid w:val="001B6E48"/>
    <w:rsid w:val="001E5711"/>
    <w:rsid w:val="001F193A"/>
    <w:rsid w:val="001F7390"/>
    <w:rsid w:val="00210C07"/>
    <w:rsid w:val="00266E3B"/>
    <w:rsid w:val="00270361"/>
    <w:rsid w:val="002C377F"/>
    <w:rsid w:val="002C7A6C"/>
    <w:rsid w:val="002E7CFF"/>
    <w:rsid w:val="00326A58"/>
    <w:rsid w:val="00383836"/>
    <w:rsid w:val="003E3F71"/>
    <w:rsid w:val="00407570"/>
    <w:rsid w:val="00410C45"/>
    <w:rsid w:val="0041623A"/>
    <w:rsid w:val="00470AF4"/>
    <w:rsid w:val="004E1E63"/>
    <w:rsid w:val="004E2833"/>
    <w:rsid w:val="004E68A0"/>
    <w:rsid w:val="00550212"/>
    <w:rsid w:val="00566C53"/>
    <w:rsid w:val="005900AD"/>
    <w:rsid w:val="005B5BC5"/>
    <w:rsid w:val="005E38CA"/>
    <w:rsid w:val="005E5C21"/>
    <w:rsid w:val="00611ACD"/>
    <w:rsid w:val="006151B1"/>
    <w:rsid w:val="0063138E"/>
    <w:rsid w:val="006548DD"/>
    <w:rsid w:val="006700BB"/>
    <w:rsid w:val="006912A5"/>
    <w:rsid w:val="006A09A8"/>
    <w:rsid w:val="0071248C"/>
    <w:rsid w:val="007252C7"/>
    <w:rsid w:val="007304D7"/>
    <w:rsid w:val="00741C55"/>
    <w:rsid w:val="007474BA"/>
    <w:rsid w:val="00754FED"/>
    <w:rsid w:val="00777075"/>
    <w:rsid w:val="007829B0"/>
    <w:rsid w:val="00785A0D"/>
    <w:rsid w:val="007A3E65"/>
    <w:rsid w:val="007B177C"/>
    <w:rsid w:val="007F3FB8"/>
    <w:rsid w:val="007F60A8"/>
    <w:rsid w:val="00831B92"/>
    <w:rsid w:val="008342DF"/>
    <w:rsid w:val="008346AE"/>
    <w:rsid w:val="00847469"/>
    <w:rsid w:val="00894185"/>
    <w:rsid w:val="008A713D"/>
    <w:rsid w:val="008B00F4"/>
    <w:rsid w:val="008D5DB4"/>
    <w:rsid w:val="009347E0"/>
    <w:rsid w:val="00964B74"/>
    <w:rsid w:val="00983321"/>
    <w:rsid w:val="009D0315"/>
    <w:rsid w:val="009D7043"/>
    <w:rsid w:val="009E613C"/>
    <w:rsid w:val="00A3106D"/>
    <w:rsid w:val="00A42280"/>
    <w:rsid w:val="00A45417"/>
    <w:rsid w:val="00A76EC9"/>
    <w:rsid w:val="00A804C0"/>
    <w:rsid w:val="00AA5C57"/>
    <w:rsid w:val="00B02503"/>
    <w:rsid w:val="00B05220"/>
    <w:rsid w:val="00B45EB2"/>
    <w:rsid w:val="00B60F0E"/>
    <w:rsid w:val="00B944EF"/>
    <w:rsid w:val="00BE425A"/>
    <w:rsid w:val="00C0707D"/>
    <w:rsid w:val="00CE006E"/>
    <w:rsid w:val="00D30AED"/>
    <w:rsid w:val="00D71D99"/>
    <w:rsid w:val="00D754F2"/>
    <w:rsid w:val="00DA5DF3"/>
    <w:rsid w:val="00DA5E75"/>
    <w:rsid w:val="00DB41C0"/>
    <w:rsid w:val="00DC4DB6"/>
    <w:rsid w:val="00DD19EF"/>
    <w:rsid w:val="00E0674C"/>
    <w:rsid w:val="00E12C5D"/>
    <w:rsid w:val="00E55200"/>
    <w:rsid w:val="00E75830"/>
    <w:rsid w:val="00EA3F3C"/>
    <w:rsid w:val="00F369E3"/>
    <w:rsid w:val="00F55D7C"/>
    <w:rsid w:val="00F8586F"/>
    <w:rsid w:val="00FA29D6"/>
    <w:rsid w:val="00FB3D24"/>
    <w:rsid w:val="00FB5887"/>
    <w:rsid w:val="00FC4261"/>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character" w:styleId="Hyperlink">
    <w:name w:val="Hyperlink"/>
    <w:basedOn w:val="Standaardalinea-lettertype"/>
    <w:rsid w:val="00550212"/>
    <w:rPr>
      <w:color w:val="0000FF" w:themeColor="hyperlink"/>
      <w:u w:val="single"/>
    </w:rPr>
  </w:style>
  <w:style w:type="character" w:styleId="GevolgdeHyperlink">
    <w:name w:val="FollowedHyperlink"/>
    <w:basedOn w:val="Standaardalinea-lettertype"/>
    <w:rsid w:val="00550212"/>
    <w:rPr>
      <w:color w:val="800080" w:themeColor="followedHyperlink"/>
      <w:u w:val="single"/>
    </w:rPr>
  </w:style>
  <w:style w:type="paragraph" w:styleId="Ballontekst">
    <w:name w:val="Balloon Text"/>
    <w:basedOn w:val="Standaard"/>
    <w:link w:val="BallontekstChar"/>
    <w:rsid w:val="007A3E65"/>
    <w:rPr>
      <w:rFonts w:ascii="Tahoma" w:hAnsi="Tahoma" w:cs="Tahoma"/>
      <w:sz w:val="16"/>
      <w:szCs w:val="16"/>
    </w:rPr>
  </w:style>
  <w:style w:type="character" w:customStyle="1" w:styleId="BallontekstChar">
    <w:name w:val="Ballontekst Char"/>
    <w:basedOn w:val="Standaardalinea-lettertype"/>
    <w:link w:val="Ballontekst"/>
    <w:rsid w:val="007A3E65"/>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character" w:styleId="Hyperlink">
    <w:name w:val="Hyperlink"/>
    <w:basedOn w:val="Standaardalinea-lettertype"/>
    <w:rsid w:val="00550212"/>
    <w:rPr>
      <w:color w:val="0000FF" w:themeColor="hyperlink"/>
      <w:u w:val="single"/>
    </w:rPr>
  </w:style>
  <w:style w:type="character" w:styleId="GevolgdeHyperlink">
    <w:name w:val="FollowedHyperlink"/>
    <w:basedOn w:val="Standaardalinea-lettertype"/>
    <w:rsid w:val="00550212"/>
    <w:rPr>
      <w:color w:val="800080" w:themeColor="followedHyperlink"/>
      <w:u w:val="single"/>
    </w:rPr>
  </w:style>
  <w:style w:type="paragraph" w:styleId="Ballontekst">
    <w:name w:val="Balloon Text"/>
    <w:basedOn w:val="Standaard"/>
    <w:link w:val="BallontekstChar"/>
    <w:rsid w:val="007A3E65"/>
    <w:rPr>
      <w:rFonts w:ascii="Tahoma" w:hAnsi="Tahoma" w:cs="Tahoma"/>
      <w:sz w:val="16"/>
      <w:szCs w:val="16"/>
    </w:rPr>
  </w:style>
  <w:style w:type="character" w:customStyle="1" w:styleId="BallontekstChar">
    <w:name w:val="Ballontekst Char"/>
    <w:basedOn w:val="Standaardalinea-lettertype"/>
    <w:link w:val="Ballontekst"/>
    <w:rsid w:val="007A3E65"/>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enbaarheid.vlaanderen.be/nlapps/docs/default.asp?id=15&amp;order"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1</Pages>
  <Words>365</Words>
  <Characters>2365</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Sandra Quaethoven</cp:lastModifiedBy>
  <cp:revision>2</cp:revision>
  <cp:lastPrinted>2013-05-07T14:31:00Z</cp:lastPrinted>
  <dcterms:created xsi:type="dcterms:W3CDTF">2013-05-07T14:32:00Z</dcterms:created>
  <dcterms:modified xsi:type="dcterms:W3CDTF">2013-05-07T14:32:00Z</dcterms:modified>
</cp:coreProperties>
</file>