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05C84"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917B6B" w:rsidRPr="00917B6B">
        <w:rPr>
          <w:noProof/>
          <w:szCs w:val="22"/>
        </w:rPr>
        <w:t>freya van den bossche</w:t>
      </w:r>
      <w:r>
        <w:rPr>
          <w:szCs w:val="22"/>
        </w:rPr>
        <w:fldChar w:fldCharType="end"/>
      </w:r>
      <w:bookmarkEnd w:id="0"/>
    </w:p>
    <w:bookmarkStart w:id="1" w:name="Text2"/>
    <w:p w:rsidR="000976E9" w:rsidRPr="00015BF7" w:rsidRDefault="00D05C84"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917B6B" w:rsidRPr="00917B6B">
        <w:rPr>
          <w:noProof/>
        </w:rPr>
        <w:t xml:space="preserve">vlaams minister van energie, wonen, steden en sociale economie </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D05C84"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D05C84" w:rsidRPr="00326A58">
        <w:rPr>
          <w:b w:val="0"/>
        </w:rPr>
      </w:r>
      <w:r w:rsidR="00D05C84" w:rsidRPr="00326A58">
        <w:rPr>
          <w:b w:val="0"/>
        </w:rPr>
        <w:fldChar w:fldCharType="separate"/>
      </w:r>
      <w:r w:rsidR="00E36D07">
        <w:rPr>
          <w:b w:val="0"/>
          <w:noProof/>
        </w:rPr>
        <w:t>335</w:t>
      </w:r>
      <w:r w:rsidR="00D05C84"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D05C8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D05C84">
        <w:rPr>
          <w:b w:val="0"/>
        </w:rPr>
      </w:r>
      <w:r w:rsidR="00D05C84">
        <w:rPr>
          <w:b w:val="0"/>
        </w:rPr>
        <w:fldChar w:fldCharType="separate"/>
      </w:r>
      <w:r w:rsidR="00E36D07">
        <w:rPr>
          <w:b w:val="0"/>
          <w:noProof/>
        </w:rPr>
        <w:t>5</w:t>
      </w:r>
      <w:r w:rsidR="00D05C84">
        <w:rPr>
          <w:b w:val="0"/>
        </w:rPr>
        <w:fldChar w:fldCharType="end"/>
      </w:r>
      <w:bookmarkEnd w:id="3"/>
      <w:r w:rsidRPr="00326A58">
        <w:rPr>
          <w:b w:val="0"/>
        </w:rPr>
        <w:t xml:space="preserve"> </w:t>
      </w:r>
      <w:bookmarkStart w:id="4" w:name="Dropdown2"/>
      <w:r w:rsidR="00D05C84">
        <w:rPr>
          <w:b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D05C84">
        <w:rPr>
          <w:b w:val="0"/>
        </w:rPr>
      </w:r>
      <w:r w:rsidR="00D05C84">
        <w:rPr>
          <w:b w:val="0"/>
        </w:rPr>
        <w:fldChar w:fldCharType="end"/>
      </w:r>
      <w:bookmarkEnd w:id="4"/>
      <w:r w:rsidRPr="00326A58">
        <w:rPr>
          <w:b w:val="0"/>
        </w:rPr>
        <w:t xml:space="preserve"> </w:t>
      </w:r>
      <w:bookmarkStart w:id="5" w:name="Dropdown3"/>
      <w:r w:rsidR="00D05C84">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D05C84">
        <w:rPr>
          <w:b w:val="0"/>
        </w:rPr>
      </w:r>
      <w:r w:rsidR="00D05C84">
        <w:rPr>
          <w:b w:val="0"/>
        </w:rPr>
        <w:fldChar w:fldCharType="end"/>
      </w:r>
      <w:bookmarkEnd w:id="5"/>
    </w:p>
    <w:p w:rsidR="000976E9" w:rsidRDefault="000976E9" w:rsidP="000976E9">
      <w:pPr>
        <w:rPr>
          <w:szCs w:val="22"/>
        </w:rPr>
      </w:pPr>
      <w:r>
        <w:rPr>
          <w:szCs w:val="22"/>
        </w:rPr>
        <w:t xml:space="preserve">van </w:t>
      </w:r>
      <w:r w:rsidR="00D05C84"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05C84" w:rsidRPr="009D7043">
        <w:rPr>
          <w:rStyle w:val="AntwoordNaamMinisterChar"/>
        </w:rPr>
      </w:r>
      <w:r w:rsidR="00D05C84" w:rsidRPr="009D7043">
        <w:rPr>
          <w:rStyle w:val="AntwoordNaamMinisterChar"/>
        </w:rPr>
        <w:fldChar w:fldCharType="separate"/>
      </w:r>
      <w:r w:rsidR="00E36D07">
        <w:rPr>
          <w:rStyle w:val="AntwoordNaamMinisterChar"/>
        </w:rPr>
        <w:t>paul delva</w:t>
      </w:r>
      <w:r w:rsidR="00D05C84"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B42A21" w:rsidRDefault="00B42A21" w:rsidP="00B42A21">
      <w:pPr>
        <w:numPr>
          <w:ilvl w:val="0"/>
          <w:numId w:val="3"/>
        </w:numPr>
        <w:jc w:val="both"/>
      </w:pPr>
      <w:bookmarkStart w:id="6" w:name="_GoBack"/>
      <w:r>
        <w:lastRenderedPageBreak/>
        <w:t>Op 1 januari 2012 telde het Brussels Hoofdstedelijk Gewest 1.138.854 inwoners. Het aandeel ‘inwoners uit Brussel’ met toepassing van de Brusselnorm, zijnde 30% van de Brusselaars, komt overeen met 341.656 inwoners.</w:t>
      </w:r>
    </w:p>
    <w:p w:rsidR="00B42A21" w:rsidRDefault="00B42A21" w:rsidP="00B42A21">
      <w:pPr>
        <w:jc w:val="both"/>
      </w:pPr>
    </w:p>
    <w:p w:rsidR="00B42A21" w:rsidRDefault="00B42A21" w:rsidP="00B42A21">
      <w:pPr>
        <w:numPr>
          <w:ilvl w:val="0"/>
          <w:numId w:val="3"/>
        </w:numPr>
        <w:jc w:val="both"/>
      </w:pPr>
      <w:r>
        <w:t>Het Stedenfondsdecreet bepaalt dat de Vlaamse Gemeenschapscommissie (kortweg VGC) haar trekkingsrecht dient te gebruiken om een duurzaam stedenbeleid op het vlak van gemeenschapsbevoegdheden vorm te geven. Er is echter op Vlaams niveau geen norm bepaald voor de verdeling tussen gewest- en gemeenschapsmateries zodat de gevraagde berekening niet kan gemaakt worden.</w:t>
      </w:r>
    </w:p>
    <w:p w:rsidR="00B42A21" w:rsidRDefault="00B42A21" w:rsidP="00B42A21">
      <w:pPr>
        <w:ind w:left="360"/>
        <w:jc w:val="both"/>
      </w:pPr>
    </w:p>
    <w:p w:rsidR="009A3FAF" w:rsidRPr="009A3FAF" w:rsidRDefault="009A3FAF" w:rsidP="00B42A21">
      <w:pPr>
        <w:pStyle w:val="Lijstalinea"/>
        <w:numPr>
          <w:ilvl w:val="0"/>
          <w:numId w:val="3"/>
        </w:numPr>
        <w:jc w:val="both"/>
      </w:pPr>
      <w:r>
        <w:rPr>
          <w:szCs w:val="22"/>
        </w:rPr>
        <w:t>Zie antwoord op vraag 2.</w:t>
      </w:r>
    </w:p>
    <w:p w:rsidR="009A3FAF" w:rsidRPr="009A3FAF" w:rsidRDefault="009A3FAF" w:rsidP="009A3FAF">
      <w:pPr>
        <w:pStyle w:val="Lijstalinea"/>
        <w:ind w:left="360"/>
        <w:jc w:val="both"/>
      </w:pPr>
    </w:p>
    <w:p w:rsidR="00B42A21" w:rsidRDefault="00B42A21" w:rsidP="00B42A21">
      <w:pPr>
        <w:pStyle w:val="Lijstalinea"/>
        <w:numPr>
          <w:ilvl w:val="0"/>
          <w:numId w:val="3"/>
        </w:numPr>
        <w:jc w:val="both"/>
      </w:pPr>
      <w:r>
        <w:t>Zoals reeds eerder meegedeeld, ben ik er geen voorstander va</w:t>
      </w:r>
      <w:r w:rsidR="009A3FAF">
        <w:t xml:space="preserve">n om de huidige verdeelsleutel te </w:t>
      </w:r>
      <w:r>
        <w:t xml:space="preserve">wijzigen zolang er </w:t>
      </w:r>
      <w:r w:rsidR="009A3FAF">
        <w:t xml:space="preserve">geen meer </w:t>
      </w:r>
      <w:r>
        <w:t>middelen voorzien worden voor het Stedenfonds.</w:t>
      </w:r>
    </w:p>
    <w:p w:rsidR="00B42A21" w:rsidRDefault="00B42A21" w:rsidP="000A3C8F">
      <w:pPr>
        <w:ind w:left="360"/>
        <w:jc w:val="both"/>
      </w:pPr>
      <w:r>
        <w:br/>
        <w:t xml:space="preserve">Ik ben wel bereid om in het </w:t>
      </w:r>
      <w:r w:rsidR="009A3FAF">
        <w:t xml:space="preserve">kader van het </w:t>
      </w:r>
      <w:r>
        <w:t xml:space="preserve">kerntakendebat dat de Vlaamse Regering wil voeren met het College van de Vlaamse Gemeenschapscommissie, aandacht te besteden aan het aandeel dat de VGC ontvangt uit het Stedenfonds. Een ambtelijke </w:t>
      </w:r>
      <w:proofErr w:type="spellStart"/>
      <w:r>
        <w:t>task</w:t>
      </w:r>
      <w:proofErr w:type="spellEnd"/>
      <w:r>
        <w:t xml:space="preserve"> force Brussel heeft ter voorbereiding van dit kerntakendebat een eindrapport opgesteld. Dit eindrapport bevat ondermeer een voorstel voor de implementatie van de Brusselnorm. Op basis van dit eindrapport heeft de Vlaamse regering een conceptnota op 14 maart 2013 aangenomen. Deze </w:t>
      </w:r>
      <w:r w:rsidR="009A3FAF">
        <w:t>nota is het uitgangspunt</w:t>
      </w:r>
      <w:r>
        <w:t xml:space="preserve"> voor het voeren van het politieke kerntakendebat </w:t>
      </w:r>
      <w:r w:rsidR="009A3FAF">
        <w:t xml:space="preserve">met de VGC </w:t>
      </w:r>
      <w:r>
        <w:t>onder regie van minister Pascal Smet.</w:t>
      </w:r>
    </w:p>
    <w:bookmarkEnd w:id="6"/>
    <w:p w:rsidR="00917B6B" w:rsidRDefault="00917B6B" w:rsidP="00FD5BF4"/>
    <w:sectPr w:rsidR="00917B6B"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D6CDE"/>
    <w:multiLevelType w:val="hybridMultilevel"/>
    <w:tmpl w:val="38CC397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oekoAYL0ePrkOWuTpDDCjLN7rg=" w:salt="iZyMqqp5ZyryAYBmeriUz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D07"/>
    <w:rsid w:val="000976E9"/>
    <w:rsid w:val="000A3C8F"/>
    <w:rsid w:val="000C4E8C"/>
    <w:rsid w:val="000F3532"/>
    <w:rsid w:val="00210C07"/>
    <w:rsid w:val="00326A58"/>
    <w:rsid w:val="003A470F"/>
    <w:rsid w:val="005E38CA"/>
    <w:rsid w:val="006563FB"/>
    <w:rsid w:val="0071248C"/>
    <w:rsid w:val="007252C7"/>
    <w:rsid w:val="008D1BFB"/>
    <w:rsid w:val="008D5DB4"/>
    <w:rsid w:val="00917B6B"/>
    <w:rsid w:val="009347E0"/>
    <w:rsid w:val="009A3FAF"/>
    <w:rsid w:val="009D7043"/>
    <w:rsid w:val="00B42A21"/>
    <w:rsid w:val="00B45EB2"/>
    <w:rsid w:val="00BE425A"/>
    <w:rsid w:val="00C91441"/>
    <w:rsid w:val="00D05C84"/>
    <w:rsid w:val="00D71D99"/>
    <w:rsid w:val="00D754F2"/>
    <w:rsid w:val="00DB41C0"/>
    <w:rsid w:val="00DC4DB6"/>
    <w:rsid w:val="00E36D07"/>
    <w:rsid w:val="00E55200"/>
    <w:rsid w:val="00E85C8D"/>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E36D07"/>
    <w:pPr>
      <w:ind w:left="708"/>
    </w:pPr>
  </w:style>
  <w:style w:type="paragraph" w:styleId="Ballontekst">
    <w:name w:val="Balloon Text"/>
    <w:basedOn w:val="Standaard"/>
    <w:link w:val="BallontekstChar"/>
    <w:rsid w:val="000A3C8F"/>
    <w:rPr>
      <w:rFonts w:ascii="Tahoma" w:hAnsi="Tahoma" w:cs="Tahoma"/>
      <w:sz w:val="16"/>
      <w:szCs w:val="16"/>
    </w:rPr>
  </w:style>
  <w:style w:type="character" w:customStyle="1" w:styleId="BallontekstChar">
    <w:name w:val="Ballontekst Char"/>
    <w:basedOn w:val="Standaardalinea-lettertype"/>
    <w:link w:val="Ballontekst"/>
    <w:rsid w:val="000A3C8F"/>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E36D07"/>
    <w:pPr>
      <w:ind w:left="708"/>
    </w:pPr>
  </w:style>
  <w:style w:type="paragraph" w:styleId="Ballontekst">
    <w:name w:val="Balloon Text"/>
    <w:basedOn w:val="Standaard"/>
    <w:link w:val="BallontekstChar"/>
    <w:rsid w:val="000A3C8F"/>
    <w:rPr>
      <w:rFonts w:ascii="Tahoma" w:hAnsi="Tahoma" w:cs="Tahoma"/>
      <w:sz w:val="16"/>
      <w:szCs w:val="16"/>
    </w:rPr>
  </w:style>
  <w:style w:type="character" w:customStyle="1" w:styleId="BallontekstChar">
    <w:name w:val="Ballontekst Char"/>
    <w:basedOn w:val="Standaardalinea-lettertype"/>
    <w:link w:val="Ballontekst"/>
    <w:rsid w:val="000A3C8F"/>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Schriftelijke%20Vragen\sjablonen%20schriftelijke%20vragen\antwoord%20sv.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sv</Template>
  <TotalTime>1</TotalTime>
  <Pages>1</Pages>
  <Words>257</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Chiau, Evelien</dc:creator>
  <cp:lastModifiedBy>Vlaams Parlement</cp:lastModifiedBy>
  <cp:revision>2</cp:revision>
  <cp:lastPrinted>2013-04-16T08:01:00Z</cp:lastPrinted>
  <dcterms:created xsi:type="dcterms:W3CDTF">2013-04-16T08:02:00Z</dcterms:created>
  <dcterms:modified xsi:type="dcterms:W3CDTF">2013-04-16T08:02:00Z</dcterms:modified>
</cp:coreProperties>
</file>