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31C7" w:rsidRDefault="001F0937">
      <w:pPr>
        <w:rPr>
          <w:b/>
          <w:smallCaps/>
          <w:sz w:val="22"/>
        </w:rPr>
      </w:pPr>
      <w:proofErr w:type="spellStart"/>
      <w:r>
        <w:rPr>
          <w:b/>
          <w:smallCaps/>
          <w:sz w:val="22"/>
        </w:rPr>
        <w:t>ingrid</w:t>
      </w:r>
      <w:proofErr w:type="spellEnd"/>
      <w:r>
        <w:rPr>
          <w:b/>
          <w:smallCaps/>
          <w:sz w:val="22"/>
        </w:rPr>
        <w:t xml:space="preserve"> lieten</w:t>
      </w:r>
    </w:p>
    <w:p w:rsidR="005431C7" w:rsidRDefault="005431C7">
      <w:pPr>
        <w:pStyle w:val="StandaardSV"/>
        <w:rPr>
          <w:smallCaps/>
        </w:rPr>
      </w:pPr>
      <w:r>
        <w:rPr>
          <w:smallCaps/>
        </w:rPr>
        <w:t xml:space="preserve">viceminister-president van de vlaamse regering, vlaams minister van </w:t>
      </w:r>
      <w:r w:rsidR="001F0937">
        <w:rPr>
          <w:smallCaps/>
        </w:rPr>
        <w:t>innovatie, overheidsinvesteringen, media en armoedebestrijding</w:t>
      </w:r>
    </w:p>
    <w:p w:rsidR="005431C7" w:rsidRDefault="005431C7">
      <w:pPr>
        <w:pBdr>
          <w:bottom w:val="single" w:sz="4" w:space="1" w:color="auto"/>
        </w:pBdr>
        <w:rPr>
          <w:sz w:val="22"/>
        </w:rPr>
      </w:pPr>
    </w:p>
    <w:p w:rsidR="005431C7" w:rsidRDefault="005431C7">
      <w:pPr>
        <w:rPr>
          <w:sz w:val="22"/>
        </w:rPr>
      </w:pPr>
    </w:p>
    <w:p w:rsidR="005431C7" w:rsidRDefault="005431C7">
      <w:pPr>
        <w:rPr>
          <w:b/>
          <w:smallCaps/>
          <w:sz w:val="22"/>
        </w:rPr>
      </w:pPr>
      <w:r>
        <w:rPr>
          <w:b/>
          <w:smallCaps/>
          <w:sz w:val="22"/>
        </w:rPr>
        <w:t>antwoord</w:t>
      </w:r>
    </w:p>
    <w:p w:rsidR="005431C7" w:rsidRDefault="005431C7">
      <w:pPr>
        <w:rPr>
          <w:sz w:val="22"/>
        </w:rPr>
      </w:pPr>
      <w:r>
        <w:rPr>
          <w:sz w:val="22"/>
        </w:rPr>
        <w:t xml:space="preserve">op vraag nr. </w:t>
      </w:r>
      <w:bookmarkStart w:id="0" w:name="Text4"/>
      <w:r w:rsidR="00D41F32">
        <w:rPr>
          <w:sz w:val="22"/>
        </w:rPr>
        <w:fldChar w:fldCharType="begin">
          <w:ffData>
            <w:name w:val="Text4"/>
            <w:enabled/>
            <w:calcOnExit w:val="0"/>
            <w:textInput/>
          </w:ffData>
        </w:fldChar>
      </w:r>
      <w:r w:rsidR="007B527F">
        <w:rPr>
          <w:sz w:val="22"/>
        </w:rPr>
        <w:instrText xml:space="preserve"> FORMTEXT </w:instrText>
      </w:r>
      <w:r w:rsidR="00D41F32">
        <w:rPr>
          <w:sz w:val="22"/>
        </w:rPr>
      </w:r>
      <w:r w:rsidR="00D41F32">
        <w:rPr>
          <w:sz w:val="22"/>
        </w:rPr>
        <w:fldChar w:fldCharType="separate"/>
      </w:r>
      <w:r w:rsidR="0056598C">
        <w:rPr>
          <w:noProof/>
          <w:sz w:val="22"/>
        </w:rPr>
        <w:t>220</w:t>
      </w:r>
      <w:r w:rsidR="00D41F32">
        <w:rPr>
          <w:sz w:val="22"/>
        </w:rPr>
        <w:fldChar w:fldCharType="end"/>
      </w:r>
      <w:bookmarkEnd w:id="0"/>
      <w:r>
        <w:rPr>
          <w:sz w:val="22"/>
        </w:rPr>
        <w:t xml:space="preserve"> van </w:t>
      </w:r>
      <w:bookmarkStart w:id="1" w:name="Text5"/>
      <w:r w:rsidR="00D41F32">
        <w:rPr>
          <w:sz w:val="22"/>
        </w:rPr>
        <w:fldChar w:fldCharType="begin">
          <w:ffData>
            <w:name w:val="Text5"/>
            <w:enabled/>
            <w:calcOnExit w:val="0"/>
            <w:textInput>
              <w:default w:val="(datum)"/>
            </w:textInput>
          </w:ffData>
        </w:fldChar>
      </w:r>
      <w:r w:rsidR="007B527F">
        <w:rPr>
          <w:sz w:val="22"/>
        </w:rPr>
        <w:instrText xml:space="preserve"> FORMTEXT </w:instrText>
      </w:r>
      <w:r w:rsidR="00D41F32">
        <w:rPr>
          <w:sz w:val="22"/>
        </w:rPr>
      </w:r>
      <w:r w:rsidR="00D41F32">
        <w:rPr>
          <w:sz w:val="22"/>
        </w:rPr>
        <w:fldChar w:fldCharType="separate"/>
      </w:r>
      <w:r w:rsidR="0056598C">
        <w:rPr>
          <w:noProof/>
          <w:sz w:val="22"/>
        </w:rPr>
        <w:t>6 februari 2013</w:t>
      </w:r>
      <w:r w:rsidR="00D41F32">
        <w:rPr>
          <w:sz w:val="22"/>
        </w:rPr>
        <w:fldChar w:fldCharType="end"/>
      </w:r>
      <w:bookmarkEnd w:id="1"/>
    </w:p>
    <w:p w:rsidR="005431C7" w:rsidRDefault="005431C7">
      <w:pPr>
        <w:rPr>
          <w:sz w:val="22"/>
        </w:rPr>
      </w:pPr>
      <w:r>
        <w:rPr>
          <w:sz w:val="22"/>
        </w:rPr>
        <w:t xml:space="preserve">van </w:t>
      </w:r>
      <w:bookmarkStart w:id="2" w:name="Text3"/>
      <w:r w:rsidR="00D41F32">
        <w:rPr>
          <w:b/>
          <w:smallCaps/>
          <w:sz w:val="22"/>
          <w:szCs w:val="22"/>
        </w:rPr>
        <w:fldChar w:fldCharType="begin">
          <w:ffData>
            <w:name w:val="Text3"/>
            <w:enabled/>
            <w:calcOnExit w:val="0"/>
            <w:textInput>
              <w:default w:val="(naam vraagsteller)"/>
            </w:textInput>
          </w:ffData>
        </w:fldChar>
      </w:r>
      <w:r w:rsidR="007B527F">
        <w:rPr>
          <w:b/>
          <w:smallCaps/>
          <w:sz w:val="22"/>
          <w:szCs w:val="22"/>
        </w:rPr>
        <w:instrText xml:space="preserve"> FORMTEXT </w:instrText>
      </w:r>
      <w:r w:rsidR="00D41F32">
        <w:rPr>
          <w:b/>
          <w:smallCaps/>
          <w:sz w:val="22"/>
          <w:szCs w:val="22"/>
        </w:rPr>
      </w:r>
      <w:r w:rsidR="00D41F32">
        <w:rPr>
          <w:b/>
          <w:smallCaps/>
          <w:sz w:val="22"/>
          <w:szCs w:val="22"/>
        </w:rPr>
        <w:fldChar w:fldCharType="separate"/>
      </w:r>
      <w:r w:rsidR="0056598C">
        <w:rPr>
          <w:b/>
          <w:smallCaps/>
          <w:sz w:val="22"/>
          <w:szCs w:val="22"/>
        </w:rPr>
        <w:t>veli yüksel</w:t>
      </w:r>
      <w:r w:rsidR="00D41F32">
        <w:rPr>
          <w:b/>
          <w:smallCaps/>
          <w:sz w:val="22"/>
          <w:szCs w:val="22"/>
        </w:rPr>
        <w:fldChar w:fldCharType="end"/>
      </w:r>
      <w:bookmarkEnd w:id="2"/>
    </w:p>
    <w:p w:rsidR="005431C7" w:rsidRDefault="005431C7" w:rsidP="009976C1">
      <w:pPr>
        <w:pBdr>
          <w:bottom w:val="single" w:sz="4" w:space="1" w:color="auto"/>
        </w:pBdr>
        <w:jc w:val="both"/>
        <w:rPr>
          <w:sz w:val="22"/>
        </w:rPr>
      </w:pPr>
    </w:p>
    <w:p w:rsidR="005431C7" w:rsidRDefault="005431C7" w:rsidP="009976C1">
      <w:pPr>
        <w:jc w:val="both"/>
        <w:rPr>
          <w:sz w:val="22"/>
        </w:rPr>
      </w:pPr>
    </w:p>
    <w:p w:rsidR="006A324D" w:rsidRDefault="006A324D" w:rsidP="009976C1">
      <w:pPr>
        <w:jc w:val="both"/>
        <w:rPr>
          <w:sz w:val="22"/>
        </w:rPr>
      </w:pPr>
    </w:p>
    <w:p w:rsidR="00AB0AA4" w:rsidRDefault="00AB0AA4" w:rsidP="009976C1">
      <w:pPr>
        <w:jc w:val="both"/>
        <w:rPr>
          <w:sz w:val="22"/>
        </w:rPr>
        <w:sectPr w:rsidR="00AB0AA4">
          <w:pgSz w:w="11906" w:h="16838"/>
          <w:pgMar w:top="1417" w:right="1417" w:bottom="1417" w:left="1417" w:header="708" w:footer="708" w:gutter="0"/>
          <w:cols w:space="708"/>
          <w:docGrid w:linePitch="360"/>
        </w:sectPr>
      </w:pPr>
    </w:p>
    <w:p w:rsidR="00AC73D4" w:rsidRPr="006F25DA" w:rsidRDefault="00AC73D4" w:rsidP="00AC73D4">
      <w:pPr>
        <w:jc w:val="both"/>
        <w:rPr>
          <w:b/>
          <w:sz w:val="22"/>
          <w:szCs w:val="22"/>
          <w:u w:val="single"/>
        </w:rPr>
      </w:pPr>
      <w:r w:rsidRPr="006F25DA">
        <w:rPr>
          <w:b/>
          <w:sz w:val="22"/>
          <w:szCs w:val="22"/>
          <w:u w:val="single"/>
        </w:rPr>
        <w:lastRenderedPageBreak/>
        <w:t>Vanuit het beleidsdomein Wetenschap, Innovatie en Economisch Overheidsinstrumentarium</w:t>
      </w:r>
    </w:p>
    <w:p w:rsidR="00AC73D4" w:rsidRPr="006F25DA" w:rsidRDefault="00AC73D4" w:rsidP="00AC73D4">
      <w:pPr>
        <w:pStyle w:val="StandaardSV"/>
        <w:rPr>
          <w:szCs w:val="22"/>
          <w:u w:val="single"/>
          <w:lang w:eastAsia="nl-BE"/>
        </w:rPr>
      </w:pPr>
    </w:p>
    <w:p w:rsidR="00AC73D4" w:rsidRPr="006F25DA" w:rsidRDefault="0021079A" w:rsidP="006F25DA">
      <w:pPr>
        <w:pStyle w:val="StandaardSV"/>
        <w:numPr>
          <w:ilvl w:val="0"/>
          <w:numId w:val="7"/>
        </w:numPr>
        <w:rPr>
          <w:szCs w:val="22"/>
          <w:lang w:val="nl-BE" w:eastAsia="nl-BE"/>
        </w:rPr>
      </w:pPr>
      <w:r w:rsidRPr="006F25DA">
        <w:rPr>
          <w:szCs w:val="22"/>
          <w:lang w:val="nl-BE" w:eastAsia="nl-BE"/>
        </w:rPr>
        <w:t xml:space="preserve">Ik heb enkel nog een toevoeging vanuit de entiteit IWT. </w:t>
      </w:r>
    </w:p>
    <w:p w:rsidR="0021079A" w:rsidRPr="006F25DA" w:rsidRDefault="0021079A" w:rsidP="00AC73D4">
      <w:pPr>
        <w:pStyle w:val="StandaardSV"/>
        <w:rPr>
          <w:szCs w:val="22"/>
          <w:lang w:val="nl-BE" w:eastAsia="nl-BE"/>
        </w:rPr>
      </w:pPr>
    </w:p>
    <w:p w:rsidR="006F25DA" w:rsidRPr="006F25DA" w:rsidRDefault="006F25DA" w:rsidP="00006519">
      <w:pPr>
        <w:pStyle w:val="StandaardSV"/>
        <w:ind w:left="360"/>
        <w:rPr>
          <w:szCs w:val="22"/>
          <w:lang w:val="nl-BE" w:eastAsia="nl-BE"/>
        </w:rPr>
      </w:pPr>
      <w:r w:rsidRPr="006F25DA">
        <w:rPr>
          <w:szCs w:val="22"/>
          <w:lang w:val="nl-BE" w:eastAsia="nl-BE"/>
        </w:rPr>
        <w:t xml:space="preserve">Alhoewel het niet echt een ‘informatiecampagne’ betreft,  kan het volgende worden vermeld: vanaf april 2012 tot en met 3 maart 2013 liep er een programma, genoemd Z-Innovatie op Kanaal Z. Dit programma kwam tot stand door een samenwerking van het IWT met Kanaal Z, en had tot doel om vooral </w:t>
      </w:r>
      <w:proofErr w:type="spellStart"/>
      <w:r w:rsidRPr="006F25DA">
        <w:rPr>
          <w:szCs w:val="22"/>
          <w:lang w:val="nl-BE" w:eastAsia="nl-BE"/>
        </w:rPr>
        <w:t>kmo’s</w:t>
      </w:r>
      <w:proofErr w:type="spellEnd"/>
      <w:r w:rsidRPr="006F25DA">
        <w:rPr>
          <w:szCs w:val="22"/>
          <w:lang w:val="nl-BE" w:eastAsia="nl-BE"/>
        </w:rPr>
        <w:t xml:space="preserve"> te inspireren tot innoveren door het brengen van illustratieve ‘succesverhalen’, gesteund door de Vlaamse overheid, het IWT in het bijzonder.</w:t>
      </w:r>
    </w:p>
    <w:p w:rsidR="006F25DA" w:rsidRPr="006F25DA" w:rsidRDefault="006F25DA" w:rsidP="006F25DA">
      <w:pPr>
        <w:pStyle w:val="StandaardSV"/>
        <w:rPr>
          <w:szCs w:val="22"/>
          <w:lang w:val="nl-BE" w:eastAsia="nl-BE"/>
        </w:rPr>
      </w:pPr>
    </w:p>
    <w:p w:rsidR="006F25DA" w:rsidRPr="006F25DA" w:rsidRDefault="006F25DA" w:rsidP="006F25DA">
      <w:pPr>
        <w:pStyle w:val="StandaardSV"/>
        <w:numPr>
          <w:ilvl w:val="0"/>
          <w:numId w:val="7"/>
        </w:numPr>
        <w:rPr>
          <w:szCs w:val="22"/>
          <w:lang w:val="nl-BE" w:eastAsia="nl-BE"/>
        </w:rPr>
      </w:pPr>
      <w:r w:rsidRPr="006F25DA">
        <w:rPr>
          <w:szCs w:val="22"/>
          <w:lang w:val="nl-BE" w:eastAsia="nl-BE"/>
        </w:rPr>
        <w:t>Niet van toepassing.</w:t>
      </w:r>
    </w:p>
    <w:p w:rsidR="006F25DA" w:rsidRPr="006F25DA" w:rsidRDefault="006F25DA" w:rsidP="006F25DA">
      <w:pPr>
        <w:pStyle w:val="StandaardSV"/>
        <w:rPr>
          <w:szCs w:val="22"/>
          <w:lang w:val="nl-BE" w:eastAsia="nl-BE"/>
        </w:rPr>
      </w:pPr>
    </w:p>
    <w:p w:rsidR="006F25DA" w:rsidRPr="006F25DA" w:rsidRDefault="006F25DA" w:rsidP="006F25DA">
      <w:pPr>
        <w:pStyle w:val="StandaardSV"/>
        <w:numPr>
          <w:ilvl w:val="0"/>
          <w:numId w:val="7"/>
        </w:numPr>
        <w:rPr>
          <w:szCs w:val="22"/>
          <w:lang w:val="nl-BE" w:eastAsia="nl-BE"/>
        </w:rPr>
      </w:pPr>
    </w:p>
    <w:p w:rsidR="006F25DA" w:rsidRPr="006F25DA" w:rsidRDefault="006F25DA" w:rsidP="006F25DA">
      <w:pPr>
        <w:pStyle w:val="StandaardSV"/>
        <w:numPr>
          <w:ilvl w:val="0"/>
          <w:numId w:val="8"/>
        </w:numPr>
        <w:rPr>
          <w:szCs w:val="22"/>
          <w:lang w:val="nl-BE" w:eastAsia="nl-BE"/>
        </w:rPr>
      </w:pPr>
      <w:r w:rsidRPr="006F25DA">
        <w:rPr>
          <w:szCs w:val="22"/>
          <w:lang w:val="nl-BE" w:eastAsia="nl-BE"/>
        </w:rPr>
        <w:t xml:space="preserve">Zie antwoord op vraag 1. </w:t>
      </w:r>
    </w:p>
    <w:p w:rsidR="006F25DA" w:rsidRPr="006F25DA" w:rsidRDefault="006F25DA" w:rsidP="006F25DA">
      <w:pPr>
        <w:pStyle w:val="StandaardSV"/>
        <w:rPr>
          <w:szCs w:val="22"/>
          <w:lang w:val="nl-BE" w:eastAsia="nl-BE"/>
        </w:rPr>
      </w:pPr>
    </w:p>
    <w:p w:rsidR="006F25DA" w:rsidRPr="006F25DA" w:rsidRDefault="006F25DA" w:rsidP="006F25DA">
      <w:pPr>
        <w:pStyle w:val="StandaardSV"/>
        <w:numPr>
          <w:ilvl w:val="0"/>
          <w:numId w:val="8"/>
        </w:numPr>
        <w:rPr>
          <w:szCs w:val="22"/>
          <w:lang w:val="nl-BE" w:eastAsia="nl-BE"/>
        </w:rPr>
      </w:pPr>
      <w:r w:rsidRPr="006F25DA">
        <w:rPr>
          <w:szCs w:val="22"/>
          <w:lang w:val="nl-BE" w:eastAsia="nl-BE"/>
        </w:rPr>
        <w:t xml:space="preserve">Doelgroep: de Kanaal Z-kijker </w:t>
      </w:r>
      <w:proofErr w:type="spellStart"/>
      <w:r w:rsidRPr="006F25DA">
        <w:rPr>
          <w:szCs w:val="22"/>
          <w:lang w:val="nl-BE" w:eastAsia="nl-BE"/>
        </w:rPr>
        <w:t>maw</w:t>
      </w:r>
      <w:proofErr w:type="spellEnd"/>
      <w:r w:rsidRPr="006F25DA">
        <w:rPr>
          <w:szCs w:val="22"/>
          <w:lang w:val="nl-BE" w:eastAsia="nl-BE"/>
        </w:rPr>
        <w:t xml:space="preserve"> de bedrijfswereld, in het bijzonder </w:t>
      </w:r>
      <w:proofErr w:type="spellStart"/>
      <w:r w:rsidRPr="006F25DA">
        <w:rPr>
          <w:szCs w:val="22"/>
          <w:lang w:val="nl-BE" w:eastAsia="nl-BE"/>
        </w:rPr>
        <w:t>kmo’s</w:t>
      </w:r>
      <w:proofErr w:type="spellEnd"/>
    </w:p>
    <w:p w:rsidR="006F25DA" w:rsidRPr="006F25DA" w:rsidRDefault="006F25DA" w:rsidP="006F25DA">
      <w:pPr>
        <w:pStyle w:val="StandaardSV"/>
        <w:rPr>
          <w:szCs w:val="22"/>
          <w:lang w:val="nl-BE" w:eastAsia="nl-BE"/>
        </w:rPr>
      </w:pPr>
    </w:p>
    <w:p w:rsidR="006F25DA" w:rsidRPr="006F25DA" w:rsidRDefault="006F25DA" w:rsidP="006F25DA">
      <w:pPr>
        <w:pStyle w:val="StandaardSV"/>
        <w:numPr>
          <w:ilvl w:val="0"/>
          <w:numId w:val="8"/>
        </w:numPr>
        <w:rPr>
          <w:szCs w:val="22"/>
          <w:lang w:val="nl-BE" w:eastAsia="nl-BE"/>
        </w:rPr>
      </w:pPr>
      <w:r w:rsidRPr="006F25DA">
        <w:rPr>
          <w:szCs w:val="22"/>
          <w:lang w:val="nl-BE" w:eastAsia="nl-BE"/>
        </w:rPr>
        <w:t>Kanaal Z, de bedrijfszender bij uitstek.</w:t>
      </w:r>
    </w:p>
    <w:p w:rsidR="006F25DA" w:rsidRPr="006F25DA" w:rsidRDefault="006F25DA" w:rsidP="006F25DA">
      <w:pPr>
        <w:pStyle w:val="StandaardSV"/>
        <w:rPr>
          <w:szCs w:val="22"/>
          <w:lang w:val="nl-BE" w:eastAsia="nl-BE"/>
        </w:rPr>
      </w:pPr>
    </w:p>
    <w:p w:rsidR="006F25DA" w:rsidRPr="006F25DA" w:rsidRDefault="006F25DA" w:rsidP="006F25DA">
      <w:pPr>
        <w:pStyle w:val="StandaardSV"/>
        <w:numPr>
          <w:ilvl w:val="0"/>
          <w:numId w:val="8"/>
        </w:numPr>
        <w:rPr>
          <w:szCs w:val="22"/>
          <w:lang w:val="nl-BE" w:eastAsia="nl-BE"/>
        </w:rPr>
      </w:pPr>
      <w:r w:rsidRPr="006F25DA">
        <w:rPr>
          <w:szCs w:val="22"/>
          <w:lang w:val="nl-BE" w:eastAsia="nl-BE"/>
        </w:rPr>
        <w:t>163.350 euro, gespreid over 2 jaar.</w:t>
      </w:r>
    </w:p>
    <w:p w:rsidR="006F25DA" w:rsidRPr="006F25DA" w:rsidRDefault="006F25DA" w:rsidP="006F25DA">
      <w:pPr>
        <w:pStyle w:val="StandaardSV"/>
        <w:rPr>
          <w:szCs w:val="22"/>
          <w:lang w:val="nl-BE" w:eastAsia="nl-BE"/>
        </w:rPr>
      </w:pPr>
    </w:p>
    <w:p w:rsidR="006F25DA" w:rsidRPr="006F25DA" w:rsidRDefault="006F25DA" w:rsidP="006F25DA">
      <w:pPr>
        <w:pStyle w:val="StandaardSV"/>
        <w:numPr>
          <w:ilvl w:val="0"/>
          <w:numId w:val="8"/>
        </w:numPr>
        <w:rPr>
          <w:szCs w:val="22"/>
          <w:lang w:val="nl-BE" w:eastAsia="nl-BE"/>
        </w:rPr>
      </w:pPr>
      <w:r w:rsidRPr="006F25DA">
        <w:rPr>
          <w:szCs w:val="22"/>
          <w:lang w:val="nl-BE" w:eastAsia="nl-BE"/>
        </w:rPr>
        <w:t>De reeks is net afgerond; zal in de komende weken geëvalueerd worden .</w:t>
      </w:r>
    </w:p>
    <w:p w:rsidR="006F25DA" w:rsidRPr="006F25DA" w:rsidRDefault="006F25DA" w:rsidP="006F25DA">
      <w:pPr>
        <w:pStyle w:val="StandaardSV"/>
        <w:rPr>
          <w:szCs w:val="22"/>
          <w:lang w:val="nl-BE" w:eastAsia="nl-BE"/>
        </w:rPr>
      </w:pPr>
    </w:p>
    <w:p w:rsidR="00AC73D4" w:rsidRPr="006F25DA" w:rsidRDefault="00AC73D4" w:rsidP="00AC73D4">
      <w:pPr>
        <w:pStyle w:val="StandaardSV"/>
        <w:rPr>
          <w:szCs w:val="22"/>
          <w:lang w:val="nl-BE" w:eastAsia="nl-BE"/>
        </w:rPr>
      </w:pPr>
    </w:p>
    <w:p w:rsidR="00AC73D4" w:rsidRPr="006F25DA" w:rsidRDefault="00AC73D4" w:rsidP="00AC73D4">
      <w:pPr>
        <w:jc w:val="both"/>
        <w:rPr>
          <w:b/>
          <w:sz w:val="22"/>
          <w:szCs w:val="22"/>
          <w:u w:val="single"/>
        </w:rPr>
      </w:pPr>
      <w:r w:rsidRPr="006F25DA">
        <w:rPr>
          <w:b/>
          <w:sz w:val="22"/>
          <w:szCs w:val="22"/>
          <w:u w:val="single"/>
        </w:rPr>
        <w:t>Vanuit het beleidsdomein Media</w:t>
      </w:r>
    </w:p>
    <w:p w:rsidR="00AC73D4" w:rsidRPr="006F25DA" w:rsidRDefault="00AC73D4" w:rsidP="00AC73D4">
      <w:pPr>
        <w:pStyle w:val="StandaardSV"/>
        <w:rPr>
          <w:szCs w:val="22"/>
          <w:lang w:val="nl-BE" w:eastAsia="nl-BE"/>
        </w:rPr>
      </w:pPr>
    </w:p>
    <w:p w:rsidR="00DB77D4" w:rsidRPr="006F25DA" w:rsidRDefault="00DB77D4" w:rsidP="00DB77D4">
      <w:pPr>
        <w:jc w:val="both"/>
        <w:rPr>
          <w:sz w:val="22"/>
          <w:szCs w:val="22"/>
        </w:rPr>
      </w:pPr>
      <w:r w:rsidRPr="006F25DA">
        <w:rPr>
          <w:sz w:val="22"/>
          <w:szCs w:val="22"/>
        </w:rPr>
        <w:t xml:space="preserve">Hierbij wordt opgemerkt dat ik mij beperk tot het verstekken van specifieke informatie voor wat de duur van mijn legislatuur betreft. </w:t>
      </w:r>
    </w:p>
    <w:p w:rsidR="00DB77D4" w:rsidRPr="006F25DA" w:rsidRDefault="00DB77D4" w:rsidP="00DB77D4">
      <w:pPr>
        <w:jc w:val="both"/>
        <w:rPr>
          <w:sz w:val="22"/>
          <w:szCs w:val="22"/>
        </w:rPr>
      </w:pPr>
    </w:p>
    <w:p w:rsidR="00DB77D4" w:rsidRPr="006F25DA" w:rsidRDefault="00DB77D4" w:rsidP="00DB77D4">
      <w:pPr>
        <w:pStyle w:val="Lijstnummering"/>
        <w:jc w:val="both"/>
        <w:rPr>
          <w:szCs w:val="22"/>
        </w:rPr>
      </w:pPr>
      <w:r w:rsidRPr="006F25DA">
        <w:rPr>
          <w:szCs w:val="22"/>
        </w:rPr>
        <w:t xml:space="preserve">Er werden </w:t>
      </w:r>
      <w:r w:rsidRPr="006F25DA">
        <w:rPr>
          <w:szCs w:val="22"/>
          <w:u w:val="single"/>
        </w:rPr>
        <w:t>tijdens mijn legislatuur</w:t>
      </w:r>
      <w:r w:rsidRPr="006F25DA">
        <w:rPr>
          <w:szCs w:val="22"/>
        </w:rPr>
        <w:t xml:space="preserve"> voor wat mediabeleid betreft inderdaad nog geen informatiecampagnes gelanceerd.</w:t>
      </w:r>
    </w:p>
    <w:p w:rsidR="00DB77D4" w:rsidRPr="006F25DA" w:rsidRDefault="00DB77D4" w:rsidP="00DB77D4">
      <w:pPr>
        <w:pStyle w:val="Lijstnummering"/>
        <w:numPr>
          <w:ilvl w:val="0"/>
          <w:numId w:val="0"/>
        </w:numPr>
        <w:jc w:val="both"/>
        <w:rPr>
          <w:szCs w:val="22"/>
        </w:rPr>
      </w:pPr>
    </w:p>
    <w:p w:rsidR="00DB77D4" w:rsidRPr="006F25DA" w:rsidRDefault="00DB77D4" w:rsidP="00DB77D4">
      <w:pPr>
        <w:pStyle w:val="Lijstnummering"/>
        <w:jc w:val="both"/>
        <w:rPr>
          <w:szCs w:val="22"/>
        </w:rPr>
      </w:pPr>
      <w:r w:rsidRPr="006F25DA">
        <w:rPr>
          <w:szCs w:val="22"/>
        </w:rPr>
        <w:t xml:space="preserve">Voor wat mediabeleid betreft heb ik de voorbije jaren voornamelijk ingezet op studiewerk en onderzoek om de uitvoering van mijn beleidsvisie afdoende te onderbouwen. Als communicatie aan het grote publiek aan de orde zou zijn, zal ik vanzelfsprekend de nodige stappen ondernemen om de nodig geachte informatiecampagne(s) op poten te zetten. </w:t>
      </w:r>
    </w:p>
    <w:p w:rsidR="00DB77D4" w:rsidRPr="006F25DA" w:rsidRDefault="00DB77D4" w:rsidP="00DB77D4">
      <w:pPr>
        <w:pStyle w:val="Lijstnummering"/>
        <w:numPr>
          <w:ilvl w:val="0"/>
          <w:numId w:val="0"/>
        </w:numPr>
        <w:ind w:left="357"/>
        <w:jc w:val="both"/>
        <w:rPr>
          <w:szCs w:val="22"/>
        </w:rPr>
      </w:pPr>
    </w:p>
    <w:p w:rsidR="00DB77D4" w:rsidRPr="006F25DA" w:rsidRDefault="00DB77D4" w:rsidP="00DB77D4">
      <w:pPr>
        <w:pStyle w:val="Lijstnummering"/>
        <w:numPr>
          <w:ilvl w:val="0"/>
          <w:numId w:val="0"/>
        </w:numPr>
        <w:ind w:left="357"/>
        <w:jc w:val="both"/>
        <w:rPr>
          <w:szCs w:val="22"/>
        </w:rPr>
      </w:pPr>
      <w:r w:rsidRPr="006F25DA">
        <w:rPr>
          <w:szCs w:val="22"/>
        </w:rPr>
        <w:t>De laatste informatiecampagne vanuit mediabeleid dateert van mijn voorganger die in 2008 een informatiecampagne rond de analoge switch off lanceerde.</w:t>
      </w:r>
    </w:p>
    <w:p w:rsidR="00DB77D4" w:rsidRPr="006F25DA" w:rsidRDefault="00DB77D4" w:rsidP="00DB77D4">
      <w:pPr>
        <w:pStyle w:val="Lijstnummering"/>
        <w:numPr>
          <w:ilvl w:val="0"/>
          <w:numId w:val="0"/>
        </w:numPr>
        <w:ind w:left="357"/>
        <w:jc w:val="both"/>
        <w:rPr>
          <w:szCs w:val="22"/>
        </w:rPr>
      </w:pPr>
      <w:r w:rsidRPr="006F25DA">
        <w:rPr>
          <w:szCs w:val="22"/>
        </w:rPr>
        <w:t xml:space="preserve">Het startschot van de communicatiecampagne werd gegeven met een persmededeling op 10 maart 2008. </w:t>
      </w:r>
    </w:p>
    <w:p w:rsidR="00DB77D4" w:rsidRPr="006F25DA" w:rsidRDefault="00DB77D4" w:rsidP="00DB77D4">
      <w:pPr>
        <w:pStyle w:val="Lijstnummering"/>
        <w:numPr>
          <w:ilvl w:val="0"/>
          <w:numId w:val="0"/>
        </w:numPr>
        <w:ind w:left="357"/>
        <w:jc w:val="both"/>
        <w:rPr>
          <w:szCs w:val="22"/>
        </w:rPr>
      </w:pPr>
      <w:r w:rsidRPr="006F25DA">
        <w:rPr>
          <w:szCs w:val="22"/>
        </w:rPr>
        <w:t>Vanaf half maart tot begin april 2008 liepen er vervolgens reclamespotjes op radio en televisie. Verder was er een folder verkrijgbaar bij de elektrozaken, op aanvraag bij de Vlaamse Infolijn en op publieke plaatsen zoals de bibliothek</w:t>
      </w:r>
      <w:r w:rsidR="00491129">
        <w:rPr>
          <w:szCs w:val="22"/>
        </w:rPr>
        <w:t>en</w:t>
      </w:r>
      <w:r w:rsidRPr="006F25DA">
        <w:rPr>
          <w:szCs w:val="22"/>
        </w:rPr>
        <w:t xml:space="preserve">, culturele centra, </w:t>
      </w:r>
      <w:proofErr w:type="spellStart"/>
      <w:r w:rsidRPr="006F25DA">
        <w:rPr>
          <w:szCs w:val="22"/>
        </w:rPr>
        <w:t>OCMW’s</w:t>
      </w:r>
      <w:proofErr w:type="spellEnd"/>
      <w:r w:rsidRPr="006F25DA">
        <w:rPr>
          <w:szCs w:val="22"/>
        </w:rPr>
        <w:t xml:space="preserve"> en gemeentebesturen. </w:t>
      </w:r>
      <w:r w:rsidRPr="006F25DA">
        <w:rPr>
          <w:szCs w:val="22"/>
        </w:rPr>
        <w:lastRenderedPageBreak/>
        <w:t xml:space="preserve">Antennekijkers konden ook terecht op de website </w:t>
      </w:r>
      <w:hyperlink r:id="rId6" w:history="1">
        <w:r w:rsidRPr="006F25DA">
          <w:rPr>
            <w:rStyle w:val="Hyperlink"/>
            <w:szCs w:val="22"/>
          </w:rPr>
          <w:t>www.wegmetsneeuwopjetv.be</w:t>
        </w:r>
      </w:hyperlink>
      <w:r w:rsidRPr="006F25DA">
        <w:rPr>
          <w:szCs w:val="22"/>
        </w:rPr>
        <w:t>, bij de Vlaamse Infolijn op het gratis nummer 1700 en op een aparte teletekstpagina op Eén en Canvas. Ook werd er een affiche bezorgd aan uitbaters van campings.</w:t>
      </w:r>
    </w:p>
    <w:p w:rsidR="00DB77D4" w:rsidRPr="006F25DA" w:rsidRDefault="00DB77D4" w:rsidP="00DB77D4">
      <w:pPr>
        <w:pStyle w:val="Lijstnummering"/>
        <w:numPr>
          <w:ilvl w:val="0"/>
          <w:numId w:val="0"/>
        </w:numPr>
        <w:ind w:left="357"/>
        <w:jc w:val="both"/>
        <w:rPr>
          <w:szCs w:val="22"/>
        </w:rPr>
      </w:pPr>
      <w:r w:rsidRPr="006F25DA">
        <w:rPr>
          <w:szCs w:val="22"/>
        </w:rPr>
        <w:t xml:space="preserve">In de weken voor de omschakeling op 3 november 2008 was er een tweede golf van de campagne met een herhaling van de spotjes en advertenties in tv-bladen. Wie op dat ogenblik nog analoog via de antenne keek, werd ook op zijn televisiescherm zelf ingelicht over de omschakeling via een </w:t>
      </w:r>
      <w:proofErr w:type="spellStart"/>
      <w:r w:rsidRPr="006F25DA">
        <w:rPr>
          <w:szCs w:val="22"/>
        </w:rPr>
        <w:t>ticker</w:t>
      </w:r>
      <w:proofErr w:type="spellEnd"/>
      <w:r w:rsidRPr="006F25DA">
        <w:rPr>
          <w:szCs w:val="22"/>
        </w:rPr>
        <w:t xml:space="preserve"> (zie hierboven).</w:t>
      </w:r>
    </w:p>
    <w:p w:rsidR="00DB77D4" w:rsidRPr="006F25DA" w:rsidRDefault="00DB77D4" w:rsidP="00DB77D4">
      <w:pPr>
        <w:pStyle w:val="Lijstnummering"/>
        <w:numPr>
          <w:ilvl w:val="0"/>
          <w:numId w:val="0"/>
        </w:numPr>
        <w:ind w:left="357" w:hanging="357"/>
        <w:jc w:val="both"/>
        <w:rPr>
          <w:szCs w:val="22"/>
        </w:rPr>
      </w:pPr>
    </w:p>
    <w:p w:rsidR="00DB77D4" w:rsidRPr="006F25DA" w:rsidRDefault="00DB77D4" w:rsidP="00DB77D4">
      <w:pPr>
        <w:pStyle w:val="Lijstnummering"/>
        <w:jc w:val="both"/>
        <w:rPr>
          <w:szCs w:val="22"/>
        </w:rPr>
      </w:pPr>
      <w:r w:rsidRPr="006F25DA">
        <w:rPr>
          <w:szCs w:val="22"/>
        </w:rPr>
        <w:t xml:space="preserve">Zie antwoord op deelvraag 2. </w:t>
      </w:r>
    </w:p>
    <w:p w:rsidR="00DB77D4" w:rsidRPr="006F25DA" w:rsidRDefault="00DB77D4" w:rsidP="00DB77D4">
      <w:pPr>
        <w:jc w:val="both"/>
        <w:rPr>
          <w:sz w:val="22"/>
          <w:szCs w:val="22"/>
        </w:rPr>
      </w:pPr>
    </w:p>
    <w:p w:rsidR="008F10F1" w:rsidRPr="006F25DA" w:rsidRDefault="008F10F1" w:rsidP="00AC73D4">
      <w:pPr>
        <w:pStyle w:val="StandaardSV"/>
        <w:rPr>
          <w:szCs w:val="22"/>
          <w:lang w:val="nl-BE" w:eastAsia="nl-BE"/>
        </w:rPr>
      </w:pPr>
    </w:p>
    <w:p w:rsidR="00AC73D4" w:rsidRPr="006F25DA" w:rsidRDefault="00AC73D4" w:rsidP="00AC73D4">
      <w:pPr>
        <w:jc w:val="both"/>
        <w:rPr>
          <w:b/>
          <w:sz w:val="22"/>
          <w:szCs w:val="22"/>
          <w:u w:val="single"/>
        </w:rPr>
      </w:pPr>
      <w:r w:rsidRPr="006F25DA">
        <w:rPr>
          <w:b/>
          <w:sz w:val="22"/>
          <w:szCs w:val="22"/>
          <w:u w:val="single"/>
        </w:rPr>
        <w:t>Vanuit het beleidsdomein Coördinatie van het armoedebestrijdingsbeleid</w:t>
      </w:r>
    </w:p>
    <w:p w:rsidR="00AC73D4" w:rsidRPr="006F25DA" w:rsidRDefault="00AC73D4" w:rsidP="00AC73D4">
      <w:pPr>
        <w:jc w:val="both"/>
        <w:rPr>
          <w:sz w:val="22"/>
          <w:szCs w:val="22"/>
        </w:rPr>
      </w:pPr>
    </w:p>
    <w:p w:rsidR="00DB77D4" w:rsidRPr="006F25DA" w:rsidRDefault="00DB77D4" w:rsidP="006F25DA">
      <w:pPr>
        <w:pStyle w:val="Lijstalinea"/>
        <w:numPr>
          <w:ilvl w:val="0"/>
          <w:numId w:val="9"/>
        </w:numPr>
        <w:jc w:val="both"/>
        <w:rPr>
          <w:sz w:val="22"/>
          <w:szCs w:val="22"/>
        </w:rPr>
      </w:pPr>
      <w:r w:rsidRPr="006F25DA">
        <w:rPr>
          <w:sz w:val="22"/>
          <w:szCs w:val="22"/>
        </w:rPr>
        <w:t xml:space="preserve">Op het vlak van mijn bevoegdheid voor de coördinatie van het armoedebestrijdingsbeleid klopt dit. </w:t>
      </w:r>
    </w:p>
    <w:p w:rsidR="00DB77D4" w:rsidRPr="006F25DA" w:rsidRDefault="00DB77D4" w:rsidP="00DB77D4">
      <w:pPr>
        <w:jc w:val="both"/>
        <w:rPr>
          <w:sz w:val="22"/>
          <w:szCs w:val="22"/>
        </w:rPr>
      </w:pPr>
    </w:p>
    <w:p w:rsidR="00DB77D4" w:rsidRPr="006F25DA" w:rsidRDefault="00DB77D4" w:rsidP="006F25DA">
      <w:pPr>
        <w:pStyle w:val="Lijstalinea"/>
        <w:numPr>
          <w:ilvl w:val="0"/>
          <w:numId w:val="9"/>
        </w:numPr>
        <w:jc w:val="both"/>
        <w:rPr>
          <w:sz w:val="22"/>
          <w:szCs w:val="22"/>
        </w:rPr>
      </w:pPr>
      <w:r w:rsidRPr="006F25DA">
        <w:rPr>
          <w:sz w:val="22"/>
          <w:szCs w:val="22"/>
        </w:rPr>
        <w:t>Bij communicatie- en sensibilisatiecampagnes wordt steeds een afweging gemaakt wat het beste kanaal hiervoor is, rekening houdend met de beoogde doelgroep maar ook met de kostprijs. Bij de campagnes die ik rond armoedebestrijding gelanceerd heb, heb ik steeds geoordeeld dat radio of televisie op dat ogenblik niet de beste kanalen waren.</w:t>
      </w:r>
    </w:p>
    <w:p w:rsidR="00DB77D4" w:rsidRPr="006F25DA" w:rsidRDefault="00DB77D4" w:rsidP="00DB77D4">
      <w:pPr>
        <w:jc w:val="both"/>
        <w:rPr>
          <w:sz w:val="22"/>
          <w:szCs w:val="22"/>
        </w:rPr>
      </w:pPr>
    </w:p>
    <w:p w:rsidR="00DB77D4" w:rsidRPr="006F25DA" w:rsidRDefault="00DB77D4" w:rsidP="006F25DA">
      <w:pPr>
        <w:pStyle w:val="Lijstalinea"/>
        <w:numPr>
          <w:ilvl w:val="0"/>
          <w:numId w:val="9"/>
        </w:numPr>
        <w:jc w:val="both"/>
        <w:rPr>
          <w:sz w:val="22"/>
          <w:szCs w:val="22"/>
        </w:rPr>
      </w:pPr>
      <w:r w:rsidRPr="006F25DA">
        <w:rPr>
          <w:sz w:val="22"/>
          <w:szCs w:val="22"/>
        </w:rPr>
        <w:t>Niet van toepassing.</w:t>
      </w:r>
      <w:bookmarkStart w:id="3" w:name="_GoBack"/>
      <w:bookmarkEnd w:id="3"/>
    </w:p>
    <w:sectPr w:rsidR="00DB77D4" w:rsidRPr="006F25DA" w:rsidSect="0058562C">
      <w:type w:val="continuous"/>
      <w:pgSz w:w="11906" w:h="16838"/>
      <w:pgMar w:top="1417" w:right="1417" w:bottom="1417" w:left="1417" w:header="708" w:footer="708"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972039C0"/>
    <w:lvl w:ilvl="0">
      <w:start w:val="1"/>
      <w:numFmt w:val="decimal"/>
      <w:pStyle w:val="Lijstnummering"/>
      <w:lvlText w:val="%1."/>
      <w:lvlJc w:val="left"/>
      <w:pPr>
        <w:tabs>
          <w:tab w:val="num" w:pos="357"/>
        </w:tabs>
        <w:ind w:left="357" w:hanging="357"/>
      </w:pPr>
      <w:rPr>
        <w:rFonts w:hint="default"/>
      </w:rPr>
    </w:lvl>
  </w:abstractNum>
  <w:abstractNum w:abstractNumId="1">
    <w:nsid w:val="090D6FA1"/>
    <w:multiLevelType w:val="hybridMultilevel"/>
    <w:tmpl w:val="515E0C6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nsid w:val="12975902"/>
    <w:multiLevelType w:val="hybridMultilevel"/>
    <w:tmpl w:val="2A94B866"/>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nsid w:val="19806FF5"/>
    <w:multiLevelType w:val="hybridMultilevel"/>
    <w:tmpl w:val="5D6EB5EE"/>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nsid w:val="24A512C1"/>
    <w:multiLevelType w:val="hybridMultilevel"/>
    <w:tmpl w:val="6BDC3120"/>
    <w:lvl w:ilvl="0" w:tplc="6D26E7DC">
      <w:start w:val="2"/>
      <w:numFmt w:val="decimal"/>
      <w:lvlText w:val="%1."/>
      <w:lvlJc w:val="left"/>
      <w:pPr>
        <w:tabs>
          <w:tab w:val="num" w:pos="720"/>
        </w:tabs>
        <w:ind w:left="720" w:hanging="360"/>
      </w:pPr>
      <w:rPr>
        <w:rFonts w:hint="default"/>
      </w:rPr>
    </w:lvl>
    <w:lvl w:ilvl="1" w:tplc="96C21FCA" w:tentative="1">
      <w:start w:val="1"/>
      <w:numFmt w:val="lowerLetter"/>
      <w:lvlText w:val="%2."/>
      <w:lvlJc w:val="left"/>
      <w:pPr>
        <w:tabs>
          <w:tab w:val="num" w:pos="1440"/>
        </w:tabs>
        <w:ind w:left="1440" w:hanging="360"/>
      </w:pPr>
    </w:lvl>
    <w:lvl w:ilvl="2" w:tplc="E00E0C8E" w:tentative="1">
      <w:start w:val="1"/>
      <w:numFmt w:val="lowerRoman"/>
      <w:lvlText w:val="%3."/>
      <w:lvlJc w:val="right"/>
      <w:pPr>
        <w:tabs>
          <w:tab w:val="num" w:pos="2160"/>
        </w:tabs>
        <w:ind w:left="2160" w:hanging="180"/>
      </w:pPr>
    </w:lvl>
    <w:lvl w:ilvl="3" w:tplc="2922699C" w:tentative="1">
      <w:start w:val="1"/>
      <w:numFmt w:val="decimal"/>
      <w:lvlText w:val="%4."/>
      <w:lvlJc w:val="left"/>
      <w:pPr>
        <w:tabs>
          <w:tab w:val="num" w:pos="2880"/>
        </w:tabs>
        <w:ind w:left="2880" w:hanging="360"/>
      </w:pPr>
    </w:lvl>
    <w:lvl w:ilvl="4" w:tplc="E1FC2BEC" w:tentative="1">
      <w:start w:val="1"/>
      <w:numFmt w:val="lowerLetter"/>
      <w:lvlText w:val="%5."/>
      <w:lvlJc w:val="left"/>
      <w:pPr>
        <w:tabs>
          <w:tab w:val="num" w:pos="3600"/>
        </w:tabs>
        <w:ind w:left="3600" w:hanging="360"/>
      </w:pPr>
    </w:lvl>
    <w:lvl w:ilvl="5" w:tplc="634A7C32" w:tentative="1">
      <w:start w:val="1"/>
      <w:numFmt w:val="lowerRoman"/>
      <w:lvlText w:val="%6."/>
      <w:lvlJc w:val="right"/>
      <w:pPr>
        <w:tabs>
          <w:tab w:val="num" w:pos="4320"/>
        </w:tabs>
        <w:ind w:left="4320" w:hanging="180"/>
      </w:pPr>
    </w:lvl>
    <w:lvl w:ilvl="6" w:tplc="F7E8249C" w:tentative="1">
      <w:start w:val="1"/>
      <w:numFmt w:val="decimal"/>
      <w:lvlText w:val="%7."/>
      <w:lvlJc w:val="left"/>
      <w:pPr>
        <w:tabs>
          <w:tab w:val="num" w:pos="5040"/>
        </w:tabs>
        <w:ind w:left="5040" w:hanging="360"/>
      </w:pPr>
    </w:lvl>
    <w:lvl w:ilvl="7" w:tplc="C37AC3A4" w:tentative="1">
      <w:start w:val="1"/>
      <w:numFmt w:val="lowerLetter"/>
      <w:lvlText w:val="%8."/>
      <w:lvlJc w:val="left"/>
      <w:pPr>
        <w:tabs>
          <w:tab w:val="num" w:pos="5760"/>
        </w:tabs>
        <w:ind w:left="5760" w:hanging="360"/>
      </w:pPr>
    </w:lvl>
    <w:lvl w:ilvl="8" w:tplc="F02A2CB4" w:tentative="1">
      <w:start w:val="1"/>
      <w:numFmt w:val="lowerRoman"/>
      <w:lvlText w:val="%9."/>
      <w:lvlJc w:val="right"/>
      <w:pPr>
        <w:tabs>
          <w:tab w:val="num" w:pos="6480"/>
        </w:tabs>
        <w:ind w:left="6480" w:hanging="180"/>
      </w:pPr>
    </w:lvl>
  </w:abstractNum>
  <w:abstractNum w:abstractNumId="5">
    <w:nsid w:val="303E6B08"/>
    <w:multiLevelType w:val="multilevel"/>
    <w:tmpl w:val="B1C8B4D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41505811"/>
    <w:multiLevelType w:val="hybridMultilevel"/>
    <w:tmpl w:val="EB54778E"/>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nsid w:val="42364BD6"/>
    <w:multiLevelType w:val="hybridMultilevel"/>
    <w:tmpl w:val="0A14FDDA"/>
    <w:lvl w:ilvl="0" w:tplc="0813000F">
      <w:start w:val="1"/>
      <w:numFmt w:val="decimal"/>
      <w:lvlText w:val="%1."/>
      <w:lvlJc w:val="left"/>
      <w:pPr>
        <w:ind w:left="360" w:hanging="360"/>
      </w:pPr>
    </w:lvl>
    <w:lvl w:ilvl="1" w:tplc="08130019">
      <w:start w:val="1"/>
      <w:numFmt w:val="lowerLetter"/>
      <w:lvlText w:val="%2."/>
      <w:lvlJc w:val="left"/>
      <w:pPr>
        <w:ind w:left="1080" w:hanging="360"/>
      </w:pPr>
    </w:lvl>
    <w:lvl w:ilvl="2" w:tplc="0813001B">
      <w:start w:val="1"/>
      <w:numFmt w:val="lowerRoman"/>
      <w:lvlText w:val="%3."/>
      <w:lvlJc w:val="right"/>
      <w:pPr>
        <w:ind w:left="1800" w:hanging="180"/>
      </w:pPr>
    </w:lvl>
    <w:lvl w:ilvl="3" w:tplc="0813000F">
      <w:start w:val="1"/>
      <w:numFmt w:val="decimal"/>
      <w:lvlText w:val="%4."/>
      <w:lvlJc w:val="left"/>
      <w:pPr>
        <w:ind w:left="2520" w:hanging="360"/>
      </w:pPr>
    </w:lvl>
    <w:lvl w:ilvl="4" w:tplc="08130019">
      <w:start w:val="1"/>
      <w:numFmt w:val="lowerLetter"/>
      <w:lvlText w:val="%5."/>
      <w:lvlJc w:val="left"/>
      <w:pPr>
        <w:ind w:left="3240" w:hanging="360"/>
      </w:pPr>
    </w:lvl>
    <w:lvl w:ilvl="5" w:tplc="0813001B">
      <w:start w:val="1"/>
      <w:numFmt w:val="lowerRoman"/>
      <w:lvlText w:val="%6."/>
      <w:lvlJc w:val="right"/>
      <w:pPr>
        <w:ind w:left="3960" w:hanging="180"/>
      </w:pPr>
    </w:lvl>
    <w:lvl w:ilvl="6" w:tplc="0813000F">
      <w:start w:val="1"/>
      <w:numFmt w:val="decimal"/>
      <w:lvlText w:val="%7."/>
      <w:lvlJc w:val="left"/>
      <w:pPr>
        <w:ind w:left="4680" w:hanging="360"/>
      </w:pPr>
    </w:lvl>
    <w:lvl w:ilvl="7" w:tplc="08130019">
      <w:start w:val="1"/>
      <w:numFmt w:val="lowerLetter"/>
      <w:lvlText w:val="%8."/>
      <w:lvlJc w:val="left"/>
      <w:pPr>
        <w:ind w:left="5400" w:hanging="360"/>
      </w:pPr>
    </w:lvl>
    <w:lvl w:ilvl="8" w:tplc="0813001B">
      <w:start w:val="1"/>
      <w:numFmt w:val="lowerRoman"/>
      <w:lvlText w:val="%9."/>
      <w:lvlJc w:val="right"/>
      <w:pPr>
        <w:ind w:left="6120" w:hanging="180"/>
      </w:pPr>
    </w:lvl>
  </w:abstractNum>
  <w:abstractNum w:abstractNumId="8">
    <w:nsid w:val="521667EE"/>
    <w:multiLevelType w:val="hybridMultilevel"/>
    <w:tmpl w:val="46C09EBE"/>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num w:numId="1">
    <w:abstractNumId w:val="4"/>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 w:numId="6">
    <w:abstractNumId w:val="3"/>
  </w:num>
  <w:num w:numId="7">
    <w:abstractNumId w:val="8"/>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noPunctuationKerning/>
  <w:characterSpacingControl w:val="doNotCompress"/>
  <w:compat>
    <w:compatSetting w:name="compatibilityMode" w:uri="http://schemas.microsoft.com/office/word" w:val="12"/>
  </w:compat>
  <w:rsids>
    <w:rsidRoot w:val="00AC73D4"/>
    <w:rsid w:val="00006519"/>
    <w:rsid w:val="001747B4"/>
    <w:rsid w:val="001F0937"/>
    <w:rsid w:val="0021079A"/>
    <w:rsid w:val="00491129"/>
    <w:rsid w:val="005431C7"/>
    <w:rsid w:val="0056598C"/>
    <w:rsid w:val="0058562C"/>
    <w:rsid w:val="006A324D"/>
    <w:rsid w:val="006F25DA"/>
    <w:rsid w:val="006F7264"/>
    <w:rsid w:val="007A4EC1"/>
    <w:rsid w:val="007A666B"/>
    <w:rsid w:val="007B527F"/>
    <w:rsid w:val="008F10F1"/>
    <w:rsid w:val="009976C1"/>
    <w:rsid w:val="00A41257"/>
    <w:rsid w:val="00AB0AA4"/>
    <w:rsid w:val="00AC73D4"/>
    <w:rsid w:val="00C00F3F"/>
    <w:rsid w:val="00D41F32"/>
    <w:rsid w:val="00DB77D4"/>
    <w:rsid w:val="00E013A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58562C"/>
    <w:rPr>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ardSV">
    <w:name w:val="Standaard SV"/>
    <w:basedOn w:val="Standaard"/>
    <w:rsid w:val="0058562C"/>
    <w:pPr>
      <w:jc w:val="both"/>
    </w:pPr>
    <w:rPr>
      <w:sz w:val="22"/>
      <w:szCs w:val="20"/>
    </w:rPr>
  </w:style>
  <w:style w:type="paragraph" w:styleId="Ballontekst">
    <w:name w:val="Balloon Text"/>
    <w:basedOn w:val="Standaard"/>
    <w:semiHidden/>
    <w:rsid w:val="0058562C"/>
    <w:rPr>
      <w:rFonts w:ascii="Tahoma" w:hAnsi="Tahoma" w:cs="Tahoma"/>
      <w:sz w:val="16"/>
      <w:szCs w:val="16"/>
    </w:rPr>
  </w:style>
  <w:style w:type="paragraph" w:styleId="Lijstalinea">
    <w:name w:val="List Paragraph"/>
    <w:basedOn w:val="Standaard"/>
    <w:uiPriority w:val="34"/>
    <w:qFormat/>
    <w:rsid w:val="00AC73D4"/>
    <w:pPr>
      <w:ind w:left="708"/>
    </w:pPr>
    <w:rPr>
      <w:szCs w:val="20"/>
    </w:rPr>
  </w:style>
  <w:style w:type="paragraph" w:styleId="Lijstnummering">
    <w:name w:val="List Number"/>
    <w:basedOn w:val="Standaard"/>
    <w:rsid w:val="00AC73D4"/>
    <w:pPr>
      <w:numPr>
        <w:numId w:val="4"/>
      </w:numPr>
      <w:suppressAutoHyphens/>
    </w:pPr>
    <w:rPr>
      <w:sz w:val="22"/>
      <w:lang w:eastAsia="ar-SA"/>
    </w:rPr>
  </w:style>
  <w:style w:type="character" w:styleId="Hyperlink">
    <w:name w:val="Hyperlink"/>
    <w:basedOn w:val="Standaardalinea-lettertype"/>
    <w:rsid w:val="00DB77D4"/>
    <w:rPr>
      <w:color w:val="0000FF"/>
      <w:u w:val="single"/>
    </w:rPr>
  </w:style>
  <w:style w:type="paragraph" w:customStyle="1" w:styleId="SVVlaamsParlement">
    <w:name w:val="SV Vlaams Parlement"/>
    <w:basedOn w:val="Standaard"/>
    <w:rsid w:val="006F25DA"/>
    <w:pPr>
      <w:jc w:val="both"/>
    </w:pPr>
    <w:rPr>
      <w:b/>
      <w:smallCaps/>
      <w:sz w:val="2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egmetsneeuwopjetv.be" TargetMode="Externa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G:\Ilse%20en%20Marielle\Schriftelijke%20vragen\Procedure\Schriftelijke%20vraag%20-%20antwoord%20-%20bijlage%203.dot"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Schriftelijke vraag - antwoord - bijlage 3</Template>
  <TotalTime>9</TotalTime>
  <Pages>2</Pages>
  <Words>509</Words>
  <Characters>2929</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FRANK VANDENBROUCKE</vt:lpstr>
    </vt:vector>
  </TitlesOfParts>
  <Company>MVG</Company>
  <LinksUpToDate>false</LinksUpToDate>
  <CharactersWithSpaces>3432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FRANK VANDENBROUCKE</dc:title>
  <dc:creator>auwelail</dc:creator>
  <cp:lastModifiedBy>Nathalie De Keyzer</cp:lastModifiedBy>
  <cp:revision>8</cp:revision>
  <cp:lastPrinted>2007-12-14T08:15:00Z</cp:lastPrinted>
  <dcterms:created xsi:type="dcterms:W3CDTF">2013-03-07T17:54:00Z</dcterms:created>
  <dcterms:modified xsi:type="dcterms:W3CDTF">2013-03-08T13:55:00Z</dcterms:modified>
</cp:coreProperties>
</file>