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E" w:rsidRPr="00D65107" w:rsidRDefault="00447ACE" w:rsidP="00447AC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447ACE" w:rsidRDefault="00447ACE" w:rsidP="00447ACE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447ACE" w:rsidRPr="00EC684F" w:rsidRDefault="00447ACE" w:rsidP="00447ACE">
      <w:pPr>
        <w:pStyle w:val="StandaardSV"/>
        <w:pBdr>
          <w:bottom w:val="single" w:sz="4" w:space="1" w:color="auto"/>
        </w:pBdr>
        <w:rPr>
          <w:lang w:val="nl-BE"/>
        </w:rPr>
      </w:pPr>
    </w:p>
    <w:p w:rsidR="003F1ECF" w:rsidRDefault="003F1ECF" w:rsidP="00B0564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B0564E" w:rsidRPr="00D65107" w:rsidRDefault="00B0564E" w:rsidP="00B0564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447ACE" w:rsidRDefault="003F1ECF" w:rsidP="00B0564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B0564E">
        <w:rPr>
          <w:sz w:val="22"/>
        </w:rPr>
        <w:t>p v</w:t>
      </w:r>
      <w:r w:rsidR="00E349E5">
        <w:rPr>
          <w:sz w:val="22"/>
        </w:rPr>
        <w:t>raag nr. 299</w:t>
      </w:r>
      <w:r w:rsidR="00B0564E">
        <w:rPr>
          <w:sz w:val="22"/>
        </w:rPr>
        <w:t xml:space="preserve"> </w:t>
      </w:r>
      <w:r w:rsidR="00E349E5">
        <w:rPr>
          <w:sz w:val="22"/>
        </w:rPr>
        <w:t>van 8 februari 2013</w:t>
      </w:r>
    </w:p>
    <w:p w:rsidR="00447ACE" w:rsidRDefault="00447ACE" w:rsidP="00447ACE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E349E5">
        <w:rPr>
          <w:b/>
          <w:smallCaps/>
          <w:sz w:val="22"/>
        </w:rPr>
        <w:t>katrien</w:t>
      </w:r>
      <w:proofErr w:type="spellEnd"/>
      <w:r w:rsidR="00B0564E">
        <w:rPr>
          <w:b/>
          <w:smallCaps/>
          <w:sz w:val="22"/>
        </w:rPr>
        <w:t xml:space="preserve"> </w:t>
      </w:r>
      <w:proofErr w:type="spellStart"/>
      <w:r w:rsidR="00E349E5">
        <w:rPr>
          <w:b/>
          <w:smallCaps/>
          <w:sz w:val="22"/>
        </w:rPr>
        <w:t>schryvers</w:t>
      </w:r>
      <w:proofErr w:type="spellEnd"/>
    </w:p>
    <w:p w:rsidR="00447ACE" w:rsidRDefault="00447ACE" w:rsidP="00447ACE">
      <w:pPr>
        <w:pBdr>
          <w:bottom w:val="single" w:sz="4" w:space="1" w:color="auto"/>
        </w:pBdr>
        <w:jc w:val="both"/>
        <w:rPr>
          <w:sz w:val="22"/>
        </w:rPr>
      </w:pPr>
    </w:p>
    <w:p w:rsidR="007E31ED" w:rsidRPr="003F1ECF" w:rsidRDefault="007E31ED" w:rsidP="003F1ECF">
      <w:pPr>
        <w:rPr>
          <w:sz w:val="22"/>
          <w:szCs w:val="22"/>
        </w:rPr>
      </w:pPr>
    </w:p>
    <w:p w:rsidR="00B0564E" w:rsidRPr="003F1ECF" w:rsidRDefault="00B0564E" w:rsidP="003F1ECF">
      <w:pPr>
        <w:rPr>
          <w:sz w:val="22"/>
          <w:szCs w:val="22"/>
        </w:rPr>
      </w:pPr>
    </w:p>
    <w:p w:rsidR="00A32B77" w:rsidRPr="003F1ECF" w:rsidRDefault="00CB5A39" w:rsidP="003F1ECF">
      <w:pPr>
        <w:pStyle w:val="Lijstaline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val="nl-BE" w:eastAsia="en-US"/>
        </w:rPr>
      </w:pPr>
      <w:r w:rsidRPr="003F1ECF">
        <w:rPr>
          <w:rFonts w:eastAsiaTheme="minorHAnsi"/>
          <w:sz w:val="22"/>
          <w:szCs w:val="22"/>
          <w:lang w:val="nl-BE" w:eastAsia="en-US"/>
        </w:rPr>
        <w:t xml:space="preserve">In het Steunpunt Milieu en Gezondheid 2007-2011 kwam het </w:t>
      </w:r>
      <w:proofErr w:type="spellStart"/>
      <w:r w:rsidRPr="003F1ECF">
        <w:rPr>
          <w:rFonts w:eastAsiaTheme="minorHAnsi"/>
          <w:sz w:val="22"/>
          <w:szCs w:val="22"/>
          <w:lang w:val="nl-BE" w:eastAsia="en-US"/>
        </w:rPr>
        <w:t>onderzoeksluik</w:t>
      </w:r>
      <w:proofErr w:type="spellEnd"/>
      <w:r w:rsidRPr="003F1ECF">
        <w:rPr>
          <w:rFonts w:eastAsiaTheme="minorHAnsi"/>
          <w:sz w:val="22"/>
          <w:szCs w:val="22"/>
          <w:lang w:val="nl-BE" w:eastAsia="en-US"/>
        </w:rPr>
        <w:t xml:space="preserve"> betreffende </w:t>
      </w:r>
      <w:r w:rsidR="007E31ED" w:rsidRPr="003F1ECF">
        <w:rPr>
          <w:rFonts w:eastAsiaTheme="minorHAnsi"/>
          <w:sz w:val="22"/>
          <w:szCs w:val="22"/>
          <w:lang w:val="nl-BE" w:eastAsia="en-US"/>
        </w:rPr>
        <w:t>n</w:t>
      </w:r>
      <w:r w:rsidRPr="003F1ECF">
        <w:rPr>
          <w:rFonts w:eastAsiaTheme="minorHAnsi"/>
          <w:sz w:val="22"/>
          <w:szCs w:val="22"/>
          <w:lang w:val="nl-BE" w:eastAsia="en-US"/>
        </w:rPr>
        <w:t>europsychologische ontwikkeling bij jongeren tot de volgende conclusies:</w:t>
      </w:r>
    </w:p>
    <w:p w:rsidR="00CB5A39" w:rsidRPr="003F1ECF" w:rsidRDefault="006E3F0F" w:rsidP="003F1ECF">
      <w:pPr>
        <w:pStyle w:val="Lijstaline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nl-BE" w:eastAsia="en-US"/>
        </w:rPr>
      </w:pPr>
      <w:proofErr w:type="spellStart"/>
      <w:r w:rsidRPr="003F1ECF">
        <w:rPr>
          <w:rFonts w:eastAsiaTheme="minorHAnsi"/>
          <w:sz w:val="22"/>
          <w:szCs w:val="22"/>
          <w:lang w:val="nl-BE" w:eastAsia="en-US"/>
        </w:rPr>
        <w:t>g</w:t>
      </w:r>
      <w:r w:rsidR="00CB5A39" w:rsidRPr="003F1ECF">
        <w:rPr>
          <w:rFonts w:eastAsiaTheme="minorHAnsi"/>
          <w:sz w:val="22"/>
          <w:szCs w:val="22"/>
          <w:lang w:val="nl-BE" w:eastAsia="en-US"/>
        </w:rPr>
        <w:t>ebromeerde</w:t>
      </w:r>
      <w:proofErr w:type="spellEnd"/>
      <w:r w:rsidR="00CB5A39" w:rsidRPr="003F1ECF">
        <w:rPr>
          <w:rFonts w:eastAsiaTheme="minorHAnsi"/>
          <w:sz w:val="22"/>
          <w:szCs w:val="22"/>
          <w:lang w:val="nl-BE" w:eastAsia="en-US"/>
        </w:rPr>
        <w:t xml:space="preserve"> vlamvertragers vertoonden een negatieve associatie met de motorische </w:t>
      </w:r>
      <w:r w:rsidR="004C69CF" w:rsidRPr="003F1ECF">
        <w:rPr>
          <w:rFonts w:eastAsiaTheme="minorHAnsi"/>
          <w:sz w:val="22"/>
          <w:szCs w:val="22"/>
          <w:lang w:val="nl-BE" w:eastAsia="en-US"/>
        </w:rPr>
        <w:t>snelheid;</w:t>
      </w:r>
    </w:p>
    <w:p w:rsidR="00CB5A39" w:rsidRPr="003F1ECF" w:rsidRDefault="006E3F0F" w:rsidP="003F1ECF">
      <w:pPr>
        <w:pStyle w:val="Lijstaline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nl-BE" w:eastAsia="en-US"/>
        </w:rPr>
      </w:pPr>
      <w:r w:rsidRPr="003F1ECF">
        <w:rPr>
          <w:rFonts w:eastAsiaTheme="minorHAnsi"/>
          <w:sz w:val="22"/>
          <w:szCs w:val="22"/>
          <w:lang w:val="nl-BE" w:eastAsia="en-US"/>
        </w:rPr>
        <w:t>d</w:t>
      </w:r>
      <w:r w:rsidR="00CB5A39" w:rsidRPr="003F1ECF">
        <w:rPr>
          <w:rFonts w:eastAsiaTheme="minorHAnsi"/>
          <w:sz w:val="22"/>
          <w:szCs w:val="22"/>
          <w:lang w:val="nl-BE" w:eastAsia="en-US"/>
        </w:rPr>
        <w:t xml:space="preserve">e analyses suggereren niet dat de huidige blootstelling aan toxische metalen en persistente gechloreerde polluenten bij adolescenten samengaat met slechtere prestaties in </w:t>
      </w:r>
      <w:proofErr w:type="spellStart"/>
      <w:r w:rsidR="00CB5A39" w:rsidRPr="003F1ECF">
        <w:rPr>
          <w:rFonts w:eastAsiaTheme="minorHAnsi"/>
          <w:sz w:val="22"/>
          <w:szCs w:val="22"/>
          <w:lang w:val="nl-BE" w:eastAsia="en-US"/>
        </w:rPr>
        <w:t>neurobehaviorale</w:t>
      </w:r>
      <w:proofErr w:type="spellEnd"/>
      <w:r w:rsidR="00CB5A39" w:rsidRPr="003F1ECF">
        <w:rPr>
          <w:rFonts w:eastAsiaTheme="minorHAnsi"/>
          <w:sz w:val="22"/>
          <w:szCs w:val="22"/>
          <w:lang w:val="nl-BE" w:eastAsia="en-US"/>
        </w:rPr>
        <w:t xml:space="preserve"> testen, met een uitzondering voor koper</w:t>
      </w:r>
      <w:r w:rsidR="001F26A4" w:rsidRPr="003F1ECF">
        <w:rPr>
          <w:rFonts w:eastAsiaTheme="minorHAnsi"/>
          <w:sz w:val="22"/>
          <w:szCs w:val="22"/>
          <w:lang w:val="nl-BE" w:eastAsia="en-US"/>
        </w:rPr>
        <w:t xml:space="preserve"> dat een omgekeerd </w:t>
      </w:r>
      <w:proofErr w:type="spellStart"/>
      <w:r w:rsidR="001F26A4" w:rsidRPr="003F1ECF">
        <w:rPr>
          <w:rFonts w:eastAsiaTheme="minorHAnsi"/>
          <w:sz w:val="22"/>
          <w:szCs w:val="22"/>
          <w:lang w:val="nl-BE" w:eastAsia="en-US"/>
        </w:rPr>
        <w:t>u-vormig</w:t>
      </w:r>
      <w:proofErr w:type="spellEnd"/>
      <w:r w:rsidR="001F26A4" w:rsidRPr="003F1ECF">
        <w:rPr>
          <w:rFonts w:eastAsiaTheme="minorHAnsi"/>
          <w:sz w:val="22"/>
          <w:szCs w:val="22"/>
          <w:lang w:val="nl-BE" w:eastAsia="en-US"/>
        </w:rPr>
        <w:t xml:space="preserve"> verband</w:t>
      </w:r>
      <w:r w:rsidR="00CE7C88" w:rsidRPr="003F1ECF">
        <w:rPr>
          <w:rFonts w:eastAsiaTheme="minorHAnsi"/>
          <w:sz w:val="22"/>
          <w:szCs w:val="22"/>
          <w:lang w:val="nl-BE" w:eastAsia="en-US"/>
        </w:rPr>
        <w:t xml:space="preserve"> </w:t>
      </w:r>
      <w:r w:rsidRPr="003F1ECF">
        <w:rPr>
          <w:rFonts w:eastAsiaTheme="minorHAnsi"/>
          <w:sz w:val="22"/>
          <w:szCs w:val="22"/>
          <w:lang w:val="nl-BE" w:eastAsia="en-US"/>
        </w:rPr>
        <w:t>vertoont;</w:t>
      </w:r>
    </w:p>
    <w:p w:rsidR="00CB5A39" w:rsidRPr="003F1ECF" w:rsidRDefault="00245ECE" w:rsidP="003F1ECF">
      <w:pPr>
        <w:pStyle w:val="Lijstaline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nl-BE" w:eastAsia="en-US"/>
        </w:rPr>
      </w:pPr>
      <w:proofErr w:type="spellStart"/>
      <w:r w:rsidRPr="003F1ECF">
        <w:rPr>
          <w:rFonts w:eastAsiaTheme="minorHAnsi"/>
          <w:sz w:val="22"/>
          <w:szCs w:val="22"/>
          <w:lang w:val="nl-BE" w:eastAsia="en-US"/>
        </w:rPr>
        <w:t>t</w:t>
      </w:r>
      <w:r w:rsidR="00CE7C88" w:rsidRPr="003F1ECF">
        <w:rPr>
          <w:rFonts w:eastAsiaTheme="minorHAnsi"/>
          <w:sz w:val="22"/>
          <w:szCs w:val="22"/>
          <w:lang w:val="nl-BE" w:eastAsia="en-US"/>
        </w:rPr>
        <w:t>rans,</w:t>
      </w:r>
      <w:r w:rsidR="00CB5A39" w:rsidRPr="003F1ECF">
        <w:rPr>
          <w:rFonts w:eastAsiaTheme="minorHAnsi"/>
          <w:sz w:val="22"/>
          <w:szCs w:val="22"/>
          <w:lang w:val="nl-BE" w:eastAsia="en-US"/>
        </w:rPr>
        <w:t>trans-muconzuur</w:t>
      </w:r>
      <w:proofErr w:type="spellEnd"/>
      <w:r w:rsidR="00CB5A39" w:rsidRPr="003F1ECF">
        <w:rPr>
          <w:rFonts w:eastAsiaTheme="minorHAnsi"/>
          <w:sz w:val="22"/>
          <w:szCs w:val="22"/>
          <w:lang w:val="nl-BE" w:eastAsia="en-US"/>
        </w:rPr>
        <w:t xml:space="preserve"> (een metaboliet van benzeen in het lichaam) vertoonde associaties met enkele neurologische parameters. Op dit moment is er weinig geweten over het neurotoxische potentieel van de metabolieten van benzeen zelf. </w:t>
      </w:r>
      <w:r w:rsidR="00165626" w:rsidRPr="003F1ECF">
        <w:rPr>
          <w:rFonts w:eastAsiaTheme="minorHAnsi"/>
          <w:sz w:val="22"/>
          <w:szCs w:val="22"/>
          <w:lang w:val="nl-BE" w:eastAsia="en-US"/>
        </w:rPr>
        <w:t xml:space="preserve">Om na te gaan of de associaties tussen </w:t>
      </w:r>
      <w:proofErr w:type="spellStart"/>
      <w:r w:rsidR="00165626" w:rsidRPr="003F1ECF">
        <w:rPr>
          <w:rFonts w:eastAsiaTheme="minorHAnsi"/>
          <w:sz w:val="22"/>
          <w:szCs w:val="22"/>
          <w:lang w:val="nl-BE" w:eastAsia="en-US"/>
        </w:rPr>
        <w:t>trans,trans-</w:t>
      </w:r>
      <w:r w:rsidR="006E3F0F" w:rsidRPr="003F1ECF">
        <w:rPr>
          <w:rFonts w:eastAsiaTheme="minorHAnsi"/>
          <w:sz w:val="22"/>
          <w:szCs w:val="22"/>
          <w:lang w:val="nl-BE" w:eastAsia="en-US"/>
        </w:rPr>
        <w:t>m</w:t>
      </w:r>
      <w:r w:rsidR="00165626" w:rsidRPr="003F1ECF">
        <w:rPr>
          <w:rFonts w:eastAsiaTheme="minorHAnsi"/>
          <w:sz w:val="22"/>
          <w:szCs w:val="22"/>
          <w:lang w:val="nl-BE" w:eastAsia="en-US"/>
        </w:rPr>
        <w:t>uconzuur</w:t>
      </w:r>
      <w:proofErr w:type="spellEnd"/>
      <w:r w:rsidR="00165626" w:rsidRPr="003F1ECF">
        <w:rPr>
          <w:rFonts w:eastAsiaTheme="minorHAnsi"/>
          <w:sz w:val="22"/>
          <w:szCs w:val="22"/>
          <w:lang w:val="nl-BE" w:eastAsia="en-US"/>
        </w:rPr>
        <w:t xml:space="preserve"> en de neurologische parameters verklaard kunnen worden door de blootstelling aan verkeer, werden de verbanden onderzocht tussen blootstellingsmerkers aan verkeer en </w:t>
      </w:r>
      <w:proofErr w:type="spellStart"/>
      <w:r w:rsidR="00CE7C88" w:rsidRPr="003F1ECF">
        <w:rPr>
          <w:rFonts w:eastAsiaTheme="minorHAnsi"/>
          <w:sz w:val="22"/>
          <w:szCs w:val="22"/>
          <w:lang w:val="nl-BE" w:eastAsia="en-US"/>
        </w:rPr>
        <w:t>trans,</w:t>
      </w:r>
      <w:r w:rsidR="006E3F0F" w:rsidRPr="003F1ECF">
        <w:rPr>
          <w:rFonts w:eastAsiaTheme="minorHAnsi"/>
          <w:sz w:val="22"/>
          <w:szCs w:val="22"/>
          <w:lang w:val="nl-BE" w:eastAsia="en-US"/>
        </w:rPr>
        <w:t>trans-muconzuur</w:t>
      </w:r>
      <w:proofErr w:type="spellEnd"/>
      <w:r w:rsidR="00CE7C88" w:rsidRPr="003F1ECF">
        <w:rPr>
          <w:rFonts w:eastAsiaTheme="minorHAnsi"/>
          <w:sz w:val="22"/>
          <w:szCs w:val="22"/>
          <w:lang w:val="nl-BE" w:eastAsia="en-US"/>
        </w:rPr>
        <w:t xml:space="preserve"> </w:t>
      </w:r>
      <w:r w:rsidR="00165626" w:rsidRPr="003F1ECF">
        <w:rPr>
          <w:rFonts w:eastAsiaTheme="minorHAnsi"/>
          <w:sz w:val="22"/>
          <w:szCs w:val="22"/>
          <w:lang w:val="nl-BE" w:eastAsia="en-US"/>
        </w:rPr>
        <w:t xml:space="preserve">enerzijds en blootstellingsmerkers aan verkeer en de neurologische parameters anderzijds. De afstand tussen de woonplaatsen </w:t>
      </w:r>
      <w:r w:rsidR="00CE7C88" w:rsidRPr="003F1ECF">
        <w:rPr>
          <w:rFonts w:eastAsiaTheme="minorHAnsi"/>
          <w:sz w:val="22"/>
          <w:szCs w:val="22"/>
          <w:lang w:val="nl-BE" w:eastAsia="en-US"/>
        </w:rPr>
        <w:t xml:space="preserve">en de wegen was noch met </w:t>
      </w:r>
      <w:proofErr w:type="spellStart"/>
      <w:r w:rsidR="00CE7C88" w:rsidRPr="003F1ECF">
        <w:rPr>
          <w:rFonts w:eastAsiaTheme="minorHAnsi"/>
          <w:sz w:val="22"/>
          <w:szCs w:val="22"/>
          <w:lang w:val="nl-BE" w:eastAsia="en-US"/>
        </w:rPr>
        <w:t>trans,</w:t>
      </w:r>
      <w:r w:rsidR="00165626" w:rsidRPr="003F1ECF">
        <w:rPr>
          <w:rFonts w:eastAsiaTheme="minorHAnsi"/>
          <w:sz w:val="22"/>
          <w:szCs w:val="22"/>
          <w:lang w:val="nl-BE" w:eastAsia="en-US"/>
        </w:rPr>
        <w:t>trans-</w:t>
      </w:r>
      <w:r w:rsidR="00A32B77" w:rsidRPr="003F1ECF">
        <w:rPr>
          <w:rFonts w:eastAsiaTheme="minorHAnsi"/>
          <w:sz w:val="22"/>
          <w:szCs w:val="22"/>
          <w:lang w:val="nl-BE" w:eastAsia="en-US"/>
        </w:rPr>
        <w:t>m</w:t>
      </w:r>
      <w:r w:rsidR="00165626" w:rsidRPr="003F1ECF">
        <w:rPr>
          <w:rFonts w:eastAsiaTheme="minorHAnsi"/>
          <w:sz w:val="22"/>
          <w:szCs w:val="22"/>
          <w:lang w:val="nl-BE" w:eastAsia="en-US"/>
        </w:rPr>
        <w:t>uconzuur</w:t>
      </w:r>
      <w:proofErr w:type="spellEnd"/>
      <w:r w:rsidR="00165626" w:rsidRPr="003F1ECF">
        <w:rPr>
          <w:rFonts w:eastAsiaTheme="minorHAnsi"/>
          <w:sz w:val="22"/>
          <w:szCs w:val="22"/>
          <w:lang w:val="nl-BE" w:eastAsia="en-US"/>
        </w:rPr>
        <w:t xml:space="preserve"> noch met de neurologische parameters significant geassocieerd.</w:t>
      </w:r>
    </w:p>
    <w:p w:rsidR="003F1ECF" w:rsidRDefault="003F1ECF" w:rsidP="003F1E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nl-BE" w:eastAsia="en-US"/>
        </w:rPr>
      </w:pPr>
    </w:p>
    <w:p w:rsidR="00165626" w:rsidRPr="003F1ECF" w:rsidRDefault="00165626" w:rsidP="003F1EC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F1ECF">
        <w:rPr>
          <w:rFonts w:eastAsiaTheme="minorHAnsi"/>
          <w:sz w:val="22"/>
          <w:szCs w:val="22"/>
          <w:lang w:val="nl-BE" w:eastAsia="en-US"/>
        </w:rPr>
        <w:t xml:space="preserve">Gezien de gevonden verbanden </w:t>
      </w:r>
      <w:r w:rsidR="007666F3" w:rsidRPr="003F1ECF">
        <w:rPr>
          <w:rFonts w:eastAsiaTheme="minorHAnsi"/>
          <w:sz w:val="22"/>
          <w:szCs w:val="22"/>
          <w:lang w:val="nl-BE" w:eastAsia="en-US"/>
        </w:rPr>
        <w:t xml:space="preserve">nog niet volledig wetenschappelijk interpreteerbaar zijn, zullen ze in eerste instantie verder worden uitgediept. </w:t>
      </w:r>
      <w:r w:rsidR="00A33756" w:rsidRPr="003F1ECF">
        <w:rPr>
          <w:rFonts w:eastAsiaTheme="minorHAnsi"/>
          <w:sz w:val="22"/>
          <w:szCs w:val="22"/>
          <w:lang w:val="nl-BE" w:eastAsia="en-US"/>
        </w:rPr>
        <w:t>Op basis van deze resultaten zal blijken of specifieke aanpassingen van het onderzoeksplan met betrekking tot de volgende humane biomonitoring</w:t>
      </w:r>
      <w:r w:rsidR="003F1ECF">
        <w:rPr>
          <w:rFonts w:eastAsiaTheme="minorHAnsi"/>
          <w:sz w:val="22"/>
          <w:szCs w:val="22"/>
          <w:lang w:val="nl-BE" w:eastAsia="en-US"/>
        </w:rPr>
        <w:softHyphen/>
      </w:r>
      <w:bookmarkStart w:id="0" w:name="_GoBack"/>
      <w:bookmarkEnd w:id="0"/>
      <w:r w:rsidR="00A33756" w:rsidRPr="003F1ECF">
        <w:rPr>
          <w:rFonts w:eastAsiaTheme="minorHAnsi"/>
          <w:sz w:val="22"/>
          <w:szCs w:val="22"/>
          <w:lang w:val="nl-BE" w:eastAsia="en-US"/>
        </w:rPr>
        <w:t xml:space="preserve">campagne nodig zijn. </w:t>
      </w:r>
    </w:p>
    <w:p w:rsidR="001A7D52" w:rsidRPr="003F1ECF" w:rsidRDefault="001A7D52" w:rsidP="003F1ECF">
      <w:pPr>
        <w:pStyle w:val="StandaardSV"/>
        <w:rPr>
          <w:szCs w:val="22"/>
        </w:rPr>
      </w:pPr>
    </w:p>
    <w:p w:rsidR="001A7D52" w:rsidRPr="003F1ECF" w:rsidRDefault="001A7D52" w:rsidP="003F1ECF">
      <w:pPr>
        <w:pStyle w:val="Lijstalinea"/>
        <w:numPr>
          <w:ilvl w:val="0"/>
          <w:numId w:val="15"/>
        </w:numPr>
        <w:jc w:val="both"/>
        <w:rPr>
          <w:sz w:val="22"/>
          <w:szCs w:val="22"/>
          <w:lang w:val="nl-BE"/>
        </w:rPr>
      </w:pPr>
      <w:r w:rsidRPr="003F1ECF">
        <w:rPr>
          <w:rFonts w:eastAsiaTheme="minorHAnsi"/>
          <w:sz w:val="22"/>
          <w:szCs w:val="22"/>
          <w:lang w:val="nl-BE" w:eastAsia="en-US"/>
        </w:rPr>
        <w:t xml:space="preserve">In het derde steunpunt Milieu en Gezondheid gaat ook een </w:t>
      </w:r>
      <w:proofErr w:type="spellStart"/>
      <w:r w:rsidRPr="003F1ECF">
        <w:rPr>
          <w:rFonts w:eastAsiaTheme="minorHAnsi"/>
          <w:sz w:val="22"/>
          <w:szCs w:val="22"/>
          <w:lang w:val="nl-BE" w:eastAsia="en-US"/>
        </w:rPr>
        <w:t>huma</w:t>
      </w:r>
      <w:r w:rsidR="00B72DC1" w:rsidRPr="003F1ECF">
        <w:rPr>
          <w:rFonts w:eastAsiaTheme="minorHAnsi"/>
          <w:sz w:val="22"/>
          <w:szCs w:val="22"/>
          <w:lang w:val="nl-BE" w:eastAsia="en-US"/>
        </w:rPr>
        <w:t>a</w:t>
      </w:r>
      <w:r w:rsidRPr="003F1ECF">
        <w:rPr>
          <w:rFonts w:eastAsiaTheme="minorHAnsi"/>
          <w:sz w:val="22"/>
          <w:szCs w:val="22"/>
          <w:lang w:val="nl-BE" w:eastAsia="en-US"/>
        </w:rPr>
        <w:t>nbiomonitoringsc</w:t>
      </w:r>
      <w:r w:rsidR="00A32B77" w:rsidRPr="003F1ECF">
        <w:rPr>
          <w:rFonts w:eastAsiaTheme="minorHAnsi"/>
          <w:sz w:val="22"/>
          <w:szCs w:val="22"/>
          <w:lang w:val="nl-BE" w:eastAsia="en-US"/>
        </w:rPr>
        <w:t>ampagne</w:t>
      </w:r>
      <w:proofErr w:type="spellEnd"/>
      <w:r w:rsidR="00A32B77" w:rsidRPr="003F1ECF">
        <w:rPr>
          <w:rFonts w:eastAsiaTheme="minorHAnsi"/>
          <w:sz w:val="22"/>
          <w:szCs w:val="22"/>
          <w:lang w:val="nl-BE" w:eastAsia="en-US"/>
        </w:rPr>
        <w:t xml:space="preserve"> bij jongeren van start.</w:t>
      </w:r>
      <w:r w:rsidR="00CE7C88" w:rsidRPr="003F1ECF">
        <w:rPr>
          <w:rFonts w:eastAsiaTheme="minorHAnsi"/>
          <w:sz w:val="22"/>
          <w:szCs w:val="22"/>
          <w:lang w:val="nl-BE" w:eastAsia="en-US"/>
        </w:rPr>
        <w:t xml:space="preserve"> </w:t>
      </w:r>
      <w:r w:rsidRPr="003F1ECF">
        <w:rPr>
          <w:sz w:val="22"/>
          <w:szCs w:val="22"/>
          <w:lang w:val="nl-BE"/>
        </w:rPr>
        <w:t xml:space="preserve">Daarin wordt het aspect neuropsychologische ontwikkeling onderzocht. Bij de jongeren worden volgende testen </w:t>
      </w:r>
      <w:r w:rsidR="00B96E09" w:rsidRPr="003F1ECF">
        <w:rPr>
          <w:sz w:val="22"/>
          <w:szCs w:val="22"/>
          <w:lang w:val="nl-BE"/>
        </w:rPr>
        <w:t xml:space="preserve">op laptops </w:t>
      </w:r>
      <w:r w:rsidRPr="003F1ECF">
        <w:rPr>
          <w:sz w:val="22"/>
          <w:szCs w:val="22"/>
          <w:lang w:val="nl-BE"/>
        </w:rPr>
        <w:t>afgenomen om neurologische effectmerkers te meten:</w:t>
      </w:r>
    </w:p>
    <w:p w:rsidR="001A7D52" w:rsidRPr="003F1ECF" w:rsidRDefault="00A4165E" w:rsidP="003F1ECF">
      <w:pPr>
        <w:pStyle w:val="Lijstalinea"/>
        <w:numPr>
          <w:ilvl w:val="0"/>
          <w:numId w:val="11"/>
        </w:numPr>
        <w:jc w:val="both"/>
        <w:rPr>
          <w:sz w:val="22"/>
          <w:szCs w:val="22"/>
          <w:lang w:val="nl-BE"/>
        </w:rPr>
      </w:pPr>
      <w:proofErr w:type="spellStart"/>
      <w:r w:rsidRPr="003F1ECF">
        <w:rPr>
          <w:sz w:val="22"/>
          <w:szCs w:val="22"/>
          <w:lang w:val="nl-BE"/>
        </w:rPr>
        <w:t>C</w:t>
      </w:r>
      <w:r w:rsidR="001A7D52" w:rsidRPr="003F1ECF">
        <w:rPr>
          <w:sz w:val="22"/>
          <w:szCs w:val="22"/>
          <w:lang w:val="nl-BE"/>
        </w:rPr>
        <w:t>ontinuous</w:t>
      </w:r>
      <w:proofErr w:type="spellEnd"/>
      <w:r w:rsidR="001A7D52" w:rsidRPr="003F1ECF">
        <w:rPr>
          <w:sz w:val="22"/>
          <w:szCs w:val="22"/>
          <w:lang w:val="nl-BE"/>
        </w:rPr>
        <w:t xml:space="preserve"> Performance </w:t>
      </w:r>
      <w:r w:rsidRPr="003F1ECF">
        <w:rPr>
          <w:sz w:val="22"/>
          <w:szCs w:val="22"/>
          <w:lang w:val="nl-BE"/>
        </w:rPr>
        <w:t>T</w:t>
      </w:r>
      <w:r w:rsidR="001A7D52" w:rsidRPr="003F1ECF">
        <w:rPr>
          <w:sz w:val="22"/>
          <w:szCs w:val="22"/>
          <w:lang w:val="nl-BE"/>
        </w:rPr>
        <w:t>est: aandacht</w:t>
      </w:r>
      <w:r w:rsidR="00CE7C88" w:rsidRPr="003F1ECF">
        <w:rPr>
          <w:sz w:val="22"/>
          <w:szCs w:val="22"/>
          <w:lang w:val="nl-BE"/>
        </w:rPr>
        <w:t>;</w:t>
      </w:r>
    </w:p>
    <w:p w:rsidR="001A7D52" w:rsidRPr="003F1ECF" w:rsidRDefault="00A4165E" w:rsidP="003F1ECF">
      <w:pPr>
        <w:pStyle w:val="Lijstalinea"/>
        <w:numPr>
          <w:ilvl w:val="0"/>
          <w:numId w:val="11"/>
        </w:numPr>
        <w:jc w:val="both"/>
        <w:rPr>
          <w:sz w:val="22"/>
          <w:szCs w:val="22"/>
          <w:lang w:val="nl-BE"/>
        </w:rPr>
      </w:pPr>
      <w:proofErr w:type="spellStart"/>
      <w:r w:rsidRPr="003F1ECF">
        <w:rPr>
          <w:sz w:val="22"/>
          <w:szCs w:val="22"/>
          <w:lang w:val="nl-BE"/>
        </w:rPr>
        <w:t>S</w:t>
      </w:r>
      <w:r w:rsidR="001A7D52" w:rsidRPr="003F1ECF">
        <w:rPr>
          <w:sz w:val="22"/>
          <w:szCs w:val="22"/>
          <w:lang w:val="nl-BE"/>
        </w:rPr>
        <w:t>ymbol</w:t>
      </w:r>
      <w:proofErr w:type="spellEnd"/>
      <w:r w:rsidR="001A7D52" w:rsidRPr="003F1ECF">
        <w:rPr>
          <w:sz w:val="22"/>
          <w:szCs w:val="22"/>
          <w:lang w:val="nl-BE"/>
        </w:rPr>
        <w:t xml:space="preserve"> Digit </w:t>
      </w:r>
      <w:proofErr w:type="spellStart"/>
      <w:r w:rsidR="001A7D52" w:rsidRPr="003F1ECF">
        <w:rPr>
          <w:sz w:val="22"/>
          <w:szCs w:val="22"/>
          <w:lang w:val="nl-BE"/>
        </w:rPr>
        <w:t>Substitutio</w:t>
      </w:r>
      <w:r w:rsidR="00CE7C88" w:rsidRPr="003F1ECF">
        <w:rPr>
          <w:sz w:val="22"/>
          <w:szCs w:val="22"/>
          <w:lang w:val="nl-BE"/>
        </w:rPr>
        <w:t>n</w:t>
      </w:r>
      <w:proofErr w:type="spellEnd"/>
      <w:r w:rsidR="00CE7C88" w:rsidRPr="003F1ECF">
        <w:rPr>
          <w:sz w:val="22"/>
          <w:szCs w:val="22"/>
          <w:lang w:val="nl-BE"/>
        </w:rPr>
        <w:t xml:space="preserve"> T</w:t>
      </w:r>
      <w:r w:rsidR="001A7D52" w:rsidRPr="003F1ECF">
        <w:rPr>
          <w:sz w:val="22"/>
          <w:szCs w:val="22"/>
          <w:lang w:val="nl-BE"/>
        </w:rPr>
        <w:t>est: snelheid van de motoriek</w:t>
      </w:r>
      <w:r w:rsidR="00CE7C88" w:rsidRPr="003F1ECF">
        <w:rPr>
          <w:sz w:val="22"/>
          <w:szCs w:val="22"/>
          <w:lang w:val="nl-BE"/>
        </w:rPr>
        <w:t>;</w:t>
      </w:r>
    </w:p>
    <w:p w:rsidR="001A7D52" w:rsidRPr="003F1ECF" w:rsidRDefault="00A4165E" w:rsidP="003F1ECF">
      <w:pPr>
        <w:pStyle w:val="Lijstalinea"/>
        <w:numPr>
          <w:ilvl w:val="0"/>
          <w:numId w:val="11"/>
        </w:numPr>
        <w:jc w:val="both"/>
        <w:rPr>
          <w:sz w:val="22"/>
          <w:szCs w:val="22"/>
          <w:lang w:val="nl-BE"/>
        </w:rPr>
      </w:pPr>
      <w:r w:rsidRPr="003F1ECF">
        <w:rPr>
          <w:sz w:val="22"/>
          <w:szCs w:val="22"/>
          <w:lang w:val="nl-BE"/>
        </w:rPr>
        <w:t>S</w:t>
      </w:r>
      <w:r w:rsidR="00B96E09" w:rsidRPr="003F1ECF">
        <w:rPr>
          <w:sz w:val="22"/>
          <w:szCs w:val="22"/>
          <w:lang w:val="nl-BE"/>
        </w:rPr>
        <w:t>t</w:t>
      </w:r>
      <w:r w:rsidRPr="003F1ECF">
        <w:rPr>
          <w:sz w:val="22"/>
          <w:szCs w:val="22"/>
          <w:lang w:val="nl-BE"/>
        </w:rPr>
        <w:t>r</w:t>
      </w:r>
      <w:r w:rsidR="00B96E09" w:rsidRPr="003F1ECF">
        <w:rPr>
          <w:sz w:val="22"/>
          <w:szCs w:val="22"/>
          <w:lang w:val="nl-BE"/>
        </w:rPr>
        <w:t xml:space="preserve">oop </w:t>
      </w:r>
      <w:r w:rsidRPr="003F1ECF">
        <w:rPr>
          <w:sz w:val="22"/>
          <w:szCs w:val="22"/>
          <w:lang w:val="nl-BE"/>
        </w:rPr>
        <w:t>T</w:t>
      </w:r>
      <w:r w:rsidR="00CE7C88" w:rsidRPr="003F1ECF">
        <w:rPr>
          <w:sz w:val="22"/>
          <w:szCs w:val="22"/>
          <w:lang w:val="nl-BE"/>
        </w:rPr>
        <w:t>est: interferentietest/</w:t>
      </w:r>
      <w:r w:rsidR="00B96E09" w:rsidRPr="003F1ECF">
        <w:rPr>
          <w:sz w:val="22"/>
          <w:szCs w:val="22"/>
          <w:lang w:val="nl-BE"/>
        </w:rPr>
        <w:t>bestuderen van de reactietijd</w:t>
      </w:r>
      <w:r w:rsidR="00CE7C88" w:rsidRPr="003F1ECF">
        <w:rPr>
          <w:sz w:val="22"/>
          <w:szCs w:val="22"/>
          <w:lang w:val="nl-BE"/>
        </w:rPr>
        <w:t>.</w:t>
      </w:r>
    </w:p>
    <w:p w:rsidR="003F1ECF" w:rsidRDefault="003F1ECF" w:rsidP="003F1EC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A7D52" w:rsidRPr="003F1ECF" w:rsidRDefault="00B96E09" w:rsidP="003F1EC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F1ECF">
        <w:rPr>
          <w:rFonts w:ascii="Times New Roman" w:hAnsi="Times New Roman" w:cs="Times New Roman"/>
          <w:sz w:val="22"/>
          <w:szCs w:val="22"/>
        </w:rPr>
        <w:t>Via de gestandaardiseerde vragenlijst wordt de neurologische ontwikkeling bevraagd</w:t>
      </w:r>
      <w:r w:rsidR="00CE7C88" w:rsidRPr="003F1ECF">
        <w:rPr>
          <w:rFonts w:ascii="Times New Roman" w:hAnsi="Times New Roman" w:cs="Times New Roman"/>
          <w:sz w:val="22"/>
          <w:szCs w:val="22"/>
        </w:rPr>
        <w:t>,</w:t>
      </w:r>
      <w:r w:rsidRPr="003F1ECF">
        <w:rPr>
          <w:rFonts w:ascii="Times New Roman" w:hAnsi="Times New Roman" w:cs="Times New Roman"/>
          <w:sz w:val="22"/>
          <w:szCs w:val="22"/>
        </w:rPr>
        <w:t xml:space="preserve"> </w:t>
      </w:r>
      <w:r w:rsidR="000E01C6" w:rsidRPr="003F1ECF">
        <w:rPr>
          <w:rFonts w:ascii="Times New Roman" w:hAnsi="Times New Roman" w:cs="Times New Roman"/>
          <w:sz w:val="22"/>
          <w:szCs w:val="22"/>
        </w:rPr>
        <w:t>wat kan leiden tot</w:t>
      </w:r>
      <w:r w:rsidR="00CE7C88" w:rsidRPr="003F1ECF">
        <w:rPr>
          <w:rFonts w:ascii="Times New Roman" w:hAnsi="Times New Roman" w:cs="Times New Roman"/>
          <w:sz w:val="22"/>
          <w:szCs w:val="22"/>
        </w:rPr>
        <w:t xml:space="preserve"> </w:t>
      </w:r>
      <w:r w:rsidRPr="003F1ECF">
        <w:rPr>
          <w:rFonts w:ascii="Times New Roman" w:hAnsi="Times New Roman" w:cs="Times New Roman"/>
          <w:sz w:val="22"/>
          <w:szCs w:val="22"/>
        </w:rPr>
        <w:t>bijkomende gezondheidsindicatoren hieromtrent</w:t>
      </w:r>
      <w:r w:rsidR="00434255" w:rsidRPr="003F1ECF">
        <w:rPr>
          <w:rFonts w:ascii="Times New Roman" w:hAnsi="Times New Roman" w:cs="Times New Roman"/>
          <w:sz w:val="22"/>
          <w:szCs w:val="22"/>
        </w:rPr>
        <w:t>.</w:t>
      </w:r>
    </w:p>
    <w:sectPr w:rsidR="001A7D52" w:rsidRPr="003F1ECF" w:rsidSect="0022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A3"/>
    <w:multiLevelType w:val="hybridMultilevel"/>
    <w:tmpl w:val="D0F613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686"/>
    <w:multiLevelType w:val="hybridMultilevel"/>
    <w:tmpl w:val="792043D8"/>
    <w:lvl w:ilvl="0" w:tplc="7CD0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F0C"/>
    <w:multiLevelType w:val="hybridMultilevel"/>
    <w:tmpl w:val="FB8265C8"/>
    <w:lvl w:ilvl="0" w:tplc="62A8578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F5FA8"/>
    <w:multiLevelType w:val="hybridMultilevel"/>
    <w:tmpl w:val="D1EA75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D4CBB"/>
    <w:multiLevelType w:val="hybridMultilevel"/>
    <w:tmpl w:val="33B654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B5892"/>
    <w:multiLevelType w:val="hybridMultilevel"/>
    <w:tmpl w:val="5ECE7BF4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6CD7"/>
    <w:multiLevelType w:val="hybridMultilevel"/>
    <w:tmpl w:val="C6DA0B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41AE5"/>
    <w:multiLevelType w:val="hybridMultilevel"/>
    <w:tmpl w:val="CD9A3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2BB8"/>
    <w:multiLevelType w:val="hybridMultilevel"/>
    <w:tmpl w:val="54F258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972C8"/>
    <w:multiLevelType w:val="hybridMultilevel"/>
    <w:tmpl w:val="58B69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330D9"/>
    <w:multiLevelType w:val="hybridMultilevel"/>
    <w:tmpl w:val="F8F21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C6875"/>
    <w:multiLevelType w:val="hybridMultilevel"/>
    <w:tmpl w:val="AB98764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B08B7"/>
    <w:multiLevelType w:val="hybridMultilevel"/>
    <w:tmpl w:val="E5707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755FE"/>
    <w:multiLevelType w:val="hybridMultilevel"/>
    <w:tmpl w:val="059213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27CA1"/>
    <w:multiLevelType w:val="hybridMultilevel"/>
    <w:tmpl w:val="2CA07B90"/>
    <w:lvl w:ilvl="0" w:tplc="7CD0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ACE"/>
    <w:rsid w:val="000D18D8"/>
    <w:rsid w:val="000E01C6"/>
    <w:rsid w:val="00165626"/>
    <w:rsid w:val="001A7D52"/>
    <w:rsid w:val="001F26A4"/>
    <w:rsid w:val="00226956"/>
    <w:rsid w:val="00245ECE"/>
    <w:rsid w:val="003F1ECF"/>
    <w:rsid w:val="00434255"/>
    <w:rsid w:val="00447ACE"/>
    <w:rsid w:val="004C69CF"/>
    <w:rsid w:val="005163E0"/>
    <w:rsid w:val="006261FC"/>
    <w:rsid w:val="006E3F0F"/>
    <w:rsid w:val="007666F3"/>
    <w:rsid w:val="007E31ED"/>
    <w:rsid w:val="008330EC"/>
    <w:rsid w:val="008D580A"/>
    <w:rsid w:val="009E40E6"/>
    <w:rsid w:val="00A32B77"/>
    <w:rsid w:val="00A33756"/>
    <w:rsid w:val="00A4165E"/>
    <w:rsid w:val="00AF50B0"/>
    <w:rsid w:val="00B0564E"/>
    <w:rsid w:val="00B72DC1"/>
    <w:rsid w:val="00B96E09"/>
    <w:rsid w:val="00CB5A39"/>
    <w:rsid w:val="00CE7C88"/>
    <w:rsid w:val="00E349E5"/>
    <w:rsid w:val="00E42378"/>
    <w:rsid w:val="00ED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7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47ACE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47AC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CB5A39"/>
    <w:pPr>
      <w:ind w:left="720"/>
      <w:contextualSpacing/>
    </w:pPr>
  </w:style>
  <w:style w:type="character" w:styleId="Hyperlink">
    <w:name w:val="Hyperlink"/>
    <w:uiPriority w:val="99"/>
    <w:unhideWhenUsed/>
    <w:rsid w:val="001A7D52"/>
    <w:rPr>
      <w:color w:val="0000FF"/>
      <w:u w:val="single"/>
    </w:rPr>
  </w:style>
  <w:style w:type="paragraph" w:customStyle="1" w:styleId="Default">
    <w:name w:val="Default"/>
    <w:rsid w:val="001A7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7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47ACE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47AC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CB5A39"/>
    <w:pPr>
      <w:ind w:left="720"/>
      <w:contextualSpacing/>
    </w:pPr>
  </w:style>
  <w:style w:type="character" w:styleId="Hyperlink">
    <w:name w:val="Hyperlink"/>
    <w:uiPriority w:val="99"/>
    <w:unhideWhenUsed/>
    <w:rsid w:val="001A7D52"/>
    <w:rPr>
      <w:color w:val="0000FF"/>
      <w:u w:val="single"/>
    </w:rPr>
  </w:style>
  <w:style w:type="paragraph" w:customStyle="1" w:styleId="Default">
    <w:name w:val="Default"/>
    <w:rsid w:val="001A7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</dc:creator>
  <cp:lastModifiedBy>Nathalie De Keyzer</cp:lastModifiedBy>
  <cp:revision>4</cp:revision>
  <cp:lastPrinted>2013-03-01T14:04:00Z</cp:lastPrinted>
  <dcterms:created xsi:type="dcterms:W3CDTF">2013-03-04T12:56:00Z</dcterms:created>
  <dcterms:modified xsi:type="dcterms:W3CDTF">2013-03-11T12:37:00Z</dcterms:modified>
</cp:coreProperties>
</file>