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5148" w14:textId="77777777" w:rsidR="00D8055E" w:rsidRPr="005628FF" w:rsidRDefault="00D8055E" w:rsidP="00D8055E">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14:paraId="348C083B" w14:textId="77777777" w:rsidR="00D8055E" w:rsidRPr="004C29BE" w:rsidRDefault="00D8055E" w:rsidP="00D8055E">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14:paraId="738271CB" w14:textId="77777777" w:rsidR="0068216A" w:rsidRPr="00D8055E" w:rsidRDefault="0068216A" w:rsidP="0068216A">
      <w:pPr>
        <w:pBdr>
          <w:bottom w:val="single" w:sz="4" w:space="1" w:color="auto"/>
        </w:pBdr>
        <w:rPr>
          <w:sz w:val="22"/>
          <w:szCs w:val="22"/>
          <w:lang w:val="nl-BE"/>
        </w:rPr>
      </w:pPr>
    </w:p>
    <w:p w14:paraId="738271CC" w14:textId="77777777" w:rsidR="0068216A" w:rsidRPr="005628FF" w:rsidRDefault="0068216A" w:rsidP="0068216A">
      <w:pPr>
        <w:rPr>
          <w:sz w:val="22"/>
          <w:szCs w:val="22"/>
        </w:rPr>
      </w:pPr>
    </w:p>
    <w:p w14:paraId="738271CD"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738271CE" w14:textId="1DAA2326" w:rsidR="0068216A" w:rsidRPr="00D8055E" w:rsidRDefault="0068216A" w:rsidP="0068216A">
      <w:pPr>
        <w:rPr>
          <w:sz w:val="22"/>
          <w:szCs w:val="22"/>
        </w:rPr>
      </w:pPr>
      <w:r w:rsidRPr="00D8055E">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B13112" w:rsidRPr="00D8055E">
            <w:rPr>
              <w:sz w:val="22"/>
              <w:szCs w:val="22"/>
              <w:lang w:val="nl-BE"/>
            </w:rPr>
            <w:t>230</w:t>
          </w:r>
        </w:sdtContent>
      </w:sdt>
      <w:r w:rsidRPr="00D8055E">
        <w:rPr>
          <w:sz w:val="22"/>
          <w:szCs w:val="22"/>
        </w:rPr>
        <w:t xml:space="preserve"> </w:t>
      </w:r>
      <w:r w:rsidR="00D8055E">
        <w:rPr>
          <w:sz w:val="22"/>
          <w:szCs w:val="22"/>
        </w:rPr>
        <w:t xml:space="preserve">van </w:t>
      </w:r>
      <w:r w:rsidR="009C4491">
        <w:rPr>
          <w:sz w:val="22"/>
          <w:szCs w:val="22"/>
        </w:rPr>
        <w:t>7</w:t>
      </w:r>
      <w:bookmarkStart w:id="0" w:name="_GoBack"/>
      <w:bookmarkEnd w:id="0"/>
      <w:r w:rsidR="00D8055E">
        <w:rPr>
          <w:sz w:val="22"/>
          <w:szCs w:val="22"/>
        </w:rPr>
        <w:t xml:space="preserve"> januari 2013</w:t>
      </w:r>
    </w:p>
    <w:p w14:paraId="738271CF" w14:textId="7CD8292F"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D8055E">
            <w:rPr>
              <w:rFonts w:ascii="Times New Roman Vet" w:hAnsi="Times New Roman Vet"/>
              <w:b/>
              <w:smallCaps/>
              <w:sz w:val="22"/>
              <w:szCs w:val="22"/>
              <w:lang w:val="nl-BE"/>
            </w:rPr>
            <w:t>robrecht</w:t>
          </w:r>
          <w:proofErr w:type="spellEnd"/>
          <w:r w:rsidR="00D8055E">
            <w:rPr>
              <w:rFonts w:ascii="Times New Roman Vet" w:hAnsi="Times New Roman Vet"/>
              <w:b/>
              <w:smallCaps/>
              <w:sz w:val="22"/>
              <w:szCs w:val="22"/>
              <w:lang w:val="nl-BE"/>
            </w:rPr>
            <w:t xml:space="preserve"> </w:t>
          </w:r>
          <w:proofErr w:type="spellStart"/>
          <w:r w:rsidR="00D8055E">
            <w:rPr>
              <w:rFonts w:ascii="Times New Roman Vet" w:hAnsi="Times New Roman Vet"/>
              <w:b/>
              <w:smallCaps/>
              <w:sz w:val="22"/>
              <w:szCs w:val="22"/>
              <w:lang w:val="nl-BE"/>
            </w:rPr>
            <w:t>b</w:t>
          </w:r>
          <w:r w:rsidR="00B13112" w:rsidRPr="00D8055E">
            <w:rPr>
              <w:rFonts w:ascii="Times New Roman Vet" w:hAnsi="Times New Roman Vet"/>
              <w:b/>
              <w:smallCaps/>
              <w:sz w:val="22"/>
              <w:szCs w:val="22"/>
              <w:lang w:val="nl-BE"/>
            </w:rPr>
            <w:t>othuyne</w:t>
          </w:r>
          <w:proofErr w:type="spellEnd"/>
        </w:sdtContent>
      </w:sdt>
    </w:p>
    <w:p w14:paraId="738271D0" w14:textId="77777777" w:rsidR="0068216A" w:rsidRPr="005628FF" w:rsidRDefault="0068216A" w:rsidP="0068216A">
      <w:pPr>
        <w:pBdr>
          <w:bottom w:val="single" w:sz="4" w:space="1" w:color="auto"/>
        </w:pBdr>
        <w:rPr>
          <w:sz w:val="22"/>
          <w:szCs w:val="22"/>
        </w:rPr>
      </w:pPr>
    </w:p>
    <w:p w14:paraId="738271D1"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738271D2" w14:textId="77777777" w:rsidR="0068216A" w:rsidRPr="005628FF" w:rsidRDefault="0068216A" w:rsidP="0068216A">
      <w:pPr>
        <w:jc w:val="both"/>
        <w:rPr>
          <w:sz w:val="22"/>
          <w:szCs w:val="22"/>
        </w:rPr>
      </w:pPr>
    </w:p>
    <w:p w14:paraId="738271D4" w14:textId="77777777" w:rsidR="0068216A" w:rsidRPr="005628FF" w:rsidRDefault="0068216A" w:rsidP="0068216A">
      <w:pPr>
        <w:jc w:val="both"/>
        <w:rPr>
          <w:i/>
          <w:sz w:val="22"/>
          <w:szCs w:val="22"/>
        </w:rPr>
      </w:pPr>
    </w:p>
    <w:p w14:paraId="194A45D7" w14:textId="785ADC21" w:rsidR="00D8055E" w:rsidRPr="00D8055E" w:rsidRDefault="00272D0F" w:rsidP="00272D0F">
      <w:pPr>
        <w:ind w:left="567" w:hanging="567"/>
        <w:jc w:val="both"/>
        <w:rPr>
          <w:sz w:val="22"/>
          <w:szCs w:val="22"/>
        </w:rPr>
      </w:pPr>
      <w:r>
        <w:rPr>
          <w:sz w:val="22"/>
          <w:szCs w:val="22"/>
        </w:rPr>
        <w:t>1-3.</w:t>
      </w:r>
      <w:r>
        <w:rPr>
          <w:sz w:val="22"/>
          <w:szCs w:val="22"/>
        </w:rPr>
        <w:tab/>
      </w:r>
      <w:r w:rsidR="00B13112" w:rsidRPr="00D8055E">
        <w:rPr>
          <w:sz w:val="22"/>
          <w:szCs w:val="22"/>
        </w:rPr>
        <w:t>In 2011 en 2012 werden er respectievelijk 26.205 en 20.942 webcursussen gevolgd door werknemers op eigen verzoek. Dit cijfer omvat niet alleen de webcursussen die in 2011 of 2012 werden opgestart, maar eveneens de cursussen die in een voorgaand jaar werden opgestart en in het desbetreffe</w:t>
      </w:r>
      <w:r w:rsidR="00D8055E" w:rsidRPr="00D8055E">
        <w:rPr>
          <w:sz w:val="22"/>
          <w:szCs w:val="22"/>
        </w:rPr>
        <w:t>nde jaar nog steeds doorliepen.</w:t>
      </w:r>
    </w:p>
    <w:p w14:paraId="738271D5" w14:textId="5166081F" w:rsidR="00B13112" w:rsidRDefault="00B13112" w:rsidP="00272D0F">
      <w:pPr>
        <w:pStyle w:val="Lijstalinea"/>
        <w:ind w:left="567"/>
        <w:jc w:val="both"/>
        <w:rPr>
          <w:sz w:val="22"/>
          <w:szCs w:val="22"/>
        </w:rPr>
      </w:pPr>
      <w:r w:rsidRPr="00D8055E">
        <w:rPr>
          <w:sz w:val="22"/>
          <w:szCs w:val="22"/>
        </w:rPr>
        <w:t xml:space="preserve">VDAB weet enkel dat het werknemers zijn, niet of ze in tijdelijke werkloosheid zijn. Het is dus niet mogelijk om te rapporteren over het aandeel tijdelijke werklozen dat een </w:t>
      </w:r>
      <w:proofErr w:type="spellStart"/>
      <w:r w:rsidRPr="00D8055E">
        <w:rPr>
          <w:sz w:val="22"/>
          <w:szCs w:val="22"/>
        </w:rPr>
        <w:t>webcursus</w:t>
      </w:r>
      <w:proofErr w:type="spellEnd"/>
      <w:r w:rsidRPr="00D8055E">
        <w:rPr>
          <w:sz w:val="22"/>
          <w:szCs w:val="22"/>
        </w:rPr>
        <w:t xml:space="preserve"> volgde.</w:t>
      </w:r>
    </w:p>
    <w:p w14:paraId="50BBC577" w14:textId="77777777" w:rsidR="00272D0F" w:rsidRPr="00D8055E" w:rsidRDefault="00272D0F" w:rsidP="00272D0F">
      <w:pPr>
        <w:pStyle w:val="Lijstalinea"/>
        <w:ind w:left="567"/>
        <w:jc w:val="both"/>
        <w:rPr>
          <w:sz w:val="22"/>
          <w:szCs w:val="22"/>
        </w:rPr>
      </w:pPr>
    </w:p>
    <w:p w14:paraId="738271D6" w14:textId="1AB3F3A9" w:rsidR="00B13112" w:rsidRPr="00D8055E" w:rsidRDefault="00272D0F" w:rsidP="00272D0F">
      <w:pPr>
        <w:pStyle w:val="Lijstalinea"/>
        <w:ind w:left="567" w:hanging="567"/>
        <w:jc w:val="both"/>
        <w:rPr>
          <w:sz w:val="22"/>
          <w:szCs w:val="22"/>
        </w:rPr>
      </w:pPr>
      <w:r>
        <w:rPr>
          <w:sz w:val="22"/>
          <w:szCs w:val="22"/>
        </w:rPr>
        <w:t>4-7.</w:t>
      </w:r>
      <w:r>
        <w:rPr>
          <w:sz w:val="22"/>
          <w:szCs w:val="22"/>
        </w:rPr>
        <w:tab/>
      </w:r>
      <w:r w:rsidR="00B13112" w:rsidRPr="00D8055E">
        <w:rPr>
          <w:sz w:val="22"/>
          <w:szCs w:val="22"/>
        </w:rPr>
        <w:t xml:space="preserve">VDAB beschikt niet over de cijfers van het totaal aantal tijdelijk werklozen. Deze gegevens zijn enkel beschikbaar bij de Rijkdienst voor Arbeidsvoorziening. </w:t>
      </w:r>
    </w:p>
    <w:sectPr w:rsidR="00B13112" w:rsidRPr="00D8055E" w:rsidSect="00272D0F">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01105DA"/>
    <w:multiLevelType w:val="multilevel"/>
    <w:tmpl w:val="A78E6852"/>
    <w:lvl w:ilvl="0">
      <w:start w:val="1"/>
      <w:numFmt w:val="decimal"/>
      <w:lvlText w:val="%1-"/>
      <w:lvlJc w:val="left"/>
      <w:pPr>
        <w:ind w:left="375" w:hanging="375"/>
      </w:pPr>
      <w:rPr>
        <w:rFonts w:hint="default"/>
        <w:b w:val="0"/>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B7339FB"/>
    <w:multiLevelType w:val="hybridMultilevel"/>
    <w:tmpl w:val="AB9C08E2"/>
    <w:lvl w:ilvl="0" w:tplc="2806E1B6">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7E2C4259"/>
    <w:multiLevelType w:val="multilevel"/>
    <w:tmpl w:val="B3425BE6"/>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3"/>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73F0"/>
    <w:rsid w:val="00232BC7"/>
    <w:rsid w:val="00272D0F"/>
    <w:rsid w:val="002775A9"/>
    <w:rsid w:val="002841E1"/>
    <w:rsid w:val="00291A76"/>
    <w:rsid w:val="002C779D"/>
    <w:rsid w:val="00321752"/>
    <w:rsid w:val="00342E5D"/>
    <w:rsid w:val="00410225"/>
    <w:rsid w:val="00415488"/>
    <w:rsid w:val="00462E13"/>
    <w:rsid w:val="00463D2B"/>
    <w:rsid w:val="00482870"/>
    <w:rsid w:val="00484404"/>
    <w:rsid w:val="00492D21"/>
    <w:rsid w:val="00496B5B"/>
    <w:rsid w:val="004B1659"/>
    <w:rsid w:val="00505CD9"/>
    <w:rsid w:val="005628FF"/>
    <w:rsid w:val="00572E3E"/>
    <w:rsid w:val="005F2C80"/>
    <w:rsid w:val="0064100C"/>
    <w:rsid w:val="00656FB5"/>
    <w:rsid w:val="006632DE"/>
    <w:rsid w:val="00664E55"/>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9373D7"/>
    <w:rsid w:val="009A3970"/>
    <w:rsid w:val="009C0FF4"/>
    <w:rsid w:val="009C4491"/>
    <w:rsid w:val="009D7514"/>
    <w:rsid w:val="00A27757"/>
    <w:rsid w:val="00A62049"/>
    <w:rsid w:val="00A75778"/>
    <w:rsid w:val="00A76C9C"/>
    <w:rsid w:val="00AA4E03"/>
    <w:rsid w:val="00AB563F"/>
    <w:rsid w:val="00B13112"/>
    <w:rsid w:val="00B27878"/>
    <w:rsid w:val="00B33C6C"/>
    <w:rsid w:val="00B373A0"/>
    <w:rsid w:val="00B97686"/>
    <w:rsid w:val="00BE4E09"/>
    <w:rsid w:val="00CB3A85"/>
    <w:rsid w:val="00D0429D"/>
    <w:rsid w:val="00D06542"/>
    <w:rsid w:val="00D15FE9"/>
    <w:rsid w:val="00D169B0"/>
    <w:rsid w:val="00D6129C"/>
    <w:rsid w:val="00D8055E"/>
    <w:rsid w:val="00DF0323"/>
    <w:rsid w:val="00DF0EAA"/>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2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8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8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96195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14:paraId="18F2EBAC" w14:textId="77777777"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14:paraId="18F2EBAE" w14:textId="77777777"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293D"/>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8F2EB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9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rsid w:val="007A293D"/>
  </w:style>
  <w:style w:type="paragraph" w:customStyle="1" w:styleId="27E3C382D8D14201B7342A660457AEF8">
    <w:name w:val="27E3C382D8D14201B7342A660457AEF8"/>
    <w:rsid w:val="007A293D"/>
  </w:style>
  <w:style w:type="paragraph" w:customStyle="1" w:styleId="F0470CEBDEE543F29923086AC198A34C">
    <w:name w:val="F0470CEBDEE543F29923086AC198A34C"/>
    <w:rsid w:val="007A293D"/>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230 Tijdelijk werklozen - Webleren</Titel_x0020_vraag>
    <Vraagnummer xmlns="7a2e3783-fe9a-4a2f-bbf4-debb4ac58a5c">230</Vraagnummer>
    <DatumVraag xmlns="7a2e3783-fe9a-4a2f-bbf4-debb4ac58a5c">2013-01-07T23:00:00+00:00</DatumVraag>
    <DocumentSetDescription xmlns="http://schemas.microsoft.com/sharepoint/v3" xsi:nil="true"/>
    <Antwoord_x0020_vereist xmlns="7a2e3783-fe9a-4a2f-bbf4-debb4ac58a5c">2013-01-27T23:00:00+00:00</Antwoord_x0020_vereist>
    <la8087f2a9424c2586e7f3a9f367c2ee xmlns="7a2e3783-fe9a-4a2f-bbf4-debb4ac58a5c">
      <Terms xmlns="http://schemas.microsoft.com/office/infopath/2007/PartnerControls"/>
    </la8087f2a9424c2586e7f3a9f367c2ee>
    <Onderwerp_x0020_vraag xmlns="7a2e3783-fe9a-4a2f-bbf4-debb4ac58a5c">Tijdelijk werklozen - Webleren</Onderwerp_x0020_vraag>
    <TaxCatchAll xmlns="7a2e3783-fe9a-4a2f-bbf4-debb4ac58a5c"/>
    <Antwoordnummer xmlns="7a2e3783-fe9a-4a2f-bbf4-debb4ac58a5c">230</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Bommerez, Lieselotte</DisplayName>
        <AccountId>108</AccountId>
        <AccountType/>
      </UserInfo>
    </Behandelaar>
    <Vraag_x0020_beantwoord xmlns="7a2e3783-fe9a-4a2f-bbf4-debb4ac58a5c">2013-01-28T14:30:01+00:00</Vraag_x0020_beantwoord>
    <TypeVraag xmlns="7a2e3783-fe9a-4a2f-bbf4-debb4ac58a5c">Schriftelijke Vraag</TypeVraag>
    <MinisterDomein xmlns="7a2e3783-fe9a-4a2f-bbf4-debb4ac58a5c">Werk</MinisterDomein>
    <DocSetId xmlns="ad923ab5-f988-4e82-b3fb-7226e10f9616">230</DocSetId>
    <Minister xmlns="ec82e040-88e9-4975-bc13-a42fab7bb9ce">1</Minister>
    <PVAfdeling xmlns="7a2e3783-fe9a-4a2f-bbf4-debb4ac58a5c">Werkgelegenheidsbeleid</PVAfdeling>
    <PVTeam xmlns="7a2e3783-fe9a-4a2f-bbf4-debb4ac58a5c">Competentiebeleid</PVTeam>
    <Historiek xmlns="7a2e3783-fe9a-4a2f-bbf4-debb4ac58a5c">Vraag aangemaakt door ALFA\backelle;08/01/2013 13:34:11;Bommerez, Lieselotte werd als behandelaar aangeduid;08/01/2013 15:28:56;De behandeling werd door Bommerez, Lieselotte geaccepteerd;09/01/2013 13:45:38;Behandeling werd afgerond door Bommerez, Lieselotte;28/01/2013 15:26:20;Het antwoord werd goedgekeurd;28/01/2013 15:30:01;</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elements/1.1/"/>
    <ds:schemaRef ds:uri="http://purl.org/dc/terms/"/>
    <ds:schemaRef ds:uri="http://schemas.microsoft.com/sharepoint/v3"/>
    <ds:schemaRef ds:uri="http://schemas.openxmlformats.org/package/2006/metadata/core-properties"/>
    <ds:schemaRef ds:uri="http://schemas.microsoft.com/office/2006/documentManagement/types"/>
    <ds:schemaRef ds:uri="http://purl.org/dc/dcmitype/"/>
    <ds:schemaRef ds:uri="7a2e3783-fe9a-4a2f-bbf4-debb4ac58a5c"/>
    <ds:schemaRef ds:uri="http://schemas.microsoft.com/office/infopath/2007/PartnerControls"/>
    <ds:schemaRef ds:uri="http://schemas.microsoft.com/office/2006/metadata/properties"/>
    <ds:schemaRef ds:uri="ec82e040-88e9-4975-bc13-a42fab7bb9ce"/>
    <ds:schemaRef ds:uri="ad923ab5-f988-4e82-b3fb-7226e10f9616"/>
    <ds:schemaRef ds:uri="http://www.w3.org/XML/1998/namespace"/>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F9E9EED9-7A06-4160-BBA3-C13393C9D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727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Tijdelijk werklozen</vt:lpstr>
      <vt:lpstr/>
    </vt:vector>
  </TitlesOfParts>
  <Company>MVG</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Tijdelijk werklozen</dc:title>
  <dc:creator>Tommy Vanhee</dc:creator>
  <cp:lastModifiedBy>Vlaams Parlement</cp:lastModifiedBy>
  <cp:revision>2</cp:revision>
  <cp:lastPrinted>2013-01-28T14:56:00Z</cp:lastPrinted>
  <dcterms:created xsi:type="dcterms:W3CDTF">2013-03-04T12:49:00Z</dcterms:created>
  <dcterms:modified xsi:type="dcterms:W3CDTF">2013-03-04T12:49:00Z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9c4e3ecd-c2cf-4a34-8fa5-d89122778686</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2013-01-28T14:32:31Z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