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305E91">
        <w:rPr>
          <w:b w:val="0"/>
        </w:rPr>
        <w:t>194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305E91">
        <w:rPr>
          <w:b w:val="0"/>
        </w:rPr>
        <w:t>18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6A792C">
        <w:rPr>
          <w:rStyle w:val="AntwoordNaamMinisterChar"/>
        </w:rPr>
        <w:t>lode vereeck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AA1C7B">
        <w:t xml:space="preserve">Philippe </w:t>
      </w:r>
      <w:proofErr w:type="spellStart"/>
      <w:r w:rsidR="00AA1C7B">
        <w:t>Muyters</w:t>
      </w:r>
      <w:proofErr w:type="spellEnd"/>
      <w:r w:rsidR="00FF119C">
        <w:t xml:space="preserve">, Vlaams minister, bevoegd voor </w:t>
      </w:r>
      <w:r w:rsidR="00AA1C7B">
        <w:t xml:space="preserve">de financiën en </w:t>
      </w:r>
      <w:r w:rsidR="00B9672E">
        <w:t xml:space="preserve">de </w:t>
      </w:r>
      <w:r w:rsidR="00AA1C7B">
        <w:t>begrotingen</w:t>
      </w:r>
      <w:r w:rsidR="00FC24BE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05E91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74EE6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2013-02-08T15:09:00Z</cp:lastPrinted>
  <dcterms:created xsi:type="dcterms:W3CDTF">2013-02-08T15:10:00Z</dcterms:created>
  <dcterms:modified xsi:type="dcterms:W3CDTF">2013-02-15T14:31:00Z</dcterms:modified>
</cp:coreProperties>
</file>