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6DC8" w14:textId="77777777" w:rsidR="00DA1D63" w:rsidRPr="005628FF" w:rsidRDefault="00DA1D63" w:rsidP="00DA1D63">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14:paraId="40E064FA" w14:textId="77777777" w:rsidR="00DA1D63" w:rsidRPr="004C29BE" w:rsidRDefault="00DA1D63" w:rsidP="00DA1D63">
      <w:pPr>
        <w:pBdr>
          <w:bottom w:val="single" w:sz="4" w:space="1" w:color="auto"/>
        </w:pBdr>
        <w:jc w:val="both"/>
        <w:rPr>
          <w:smallCaps/>
          <w:sz w:val="22"/>
          <w:szCs w:val="22"/>
          <w:lang w:val="nl-BE"/>
        </w:rPr>
      </w:pPr>
      <w:proofErr w:type="spellStart"/>
      <w:r>
        <w:rPr>
          <w:smallCaps/>
          <w:sz w:val="22"/>
          <w:szCs w:val="22"/>
          <w:lang w:val="nl-BE"/>
        </w:rPr>
        <w:t>v</w:t>
      </w:r>
      <w:r w:rsidRPr="004C29BE">
        <w:rPr>
          <w:smallCaps/>
          <w:sz w:val="22"/>
          <w:szCs w:val="22"/>
          <w:lang w:val="nl-BE"/>
        </w:rPr>
        <w:t>laams</w:t>
      </w:r>
      <w:proofErr w:type="spellEnd"/>
      <w:r w:rsidRPr="004C29BE">
        <w:rPr>
          <w:smallCaps/>
          <w:sz w:val="22"/>
          <w:szCs w:val="22"/>
          <w:lang w:val="nl-BE"/>
        </w:rPr>
        <w:t xml:space="preserve"> minister van financiën, begroting, werk, ruimtelijke ordening en sport</w:t>
      </w:r>
    </w:p>
    <w:p w14:paraId="012E8E32" w14:textId="77777777" w:rsidR="0068216A" w:rsidRPr="00DA1D63"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012E8E35" w14:textId="1F42F4B3" w:rsidR="0068216A" w:rsidRPr="00DA1D63" w:rsidRDefault="0068216A" w:rsidP="0068216A">
      <w:pPr>
        <w:rPr>
          <w:sz w:val="22"/>
          <w:szCs w:val="22"/>
        </w:rPr>
      </w:pPr>
      <w:r w:rsidRPr="00DA1D63">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4F47C1" w:rsidRPr="00DA1D63">
            <w:rPr>
              <w:sz w:val="22"/>
              <w:szCs w:val="22"/>
              <w:lang w:val="nl-BE"/>
            </w:rPr>
            <w:t>283</w:t>
          </w:r>
        </w:sdtContent>
      </w:sdt>
      <w:r w:rsidRPr="00DA1D63">
        <w:rPr>
          <w:sz w:val="22"/>
          <w:szCs w:val="22"/>
        </w:rPr>
        <w:t xml:space="preserve"> </w:t>
      </w:r>
      <w:r w:rsidR="00DA1D63">
        <w:rPr>
          <w:sz w:val="22"/>
          <w:szCs w:val="22"/>
        </w:rPr>
        <w:t>van 17 januari 2013</w:t>
      </w:r>
    </w:p>
    <w:p w14:paraId="012E8E36" w14:textId="663684C1"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DA1D63">
            <w:rPr>
              <w:rFonts w:ascii="Times New Roman Vet" w:hAnsi="Times New Roman Vet"/>
              <w:b/>
              <w:smallCaps/>
              <w:sz w:val="22"/>
              <w:szCs w:val="22"/>
            </w:rPr>
            <w:t>b</w:t>
          </w:r>
          <w:proofErr w:type="spellStart"/>
          <w:r w:rsidR="00DA1D63">
            <w:rPr>
              <w:rFonts w:ascii="Times New Roman Vet" w:hAnsi="Times New Roman Vet"/>
              <w:b/>
              <w:smallCaps/>
              <w:sz w:val="22"/>
              <w:szCs w:val="22"/>
              <w:lang w:val="nl-BE"/>
            </w:rPr>
            <w:t>j</w:t>
          </w:r>
          <w:r w:rsidR="000C10E0">
            <w:rPr>
              <w:rFonts w:ascii="Times New Roman Vet" w:hAnsi="Times New Roman Vet"/>
              <w:b/>
              <w:smallCaps/>
              <w:sz w:val="22"/>
              <w:szCs w:val="22"/>
              <w:lang w:val="nl-BE"/>
            </w:rPr>
            <w:t>ö</w:t>
          </w:r>
          <w:r w:rsidR="00DA1D63">
            <w:rPr>
              <w:rFonts w:ascii="Times New Roman Vet" w:hAnsi="Times New Roman Vet"/>
              <w:b/>
              <w:smallCaps/>
              <w:sz w:val="22"/>
              <w:szCs w:val="22"/>
              <w:lang w:val="nl-BE"/>
            </w:rPr>
            <w:t>rn</w:t>
          </w:r>
          <w:proofErr w:type="spellEnd"/>
          <w:r w:rsidR="00DA1D63">
            <w:rPr>
              <w:rFonts w:ascii="Times New Roman Vet" w:hAnsi="Times New Roman Vet"/>
              <w:b/>
              <w:smallCaps/>
              <w:sz w:val="22"/>
              <w:szCs w:val="22"/>
              <w:lang w:val="nl-BE"/>
            </w:rPr>
            <w:t xml:space="preserve"> </w:t>
          </w:r>
          <w:proofErr w:type="spellStart"/>
          <w:r w:rsidR="00DA1D63">
            <w:rPr>
              <w:rFonts w:ascii="Times New Roman Vet" w:hAnsi="Times New Roman Vet"/>
              <w:b/>
              <w:smallCaps/>
              <w:sz w:val="22"/>
              <w:szCs w:val="22"/>
              <w:lang w:val="nl-BE"/>
            </w:rPr>
            <w:t>r</w:t>
          </w:r>
          <w:r w:rsidR="004F47C1" w:rsidRPr="00DA1D63">
            <w:rPr>
              <w:rFonts w:ascii="Times New Roman Vet" w:hAnsi="Times New Roman Vet"/>
              <w:b/>
              <w:smallCaps/>
              <w:sz w:val="22"/>
              <w:szCs w:val="22"/>
              <w:lang w:val="nl-BE"/>
            </w:rPr>
            <w:t>zoska</w:t>
          </w:r>
          <w:proofErr w:type="spellEnd"/>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5628FF" w:rsidRDefault="0068216A" w:rsidP="0068216A">
      <w:pPr>
        <w:jc w:val="both"/>
        <w:rPr>
          <w:sz w:val="22"/>
          <w:szCs w:val="22"/>
        </w:rPr>
      </w:pPr>
    </w:p>
    <w:p w14:paraId="012E8E3B" w14:textId="77777777" w:rsidR="0068216A" w:rsidRPr="005628FF" w:rsidRDefault="0068216A" w:rsidP="0068216A">
      <w:pPr>
        <w:jc w:val="both"/>
        <w:rPr>
          <w:i/>
          <w:sz w:val="22"/>
          <w:szCs w:val="22"/>
        </w:rPr>
      </w:pPr>
    </w:p>
    <w:p w14:paraId="14773FB2" w14:textId="77777777" w:rsidR="004F47C1" w:rsidRDefault="004F47C1" w:rsidP="00DA1D63">
      <w:pPr>
        <w:pStyle w:val="Lijstalinea"/>
        <w:numPr>
          <w:ilvl w:val="0"/>
          <w:numId w:val="9"/>
        </w:numPr>
        <w:tabs>
          <w:tab w:val="clear" w:pos="720"/>
          <w:tab w:val="num" w:pos="397"/>
        </w:tabs>
        <w:ind w:left="397" w:right="567" w:hanging="397"/>
        <w:jc w:val="both"/>
        <w:rPr>
          <w:sz w:val="22"/>
          <w:szCs w:val="22"/>
        </w:rPr>
      </w:pPr>
      <w:r w:rsidRPr="00DA1D63">
        <w:rPr>
          <w:sz w:val="22"/>
          <w:szCs w:val="22"/>
        </w:rPr>
        <w:t>Elke werkzoekende, werkloos of werkende – kan zijn cv anoniem op de website van de VDAB plaatsen. Deze communicatie staat correct binnen “Mijn loopbaan” – het e-portfolio voor de burger en op de infopagina’s voor werkzoekenden. De passage die u aanhaalt kon u terugvinden in de rubriek “Vraag en antwoord” : Vind een Werknemer – Wat is een anoniem cv ?” voor werkgevers. Uw opmerking is dus terecht en de tekst is aangepast (zie hieronder).</w:t>
      </w:r>
    </w:p>
    <w:p w14:paraId="1CEE2178" w14:textId="77777777" w:rsidR="00DA1D63" w:rsidRPr="00DA1D63" w:rsidRDefault="00DA1D63" w:rsidP="00DA1D63">
      <w:pPr>
        <w:pStyle w:val="Lijstalinea"/>
        <w:ind w:left="397" w:right="567"/>
        <w:jc w:val="both"/>
        <w:rPr>
          <w:sz w:val="22"/>
          <w:szCs w:val="22"/>
        </w:rPr>
      </w:pPr>
    </w:p>
    <w:p w14:paraId="3DD34889" w14:textId="77777777" w:rsidR="004F47C1" w:rsidRDefault="004F47C1" w:rsidP="00DA1D63">
      <w:pPr>
        <w:pStyle w:val="Lijstalinea"/>
        <w:ind w:left="397" w:right="567"/>
        <w:jc w:val="both"/>
        <w:rPr>
          <w:sz w:val="22"/>
          <w:szCs w:val="22"/>
        </w:rPr>
      </w:pPr>
      <w:r w:rsidRPr="00DA1D63">
        <w:rPr>
          <w:sz w:val="22"/>
          <w:szCs w:val="22"/>
        </w:rPr>
        <w:t>“Werkzoekenden kunnen hun cv anoniem op onze site plaatsen. Als werkgever krijg je hoe dan ook alle relevante informatie over het studie- en beroepsverleden van de kandidaat, alleen zonder persoonsgegevens. Ben je geïnteresseerd in een sollicitant met een anoniem cv, neem dan contact op via VDAB.”</w:t>
      </w:r>
    </w:p>
    <w:p w14:paraId="7686A7B8" w14:textId="77777777" w:rsidR="00DA1D63" w:rsidRPr="00DA1D63" w:rsidRDefault="00DA1D63" w:rsidP="00DA1D63">
      <w:pPr>
        <w:pStyle w:val="Lijstalinea"/>
        <w:ind w:left="397" w:right="567"/>
        <w:jc w:val="both"/>
        <w:rPr>
          <w:sz w:val="22"/>
          <w:szCs w:val="22"/>
        </w:rPr>
      </w:pPr>
    </w:p>
    <w:p w14:paraId="6D928470" w14:textId="2890936C" w:rsidR="004F47C1" w:rsidRDefault="004F47C1" w:rsidP="00DA1D63">
      <w:pPr>
        <w:pStyle w:val="Lijstalinea"/>
        <w:numPr>
          <w:ilvl w:val="0"/>
          <w:numId w:val="9"/>
        </w:numPr>
        <w:tabs>
          <w:tab w:val="clear" w:pos="720"/>
          <w:tab w:val="num" w:pos="397"/>
        </w:tabs>
        <w:ind w:left="397" w:right="567" w:hanging="397"/>
        <w:jc w:val="both"/>
        <w:rPr>
          <w:sz w:val="22"/>
          <w:szCs w:val="22"/>
        </w:rPr>
      </w:pPr>
      <w:r w:rsidRPr="00DA1D63">
        <w:rPr>
          <w:sz w:val="22"/>
          <w:szCs w:val="22"/>
        </w:rPr>
        <w:t xml:space="preserve">In 2012 noteerden we elke maand gemiddeld 180.061 gepubliceerde cv’s. Daarvan werden er gemiddeld 3.641 anoniem gepubliceerd. Omdat er sinds de invoering van Mijn loopbaan met nieuwe bestanden gewerkt wordt, kan er enkel voor 2012 gerapporteerd worden. De cijfers per maand tonen dat het aandeel anonieme cv’s beperkt is (gemiddeld 2%) en stabiel blijft. </w:t>
      </w:r>
    </w:p>
    <w:p w14:paraId="26DD47B7" w14:textId="77777777" w:rsidR="00DA1D63" w:rsidRPr="00DA1D63" w:rsidRDefault="00DA1D63" w:rsidP="00DA1D63">
      <w:pPr>
        <w:pStyle w:val="Lijstalinea"/>
        <w:ind w:left="397" w:right="567"/>
        <w:jc w:val="both"/>
        <w:rPr>
          <w:sz w:val="22"/>
          <w:szCs w:val="22"/>
        </w:rPr>
      </w:pPr>
    </w:p>
    <w:p w14:paraId="0BE439FB" w14:textId="6D2D2929" w:rsidR="004F47C1" w:rsidRPr="00DA1D63" w:rsidRDefault="004F47C1" w:rsidP="00DA1D63">
      <w:pPr>
        <w:pStyle w:val="Lijstalinea"/>
        <w:numPr>
          <w:ilvl w:val="0"/>
          <w:numId w:val="9"/>
        </w:numPr>
        <w:tabs>
          <w:tab w:val="clear" w:pos="720"/>
          <w:tab w:val="num" w:pos="397"/>
        </w:tabs>
        <w:ind w:left="397" w:right="567" w:hanging="397"/>
        <w:jc w:val="both"/>
        <w:rPr>
          <w:sz w:val="22"/>
          <w:szCs w:val="22"/>
        </w:rPr>
      </w:pPr>
      <w:r w:rsidRPr="00DA1D63">
        <w:rPr>
          <w:sz w:val="22"/>
          <w:szCs w:val="22"/>
        </w:rPr>
        <w:t>Omdat er sedert Mijn Loopbaan met nieuwe bestanden gewerkt wordt, kan er ook hier enkel voor 2012 gerapporteerd worden :</w:t>
      </w:r>
    </w:p>
    <w:p w14:paraId="4D910D87" w14:textId="25DE66CF" w:rsidR="004F47C1" w:rsidRPr="00DA1D63" w:rsidRDefault="004F47C1" w:rsidP="00DA1D63">
      <w:pPr>
        <w:pStyle w:val="Lijstalinea"/>
        <w:ind w:left="1060" w:right="567" w:hanging="669"/>
        <w:jc w:val="both"/>
        <w:rPr>
          <w:sz w:val="22"/>
          <w:szCs w:val="22"/>
        </w:rPr>
      </w:pPr>
      <w:r w:rsidRPr="00DA1D63">
        <w:rPr>
          <w:sz w:val="22"/>
          <w:szCs w:val="22"/>
        </w:rPr>
        <w:t xml:space="preserve">- </w:t>
      </w:r>
      <w:r w:rsidR="00DA1D63">
        <w:rPr>
          <w:sz w:val="22"/>
          <w:szCs w:val="22"/>
        </w:rPr>
        <w:tab/>
      </w:r>
      <w:r w:rsidRPr="00DA1D63">
        <w:rPr>
          <w:sz w:val="22"/>
          <w:szCs w:val="22"/>
        </w:rPr>
        <w:t>7,5% van de anonieme cv’s werd gepubliceerd door werkende werkzoekenden</w:t>
      </w:r>
    </w:p>
    <w:p w14:paraId="50C0C87D" w14:textId="601ACD6B" w:rsidR="004F47C1" w:rsidRPr="00DA1D63" w:rsidRDefault="004F47C1" w:rsidP="00DA1D63">
      <w:pPr>
        <w:pStyle w:val="Lijstalinea"/>
        <w:ind w:left="1060" w:right="567" w:hanging="669"/>
        <w:jc w:val="both"/>
        <w:rPr>
          <w:sz w:val="22"/>
          <w:szCs w:val="22"/>
        </w:rPr>
      </w:pPr>
      <w:r w:rsidRPr="00DA1D63">
        <w:rPr>
          <w:sz w:val="22"/>
          <w:szCs w:val="22"/>
        </w:rPr>
        <w:t xml:space="preserve">- </w:t>
      </w:r>
      <w:r w:rsidR="00DA1D63">
        <w:rPr>
          <w:sz w:val="22"/>
          <w:szCs w:val="22"/>
        </w:rPr>
        <w:tab/>
      </w:r>
      <w:r w:rsidRPr="00DA1D63">
        <w:rPr>
          <w:sz w:val="22"/>
          <w:szCs w:val="22"/>
        </w:rPr>
        <w:t>52,4% van de anonieme cv’s werd gepubliceerd door mensen met een werkloosheidsuitkering</w:t>
      </w:r>
    </w:p>
    <w:p w14:paraId="0ED83217" w14:textId="14CEB418" w:rsidR="004F47C1" w:rsidRPr="00DA1D63" w:rsidRDefault="004F47C1" w:rsidP="00DA1D63">
      <w:pPr>
        <w:pStyle w:val="Lijstalinea"/>
        <w:ind w:left="1060" w:right="567" w:hanging="669"/>
        <w:jc w:val="both"/>
        <w:rPr>
          <w:sz w:val="22"/>
          <w:szCs w:val="22"/>
        </w:rPr>
      </w:pPr>
      <w:r w:rsidRPr="00DA1D63">
        <w:rPr>
          <w:sz w:val="22"/>
          <w:szCs w:val="22"/>
        </w:rPr>
        <w:t xml:space="preserve">- </w:t>
      </w:r>
      <w:r w:rsidR="00DA1D63">
        <w:rPr>
          <w:sz w:val="22"/>
          <w:szCs w:val="22"/>
        </w:rPr>
        <w:tab/>
      </w:r>
      <w:r w:rsidRPr="00DA1D63">
        <w:rPr>
          <w:sz w:val="22"/>
          <w:szCs w:val="22"/>
        </w:rPr>
        <w:t>16,7% van de anonieme cv’s werd gepubliceerd door deeltijds werkenden met een deeltijdse werkloosheidsuitkering</w:t>
      </w:r>
    </w:p>
    <w:p w14:paraId="17064532" w14:textId="58DFBE81" w:rsidR="004F47C1" w:rsidRPr="00DA1D63" w:rsidRDefault="004F47C1" w:rsidP="00DA1D63">
      <w:pPr>
        <w:pStyle w:val="Lijstalinea"/>
        <w:ind w:left="1060" w:right="567" w:hanging="669"/>
        <w:jc w:val="both"/>
        <w:rPr>
          <w:sz w:val="22"/>
          <w:szCs w:val="22"/>
        </w:rPr>
      </w:pPr>
      <w:r w:rsidRPr="00DA1D63">
        <w:rPr>
          <w:sz w:val="22"/>
          <w:szCs w:val="22"/>
        </w:rPr>
        <w:t xml:space="preserve">- </w:t>
      </w:r>
      <w:r w:rsidR="00DA1D63">
        <w:rPr>
          <w:sz w:val="22"/>
          <w:szCs w:val="22"/>
        </w:rPr>
        <w:tab/>
      </w:r>
      <w:r w:rsidRPr="00DA1D63">
        <w:rPr>
          <w:sz w:val="22"/>
          <w:szCs w:val="22"/>
        </w:rPr>
        <w:t>11,8% van de anonieme cv’s werd gepubliceerd door mensen van allochtone origine</w:t>
      </w:r>
    </w:p>
    <w:p w14:paraId="6699426A" w14:textId="1A9C4723" w:rsidR="004F47C1" w:rsidRDefault="004F47C1" w:rsidP="00DA1D63">
      <w:pPr>
        <w:pStyle w:val="Lijstalinea"/>
        <w:ind w:left="1060" w:right="567" w:hanging="669"/>
        <w:jc w:val="both"/>
        <w:rPr>
          <w:sz w:val="22"/>
          <w:szCs w:val="22"/>
        </w:rPr>
      </w:pPr>
      <w:r w:rsidRPr="00DA1D63">
        <w:rPr>
          <w:sz w:val="22"/>
          <w:szCs w:val="22"/>
        </w:rPr>
        <w:t xml:space="preserve">- </w:t>
      </w:r>
      <w:r w:rsidR="00DA1D63">
        <w:rPr>
          <w:sz w:val="22"/>
          <w:szCs w:val="22"/>
        </w:rPr>
        <w:tab/>
      </w:r>
      <w:r w:rsidRPr="00DA1D63">
        <w:rPr>
          <w:sz w:val="22"/>
          <w:szCs w:val="22"/>
        </w:rPr>
        <w:t>28,3% van de anonieme cv’s werd gepubliceerd door 50-plussers</w:t>
      </w:r>
    </w:p>
    <w:p w14:paraId="7861CF3F" w14:textId="77777777" w:rsidR="00DA1D63" w:rsidRPr="00DA1D63" w:rsidRDefault="00DA1D63" w:rsidP="00DA1D63">
      <w:pPr>
        <w:pStyle w:val="Lijstalinea"/>
        <w:ind w:left="1060" w:right="567" w:hanging="669"/>
        <w:jc w:val="both"/>
        <w:rPr>
          <w:sz w:val="22"/>
          <w:szCs w:val="22"/>
        </w:rPr>
      </w:pPr>
    </w:p>
    <w:p w14:paraId="2095BFA4" w14:textId="3D8FA4AC" w:rsidR="004F47C1" w:rsidRDefault="004F47C1" w:rsidP="00DA1D63">
      <w:pPr>
        <w:pStyle w:val="Lijstalinea"/>
        <w:numPr>
          <w:ilvl w:val="0"/>
          <w:numId w:val="9"/>
        </w:numPr>
        <w:tabs>
          <w:tab w:val="clear" w:pos="720"/>
          <w:tab w:val="num" w:pos="397"/>
        </w:tabs>
        <w:ind w:left="397" w:right="567" w:hanging="397"/>
        <w:jc w:val="both"/>
        <w:rPr>
          <w:sz w:val="22"/>
          <w:szCs w:val="22"/>
        </w:rPr>
      </w:pPr>
      <w:r w:rsidRPr="00DA1D63">
        <w:rPr>
          <w:sz w:val="22"/>
          <w:szCs w:val="22"/>
        </w:rPr>
        <w:t>De</w:t>
      </w:r>
      <w:r w:rsidR="00DA1D63">
        <w:rPr>
          <w:sz w:val="22"/>
          <w:szCs w:val="22"/>
        </w:rPr>
        <w:t>ze cijfers zijn niet beschikbaar</w:t>
      </w:r>
    </w:p>
    <w:p w14:paraId="5B58934E" w14:textId="77777777" w:rsidR="00DA1D63" w:rsidRPr="00DA1D63" w:rsidRDefault="00DA1D63" w:rsidP="00DA1D63">
      <w:pPr>
        <w:pStyle w:val="Lijstalinea"/>
        <w:ind w:left="397" w:right="567"/>
        <w:jc w:val="both"/>
        <w:rPr>
          <w:sz w:val="22"/>
          <w:szCs w:val="22"/>
        </w:rPr>
      </w:pPr>
    </w:p>
    <w:p w14:paraId="2BE5B5F8" w14:textId="77777777" w:rsidR="004F47C1" w:rsidRPr="00DA1D63" w:rsidRDefault="004F47C1" w:rsidP="00DA1D63">
      <w:pPr>
        <w:pStyle w:val="Lijstalinea"/>
        <w:numPr>
          <w:ilvl w:val="0"/>
          <w:numId w:val="9"/>
        </w:numPr>
        <w:tabs>
          <w:tab w:val="clear" w:pos="720"/>
          <w:tab w:val="num" w:pos="397"/>
        </w:tabs>
        <w:ind w:left="397" w:right="567" w:hanging="397"/>
        <w:jc w:val="both"/>
        <w:rPr>
          <w:sz w:val="22"/>
          <w:szCs w:val="22"/>
        </w:rPr>
      </w:pPr>
      <w:r w:rsidRPr="00DA1D63">
        <w:rPr>
          <w:sz w:val="22"/>
          <w:szCs w:val="22"/>
        </w:rPr>
        <w:t>Deze cijfers zijn niet beschikbaar</w:t>
      </w:r>
    </w:p>
    <w:p w14:paraId="012E8E3D" w14:textId="77777777" w:rsidR="00342E5D" w:rsidRPr="005628FF" w:rsidRDefault="00342E5D" w:rsidP="0068216A">
      <w:pPr>
        <w:rPr>
          <w:sz w:val="22"/>
          <w:szCs w:val="22"/>
        </w:rPr>
      </w:pPr>
    </w:p>
    <w:sectPr w:rsidR="00342E5D" w:rsidRPr="005628FF"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2E2B25"/>
    <w:multiLevelType w:val="hybridMultilevel"/>
    <w:tmpl w:val="C942A1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0C10E0"/>
    <w:rsid w:val="00132BD7"/>
    <w:rsid w:val="001418EC"/>
    <w:rsid w:val="00165725"/>
    <w:rsid w:val="001A5B8A"/>
    <w:rsid w:val="002173F0"/>
    <w:rsid w:val="00232BC7"/>
    <w:rsid w:val="002775A9"/>
    <w:rsid w:val="00291A76"/>
    <w:rsid w:val="002C779D"/>
    <w:rsid w:val="00321752"/>
    <w:rsid w:val="00342E5D"/>
    <w:rsid w:val="00410225"/>
    <w:rsid w:val="00415488"/>
    <w:rsid w:val="00462E13"/>
    <w:rsid w:val="00463D2B"/>
    <w:rsid w:val="00482870"/>
    <w:rsid w:val="00484404"/>
    <w:rsid w:val="00492D21"/>
    <w:rsid w:val="00496B5B"/>
    <w:rsid w:val="004B1659"/>
    <w:rsid w:val="004F47C1"/>
    <w:rsid w:val="005628FF"/>
    <w:rsid w:val="00572E3E"/>
    <w:rsid w:val="0057323B"/>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8906D6"/>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C97E51"/>
    <w:rsid w:val="00CB3A85"/>
    <w:rsid w:val="00D0429D"/>
    <w:rsid w:val="00D06542"/>
    <w:rsid w:val="00D15FE9"/>
    <w:rsid w:val="00D169B0"/>
    <w:rsid w:val="00D206FA"/>
    <w:rsid w:val="00D6129C"/>
    <w:rsid w:val="00DA1D63"/>
    <w:rsid w:val="00DF0323"/>
    <w:rsid w:val="00DF0EAA"/>
    <w:rsid w:val="00E13E2E"/>
    <w:rsid w:val="00E37C52"/>
    <w:rsid w:val="00E7231E"/>
    <w:rsid w:val="00EB1EE1"/>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DA1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DA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57373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14:paraId="6B7F63A7" w14:textId="77777777"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14:paraId="6B7F63A9" w14:textId="77777777"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A2164"/>
    <w:rsid w:val="00723526"/>
    <w:rsid w:val="00755DDF"/>
    <w:rsid w:val="007A3F77"/>
    <w:rsid w:val="00840383"/>
    <w:rsid w:val="00857F16"/>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B7F63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283 VDAB websites - Anonieme cv's</Titel_x0020_vraag>
    <Vraagnummer xmlns="7a2e3783-fe9a-4a2f-bbf4-debb4ac58a5c">283</Vraagnummer>
    <DatumVraag xmlns="7a2e3783-fe9a-4a2f-bbf4-debb4ac58a5c">2013-01-16T23:00:00+00:00</DatumVraag>
    <DocumentSetDescription xmlns="http://schemas.microsoft.com/sharepoint/v3" xsi:nil="true"/>
    <Antwoord_x0020_vereist xmlns="7a2e3783-fe9a-4a2f-bbf4-debb4ac58a5c">2013-02-03T23:00:00+00:00</Antwoord_x0020_vereist>
    <la8087f2a9424c2586e7f3a9f367c2ee xmlns="7a2e3783-fe9a-4a2f-bbf4-debb4ac58a5c">
      <Terms xmlns="http://schemas.microsoft.com/office/infopath/2007/PartnerControls"/>
    </la8087f2a9424c2586e7f3a9f367c2ee>
    <Onderwerp_x0020_vraag xmlns="7a2e3783-fe9a-4a2f-bbf4-debb4ac58a5c">VDAB websites - Anonieme cv's</Onderwerp_x0020_vraag>
    <TaxCatchAll xmlns="7a2e3783-fe9a-4a2f-bbf4-debb4ac58a5c"/>
    <Antwoordnummer xmlns="7a2e3783-fe9a-4a2f-bbf4-debb4ac58a5c">283</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björn rzoska</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2013-01-29T09:51:55+00:00</Vraag_x0020_beantwoord>
    <TypeVraag xmlns="7a2e3783-fe9a-4a2f-bbf4-debb4ac58a5c">Schriftelijke Vraag</TypeVraag>
    <MinisterDomein xmlns="7a2e3783-fe9a-4a2f-bbf4-debb4ac58a5c">Werk</MinisterDomein>
    <DocSetId xmlns="ad923ab5-f988-4e82-b3fb-7226e10f9616">278</DocSetId>
    <Minister xmlns="ec82e040-88e9-4975-bc13-a42fab7bb9ce">1</Minister>
    <PVAfdeling xmlns="7a2e3783-fe9a-4a2f-bbf4-debb4ac58a5c">Beleidsafdeling</PVAfdeling>
    <PVTeam xmlns="7a2e3783-fe9a-4a2f-bbf4-debb4ac58a5c">Tewerkstelling &amp; Sociaal Ondernemerschap</PVTeam>
    <Historiek xmlns="7a2e3783-fe9a-4a2f-bbf4-debb4ac58a5c">Vraag aangemaakt door ALFA\backelle;18/01/2013 12:00:54;Vroman, Patricia werd als behandelaar aangeduid;18/01/2013 12:04:52;De behandeling werd door Vroman, Patricia geaccepteerd;18/01/2013 13:37:25;Behandeling werd afgerond door Vroman, Patricia;28/01/2013 19:48:28;Het antwoord werd goedgekeurd;29/01/2013 10:51:55;</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purl.org/dc/dcmitype/"/>
    <ds:schemaRef ds:uri="http://schemas.microsoft.com/office/2006/documentManagement/types"/>
    <ds:schemaRef ds:uri="http://purl.org/dc/terms/"/>
    <ds:schemaRef ds:uri="http://purl.org/dc/elements/1.1/"/>
    <ds:schemaRef ds:uri="http://schemas.microsoft.com/sharepoint/v3"/>
    <ds:schemaRef ds:uri="http://schemas.openxmlformats.org/package/2006/metadata/core-properties"/>
    <ds:schemaRef ds:uri="http://schemas.microsoft.com/office/infopath/2007/PartnerControls"/>
    <ds:schemaRef ds:uri="7a2e3783-fe9a-4a2f-bbf4-debb4ac58a5c"/>
    <ds:schemaRef ds:uri="ec82e040-88e9-4975-bc13-a42fab7bb9ce"/>
    <ds:schemaRef ds:uri="ad923ab5-f988-4e82-b3fb-7226e10f961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1586B797-7C9E-43F4-AE14-7E4392C4E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websites</vt:lpstr>
      <vt:lpstr/>
    </vt:vector>
  </TitlesOfParts>
  <Company>MVG</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websites</dc:title>
  <dc:creator>Tommy Vanhee</dc:creator>
  <cp:lastModifiedBy>Vlaams Parlement</cp:lastModifiedBy>
  <cp:revision>3</cp:revision>
  <cp:lastPrinted>2013-02-14T14:07:00Z</cp:lastPrinted>
  <dcterms:created xsi:type="dcterms:W3CDTF">2013-02-14T14:07:00Z</dcterms:created>
  <dcterms:modified xsi:type="dcterms:W3CDTF">2013-02-14T14:41:00Z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3de10599-c755-4b19-83d2-40abaf520b5a</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2013-01-29T09:53:47Z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