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C03" w:rsidRDefault="0034093A" w:rsidP="00D60BD3">
      <w:pPr>
        <w:pStyle w:val="A-NaamMinister"/>
      </w:pPr>
      <w:r>
        <w:t>i</w:t>
      </w:r>
      <w:r>
        <w:rPr>
          <w:noProof/>
        </w:rPr>
        <w:t>ngrid lieten</w:t>
      </w:r>
    </w:p>
    <w:p w:rsidR="00DE7C03" w:rsidRDefault="0034093A" w:rsidP="00EE6165">
      <w:pPr>
        <w:pStyle w:val="A-TitelMinister"/>
        <w:jc w:val="both"/>
        <w:outlineLvl w:val="0"/>
      </w:pPr>
      <w:r>
        <w:t>viceminister-president van de vlaamse regering,</w:t>
      </w:r>
      <w:r w:rsidR="00EE6165">
        <w:t xml:space="preserve"> </w:t>
      </w:r>
      <w:proofErr w:type="spellStart"/>
      <w:r w:rsidR="00EE6165">
        <w:t>vlaams</w:t>
      </w:r>
      <w:proofErr w:type="spellEnd"/>
      <w:r w:rsidR="00EE6165">
        <w:t xml:space="preserve"> minister van innovatie, </w:t>
      </w:r>
      <w:r>
        <w:t>over</w:t>
      </w:r>
      <w:r w:rsidR="00EE6165">
        <w:t>-</w:t>
      </w:r>
      <w:bookmarkStart w:id="0" w:name="_GoBack"/>
      <w:bookmarkEnd w:id="0"/>
      <w:r>
        <w:t>heidsinvesteringen, media en armoedebestrijding</w:t>
      </w:r>
    </w:p>
    <w:p w:rsidR="00DE7C03" w:rsidRDefault="00EE6165">
      <w:pPr>
        <w:rPr>
          <w:szCs w:val="22"/>
        </w:rPr>
      </w:pPr>
    </w:p>
    <w:p w:rsidR="00DE7C03" w:rsidRDefault="00EE6165">
      <w:pPr>
        <w:pStyle w:val="A-Lijn"/>
      </w:pPr>
    </w:p>
    <w:p w:rsidR="00DE7C03" w:rsidRDefault="00EE6165">
      <w:pPr>
        <w:sectPr w:rsidR="00DE7C03">
          <w:pgSz w:w="11905" w:h="16837"/>
          <w:pgMar w:top="1417" w:right="1417" w:bottom="1417" w:left="1417" w:header="708" w:footer="708" w:gutter="0"/>
          <w:cols w:space="708"/>
          <w:rtlGutter/>
          <w:docGrid w:linePitch="360"/>
        </w:sectPr>
      </w:pPr>
    </w:p>
    <w:p w:rsidR="00DE7C03" w:rsidRDefault="0034093A" w:rsidP="00C71CC7">
      <w:pPr>
        <w:pStyle w:val="A-Type"/>
        <w:outlineLvl w:val="0"/>
        <w:sectPr w:rsidR="00DE7C03">
          <w:type w:val="continuous"/>
          <w:pgSz w:w="11905" w:h="16837"/>
          <w:pgMar w:top="1417" w:right="1417" w:bottom="1417" w:left="1417" w:header="708" w:footer="708" w:gutter="0"/>
          <w:cols w:space="708"/>
          <w:formProt w:val="0"/>
          <w:docGrid w:linePitch="360"/>
        </w:sectPr>
      </w:pPr>
      <w:r>
        <w:lastRenderedPageBreak/>
        <w:t xml:space="preserve">antwoord </w:t>
      </w:r>
    </w:p>
    <w:p w:rsidR="00DE7C03" w:rsidRDefault="0034093A">
      <w:pPr>
        <w:pStyle w:val="A-Type"/>
      </w:pPr>
      <w:r>
        <w:rPr>
          <w:b w:val="0"/>
          <w:smallCaps w:val="0"/>
        </w:rPr>
        <w:lastRenderedPageBreak/>
        <w:t>op vraag nr.</w:t>
      </w:r>
      <w:r>
        <w:rPr>
          <w:b w:val="0"/>
        </w:rPr>
        <w:t xml:space="preserve"> </w:t>
      </w:r>
      <w:bookmarkStart w:id="1" w:name="Text3"/>
      <w:r w:rsidR="0048371F" w:rsidRPr="00F20248">
        <w:rPr>
          <w:smallCaps w:val="0"/>
        </w:rPr>
        <w:fldChar w:fldCharType="begin">
          <w:ffData>
            <w:name w:val="Text3"/>
            <w:enabled/>
            <w:calcOnExit w:val="0"/>
            <w:statusText w:type="text" w:val="Geef het nummer van de schriftelijke vraag waarop dit een antwoord is..."/>
            <w:textInput/>
          </w:ffData>
        </w:fldChar>
      </w:r>
      <w:r w:rsidRPr="00F20248">
        <w:rPr>
          <w:smallCaps w:val="0"/>
        </w:rPr>
        <w:instrText xml:space="preserve"> FORMTEXT </w:instrText>
      </w:r>
      <w:r w:rsidR="0048371F" w:rsidRPr="00F20248">
        <w:rPr>
          <w:smallCaps w:val="0"/>
        </w:rPr>
      </w:r>
      <w:r w:rsidR="0048371F" w:rsidRPr="00F20248">
        <w:rPr>
          <w:smallCaps w:val="0"/>
        </w:rPr>
        <w:fldChar w:fldCharType="separate"/>
      </w:r>
      <w:r w:rsidR="00130D91">
        <w:rPr>
          <w:b w:val="0"/>
          <w:smallCaps w:val="0"/>
          <w:noProof/>
        </w:rPr>
        <w:t>102</w:t>
      </w:r>
      <w:r w:rsidR="0048371F" w:rsidRPr="00F20248">
        <w:rPr>
          <w:smallCaps w:val="0"/>
        </w:rPr>
        <w:fldChar w:fldCharType="end"/>
      </w:r>
      <w:bookmarkEnd w:id="1"/>
      <w:r>
        <w:rPr>
          <w:b w:val="0"/>
        </w:rPr>
        <w:t xml:space="preserve"> </w:t>
      </w:r>
      <w:r>
        <w:rPr>
          <w:b w:val="0"/>
          <w:smallCaps w:val="0"/>
        </w:rPr>
        <w:t>van</w:t>
      </w:r>
      <w:r>
        <w:rPr>
          <w:b w:val="0"/>
        </w:rPr>
        <w:t xml:space="preserve"> </w:t>
      </w:r>
      <w:bookmarkStart w:id="2" w:name="Text5"/>
      <w:r w:rsidR="0048371F" w:rsidRPr="00F20248">
        <w:rPr>
          <w:smallCaps w:val="0"/>
        </w:rPr>
        <w:fldChar w:fldCharType="begin">
          <w:ffData>
            <w:name w:val="Text5"/>
            <w:enabled/>
            <w:calcOnExit w:val="0"/>
            <w:statusText w:type="text" w:val="Geef de dag waarop de vraag gesteld werd..."/>
            <w:textInput/>
          </w:ffData>
        </w:fldChar>
      </w:r>
      <w:r w:rsidRPr="00F20248">
        <w:rPr>
          <w:smallCaps w:val="0"/>
        </w:rPr>
        <w:instrText xml:space="preserve"> FORMTEXT </w:instrText>
      </w:r>
      <w:r w:rsidR="0048371F" w:rsidRPr="00F20248">
        <w:rPr>
          <w:smallCaps w:val="0"/>
        </w:rPr>
      </w:r>
      <w:r w:rsidR="0048371F" w:rsidRPr="00F20248">
        <w:rPr>
          <w:smallCaps w:val="0"/>
        </w:rPr>
        <w:fldChar w:fldCharType="separate"/>
      </w:r>
      <w:r w:rsidR="00130D91">
        <w:rPr>
          <w:b w:val="0"/>
          <w:smallCaps w:val="0"/>
          <w:noProof/>
        </w:rPr>
        <w:t>4</w:t>
      </w:r>
      <w:r w:rsidR="0048371F" w:rsidRPr="00F20248">
        <w:rPr>
          <w:smallCaps w:val="0"/>
        </w:rPr>
        <w:fldChar w:fldCharType="end"/>
      </w:r>
      <w:bookmarkEnd w:id="2"/>
      <w:r>
        <w:rPr>
          <w:b w:val="0"/>
        </w:rPr>
        <w:t xml:space="preserve"> </w:t>
      </w:r>
      <w:bookmarkStart w:id="3" w:name="Dropdown2"/>
      <w:r w:rsidR="0048371F" w:rsidRPr="00906464">
        <w:rPr>
          <w:b w:val="0"/>
          <w:smallCaps w:val="0"/>
        </w:rPr>
        <w:fldChar w:fldCharType="begin">
          <w:ffData>
            <w:name w:val="Dropdown2"/>
            <w:enabled/>
            <w:calcOnExit w:val="0"/>
            <w:statusText w:type="text" w:val="Kies de maand waarin de vraag gesteld werd."/>
            <w:ddList>
              <w:result w:val="12"/>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Pr="00906464">
        <w:rPr>
          <w:b w:val="0"/>
          <w:smallCaps w:val="0"/>
        </w:rPr>
        <w:instrText xml:space="preserve"> FORMDROPDOWN </w:instrText>
      </w:r>
      <w:r w:rsidR="0048371F" w:rsidRPr="00906464">
        <w:rPr>
          <w:b w:val="0"/>
          <w:smallCaps w:val="0"/>
        </w:rPr>
      </w:r>
      <w:r w:rsidR="0048371F" w:rsidRPr="00906464">
        <w:rPr>
          <w:b w:val="0"/>
          <w:smallCaps w:val="0"/>
        </w:rPr>
        <w:fldChar w:fldCharType="end"/>
      </w:r>
      <w:bookmarkEnd w:id="3"/>
      <w:r>
        <w:rPr>
          <w:b w:val="0"/>
        </w:rPr>
        <w:t xml:space="preserve"> </w:t>
      </w:r>
      <w:bookmarkStart w:id="4" w:name="Dropdown3"/>
      <w:r w:rsidR="0048371F" w:rsidRPr="00906464">
        <w:rPr>
          <w:b w:val="0"/>
          <w:smallCaps w:val="0"/>
        </w:rPr>
        <w:fldChar w:fldCharType="begin">
          <w:ffData>
            <w:name w:val="Dropdown3"/>
            <w:enabled/>
            <w:calcOnExit w:val="0"/>
            <w:statusText w:type="text" w:val="Kies het jaar waarin de vraag gesteld werd..."/>
            <w:ddList>
              <w:result w:val="8"/>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Pr="00906464">
        <w:rPr>
          <w:b w:val="0"/>
          <w:smallCaps w:val="0"/>
        </w:rPr>
        <w:instrText xml:space="preserve"> FORMDROPDOWN </w:instrText>
      </w:r>
      <w:r w:rsidR="0048371F" w:rsidRPr="00906464">
        <w:rPr>
          <w:b w:val="0"/>
          <w:smallCaps w:val="0"/>
        </w:rPr>
      </w:r>
      <w:r w:rsidR="0048371F" w:rsidRPr="00906464">
        <w:rPr>
          <w:b w:val="0"/>
          <w:smallCaps w:val="0"/>
        </w:rPr>
        <w:fldChar w:fldCharType="end"/>
      </w:r>
      <w:bookmarkEnd w:id="4"/>
    </w:p>
    <w:p w:rsidR="00DE7C03" w:rsidRDefault="0034093A">
      <w:pPr>
        <w:rPr>
          <w:szCs w:val="22"/>
        </w:rPr>
      </w:pPr>
      <w:r>
        <w:rPr>
          <w:szCs w:val="22"/>
        </w:rPr>
        <w:t xml:space="preserve">van </w:t>
      </w:r>
      <w:r w:rsidR="0048371F" w:rsidRPr="00E441DB">
        <w:rPr>
          <w:b/>
          <w:smallCaps/>
        </w:rPr>
        <w:fldChar w:fldCharType="begin">
          <w:ffData>
            <w:name w:val=""/>
            <w:enabled/>
            <w:calcOnExit w:val="0"/>
            <w:statusText w:type="text" w:val="Geef hier de naam van de vraagsteller op..."/>
            <w:textInput/>
          </w:ffData>
        </w:fldChar>
      </w:r>
      <w:r w:rsidRPr="00E441DB">
        <w:rPr>
          <w:b/>
          <w:smallCaps/>
        </w:rPr>
        <w:instrText xml:space="preserve"> FORMTEXT </w:instrText>
      </w:r>
      <w:r w:rsidR="0048371F" w:rsidRPr="00E441DB">
        <w:rPr>
          <w:b/>
          <w:smallCaps/>
        </w:rPr>
      </w:r>
      <w:r w:rsidR="0048371F" w:rsidRPr="00E441DB">
        <w:rPr>
          <w:b/>
          <w:smallCaps/>
        </w:rPr>
        <w:fldChar w:fldCharType="separate"/>
      </w:r>
      <w:r w:rsidR="00A34DBA">
        <w:rPr>
          <w:b/>
          <w:smallCaps/>
        </w:rPr>
        <w:t>v</w:t>
      </w:r>
      <w:r w:rsidR="00130D91">
        <w:rPr>
          <w:b/>
          <w:smallCaps/>
        </w:rPr>
        <w:t xml:space="preserve">eli </w:t>
      </w:r>
      <w:r w:rsidR="00A34DBA">
        <w:rPr>
          <w:b/>
          <w:smallCaps/>
        </w:rPr>
        <w:t>y</w:t>
      </w:r>
      <w:r w:rsidR="00130D91">
        <w:rPr>
          <w:b/>
          <w:smallCaps/>
        </w:rPr>
        <w:t>üksel</w:t>
      </w:r>
      <w:r w:rsidR="0048371F" w:rsidRPr="00E441DB">
        <w:rPr>
          <w:b/>
          <w:smallCaps/>
        </w:rPr>
        <w:fldChar w:fldCharType="end"/>
      </w:r>
    </w:p>
    <w:p w:rsidR="00DE7C03" w:rsidRDefault="00EE6165">
      <w:pPr>
        <w:rPr>
          <w:szCs w:val="22"/>
        </w:rPr>
      </w:pPr>
    </w:p>
    <w:p w:rsidR="00DE7C03" w:rsidRDefault="00EE6165" w:rsidP="006A5646">
      <w:pPr>
        <w:pStyle w:val="A-Lijn"/>
        <w:jc w:val="both"/>
      </w:pPr>
    </w:p>
    <w:p w:rsidR="00DE7C03" w:rsidRDefault="00EE6165" w:rsidP="006A5646">
      <w:pPr>
        <w:pStyle w:val="A-Lijn"/>
        <w:jc w:val="both"/>
      </w:pPr>
    </w:p>
    <w:p w:rsidR="00DE7C03" w:rsidRDefault="00EE6165" w:rsidP="006A5646">
      <w:pPr>
        <w:jc w:val="both"/>
        <w:sectPr w:rsidR="00DE7C03">
          <w:type w:val="continuous"/>
          <w:pgSz w:w="11905" w:h="16837"/>
          <w:pgMar w:top="1417" w:right="1417" w:bottom="1417" w:left="1417" w:header="708" w:footer="708" w:gutter="0"/>
          <w:cols w:space="708"/>
          <w:rtlGutter/>
          <w:docGrid w:linePitch="360"/>
        </w:sectPr>
      </w:pPr>
    </w:p>
    <w:p w:rsidR="000962D4" w:rsidRPr="00CF2722" w:rsidRDefault="00130D91" w:rsidP="00352F94">
      <w:pPr>
        <w:jc w:val="both"/>
        <w:rPr>
          <w:szCs w:val="22"/>
        </w:rPr>
      </w:pPr>
      <w:r>
        <w:rPr>
          <w:szCs w:val="22"/>
        </w:rPr>
        <w:lastRenderedPageBreak/>
        <w:t>Als antwoord op uw vragen laat de Vlaamse Regulator voor de Media het volgende weten:</w:t>
      </w:r>
    </w:p>
    <w:p w:rsidR="000962D4" w:rsidRDefault="00EE6165" w:rsidP="00352F94">
      <w:pPr>
        <w:jc w:val="both"/>
      </w:pPr>
    </w:p>
    <w:p w:rsidR="00130D91" w:rsidRPr="00130D91" w:rsidRDefault="00130D91" w:rsidP="00352F94">
      <w:pPr>
        <w:pStyle w:val="Lijstalinea"/>
        <w:numPr>
          <w:ilvl w:val="0"/>
          <w:numId w:val="45"/>
        </w:numPr>
        <w:ind w:left="360"/>
        <w:jc w:val="both"/>
        <w:rPr>
          <w:rFonts w:ascii="Times New Roman" w:hAnsi="Times New Roman" w:cs="Times New Roman"/>
        </w:rPr>
      </w:pPr>
      <w:r w:rsidRPr="00130D91">
        <w:rPr>
          <w:rFonts w:ascii="Times New Roman" w:hAnsi="Times New Roman" w:cs="Times New Roman"/>
        </w:rPr>
        <w:t>Overeenkomstig artikel 220 van het Mediadecreet doen de algemene kamer en de kamer voor onpartijdigheid en bescherming van minderjarigen uitspraak:</w:t>
      </w:r>
    </w:p>
    <w:p w:rsidR="00130D91" w:rsidRPr="00130D91" w:rsidRDefault="00130D91" w:rsidP="00352F94">
      <w:pPr>
        <w:pStyle w:val="Lijstalinea"/>
        <w:numPr>
          <w:ilvl w:val="0"/>
          <w:numId w:val="46"/>
        </w:numPr>
        <w:ind w:left="720"/>
        <w:jc w:val="both"/>
        <w:rPr>
          <w:rFonts w:ascii="Times New Roman" w:hAnsi="Times New Roman" w:cs="Times New Roman"/>
        </w:rPr>
      </w:pPr>
      <w:r w:rsidRPr="00130D91">
        <w:rPr>
          <w:rFonts w:ascii="Times New Roman" w:hAnsi="Times New Roman" w:cs="Times New Roman"/>
        </w:rPr>
        <w:t xml:space="preserve">hetzij ambtshalve, </w:t>
      </w:r>
    </w:p>
    <w:p w:rsidR="00130D91" w:rsidRPr="00130D91" w:rsidRDefault="00130D91" w:rsidP="00352F94">
      <w:pPr>
        <w:pStyle w:val="Lijstalinea"/>
        <w:numPr>
          <w:ilvl w:val="0"/>
          <w:numId w:val="46"/>
        </w:numPr>
        <w:ind w:left="720"/>
        <w:jc w:val="both"/>
        <w:rPr>
          <w:rFonts w:ascii="Times New Roman" w:hAnsi="Times New Roman" w:cs="Times New Roman"/>
        </w:rPr>
      </w:pPr>
      <w:r w:rsidRPr="00130D91">
        <w:rPr>
          <w:rFonts w:ascii="Times New Roman" w:hAnsi="Times New Roman" w:cs="Times New Roman"/>
        </w:rPr>
        <w:t>hetzij op verzoek van de Vlaamse Regering,</w:t>
      </w:r>
    </w:p>
    <w:p w:rsidR="00130D91" w:rsidRPr="00130D91" w:rsidRDefault="00130D91" w:rsidP="00352F94">
      <w:pPr>
        <w:pStyle w:val="Lijstalinea"/>
        <w:numPr>
          <w:ilvl w:val="0"/>
          <w:numId w:val="46"/>
        </w:numPr>
        <w:ind w:left="720"/>
        <w:jc w:val="both"/>
        <w:rPr>
          <w:rFonts w:ascii="Times New Roman" w:hAnsi="Times New Roman" w:cs="Times New Roman"/>
        </w:rPr>
      </w:pPr>
      <w:r w:rsidRPr="00130D91">
        <w:rPr>
          <w:rFonts w:ascii="Times New Roman" w:hAnsi="Times New Roman" w:cs="Times New Roman"/>
        </w:rPr>
        <w:t xml:space="preserve">hetzij in geval van een schriftelijke, met redenen omklede en ondertekende klacht.   </w:t>
      </w:r>
    </w:p>
    <w:p w:rsidR="00130D91" w:rsidRPr="00130D91" w:rsidRDefault="00130D91" w:rsidP="00352F94">
      <w:pPr>
        <w:pStyle w:val="Lijstalinea"/>
        <w:ind w:left="360"/>
        <w:jc w:val="both"/>
        <w:rPr>
          <w:rFonts w:ascii="Times New Roman" w:hAnsi="Times New Roman" w:cs="Times New Roman"/>
        </w:rPr>
      </w:pPr>
    </w:p>
    <w:p w:rsidR="00130D91" w:rsidRPr="00130D91" w:rsidRDefault="00130D91" w:rsidP="00352F94">
      <w:pPr>
        <w:pStyle w:val="Lijstalinea"/>
        <w:ind w:left="360"/>
        <w:jc w:val="both"/>
        <w:rPr>
          <w:rFonts w:ascii="Times New Roman" w:hAnsi="Times New Roman" w:cs="Times New Roman"/>
        </w:rPr>
      </w:pPr>
      <w:r w:rsidRPr="00130D91">
        <w:rPr>
          <w:rFonts w:ascii="Times New Roman" w:hAnsi="Times New Roman" w:cs="Times New Roman"/>
        </w:rPr>
        <w:t xml:space="preserve">In 2010 werden er door de Regulator 13 beslissingen na klacht genomen, in 2011 ging het om 7 beslissingen na klacht </w:t>
      </w:r>
      <w:r>
        <w:rPr>
          <w:rFonts w:ascii="Times New Roman" w:hAnsi="Times New Roman" w:cs="Times New Roman"/>
        </w:rPr>
        <w:t xml:space="preserve">en in 2012 </w:t>
      </w:r>
      <w:r w:rsidRPr="00130D91">
        <w:rPr>
          <w:rFonts w:ascii="Times New Roman" w:hAnsi="Times New Roman" w:cs="Times New Roman"/>
        </w:rPr>
        <w:t>om 5 beslissingen na klacht.</w:t>
      </w:r>
    </w:p>
    <w:p w:rsidR="00130D91" w:rsidRPr="00130D91" w:rsidRDefault="00130D91" w:rsidP="00352F94">
      <w:pPr>
        <w:pStyle w:val="Lijstalinea"/>
        <w:ind w:left="360"/>
        <w:jc w:val="both"/>
        <w:rPr>
          <w:rFonts w:ascii="Times New Roman" w:hAnsi="Times New Roman" w:cs="Times New Roman"/>
        </w:rPr>
      </w:pPr>
    </w:p>
    <w:p w:rsidR="00130D91" w:rsidRDefault="00130D91" w:rsidP="00A34DBA">
      <w:pPr>
        <w:pStyle w:val="Lijstalinea"/>
        <w:ind w:left="360"/>
        <w:jc w:val="both"/>
        <w:rPr>
          <w:rFonts w:ascii="Times New Roman" w:hAnsi="Times New Roman" w:cs="Times New Roman"/>
        </w:rPr>
      </w:pPr>
      <w:r w:rsidRPr="00130D91">
        <w:rPr>
          <w:rFonts w:ascii="Times New Roman" w:hAnsi="Times New Roman" w:cs="Times New Roman"/>
        </w:rPr>
        <w:t>Het aantal klachten bij de Regulator is beperkt.  De meeste beslissingen worden genomen na een ambtshalve onderzoek.</w:t>
      </w:r>
    </w:p>
    <w:p w:rsidR="00A34DBA" w:rsidRPr="00A34DBA" w:rsidRDefault="00A34DBA" w:rsidP="00A34DBA">
      <w:pPr>
        <w:pStyle w:val="Lijstalinea"/>
        <w:ind w:left="360"/>
        <w:jc w:val="both"/>
        <w:rPr>
          <w:rFonts w:ascii="Times New Roman" w:hAnsi="Times New Roman" w:cs="Times New Roman"/>
        </w:rPr>
      </w:pPr>
    </w:p>
    <w:p w:rsidR="00130D91" w:rsidRPr="00130D91" w:rsidRDefault="00130D91" w:rsidP="00352F94">
      <w:pPr>
        <w:pStyle w:val="Lijstalinea"/>
        <w:numPr>
          <w:ilvl w:val="0"/>
          <w:numId w:val="45"/>
        </w:numPr>
        <w:ind w:left="360"/>
        <w:jc w:val="both"/>
        <w:rPr>
          <w:rFonts w:ascii="Times New Roman" w:hAnsi="Times New Roman" w:cs="Times New Roman"/>
        </w:rPr>
      </w:pPr>
      <w:r w:rsidRPr="00130D91">
        <w:rPr>
          <w:rFonts w:ascii="Times New Roman" w:hAnsi="Times New Roman" w:cs="Times New Roman"/>
        </w:rPr>
        <w:t>Bij de beslissingen na klacht die in 2010 genomen werden, betrof het:</w:t>
      </w:r>
    </w:p>
    <w:p w:rsidR="00130D91" w:rsidRPr="00130D91" w:rsidRDefault="00130D91" w:rsidP="00352F94">
      <w:pPr>
        <w:pStyle w:val="Lijstalinea"/>
        <w:ind w:left="360"/>
        <w:jc w:val="both"/>
        <w:rPr>
          <w:rFonts w:ascii="Times New Roman" w:hAnsi="Times New Roman" w:cs="Times New Roman"/>
        </w:rPr>
      </w:pPr>
    </w:p>
    <w:p w:rsidR="00130D91" w:rsidRPr="00130D91" w:rsidRDefault="00130D91" w:rsidP="00352F94">
      <w:pPr>
        <w:pStyle w:val="Lijstalinea"/>
        <w:numPr>
          <w:ilvl w:val="0"/>
          <w:numId w:val="46"/>
        </w:numPr>
        <w:ind w:left="720"/>
        <w:jc w:val="both"/>
        <w:rPr>
          <w:rFonts w:ascii="Times New Roman" w:hAnsi="Times New Roman" w:cs="Times New Roman"/>
        </w:rPr>
      </w:pPr>
      <w:r w:rsidRPr="00130D91">
        <w:rPr>
          <w:rFonts w:ascii="Times New Roman" w:hAnsi="Times New Roman" w:cs="Times New Roman"/>
        </w:rPr>
        <w:t>In 6 gevallen storingen door particuliere radio-omroepen;</w:t>
      </w:r>
    </w:p>
    <w:p w:rsidR="00130D91" w:rsidRPr="00130D91" w:rsidRDefault="00130D91" w:rsidP="00352F94">
      <w:pPr>
        <w:pStyle w:val="Lijstalinea"/>
        <w:numPr>
          <w:ilvl w:val="0"/>
          <w:numId w:val="46"/>
        </w:numPr>
        <w:ind w:left="720"/>
        <w:jc w:val="both"/>
        <w:rPr>
          <w:rFonts w:ascii="Times New Roman" w:hAnsi="Times New Roman" w:cs="Times New Roman"/>
        </w:rPr>
      </w:pPr>
      <w:r w:rsidRPr="00130D91">
        <w:rPr>
          <w:rFonts w:ascii="Times New Roman" w:hAnsi="Times New Roman" w:cs="Times New Roman"/>
        </w:rPr>
        <w:t>In 4 gevallen discriminatie tussen ideologische of filosofische strekkingen  (3 maal door de openbare omroep en 1 maal door een private televisieomroeporganisatie);</w:t>
      </w:r>
    </w:p>
    <w:p w:rsidR="00130D91" w:rsidRPr="00130D91" w:rsidRDefault="00130D91" w:rsidP="00352F94">
      <w:pPr>
        <w:pStyle w:val="Lijstalinea"/>
        <w:numPr>
          <w:ilvl w:val="0"/>
          <w:numId w:val="46"/>
        </w:numPr>
        <w:ind w:left="720"/>
        <w:jc w:val="both"/>
        <w:rPr>
          <w:rFonts w:ascii="Times New Roman" w:hAnsi="Times New Roman" w:cs="Times New Roman"/>
        </w:rPr>
      </w:pPr>
      <w:r w:rsidRPr="00130D91">
        <w:rPr>
          <w:rFonts w:ascii="Times New Roman" w:hAnsi="Times New Roman" w:cs="Times New Roman"/>
        </w:rPr>
        <w:t>In 1 geval programma’s van de openbare omroep die de lichamelijke, geestelijke of zedelijke ontwikkeling van minderjarigen kunnen aantasten;</w:t>
      </w:r>
    </w:p>
    <w:p w:rsidR="00130D91" w:rsidRPr="00130D91" w:rsidRDefault="00130D91" w:rsidP="00352F94">
      <w:pPr>
        <w:pStyle w:val="Lijstalinea"/>
        <w:numPr>
          <w:ilvl w:val="0"/>
          <w:numId w:val="46"/>
        </w:numPr>
        <w:ind w:left="720"/>
        <w:jc w:val="both"/>
        <w:rPr>
          <w:rFonts w:ascii="Times New Roman" w:hAnsi="Times New Roman" w:cs="Times New Roman"/>
        </w:rPr>
      </w:pPr>
      <w:r w:rsidRPr="00130D91">
        <w:rPr>
          <w:rFonts w:ascii="Times New Roman" w:hAnsi="Times New Roman" w:cs="Times New Roman"/>
        </w:rPr>
        <w:t>In 1 geval de samenwerki</w:t>
      </w:r>
      <w:r>
        <w:rPr>
          <w:rFonts w:ascii="Times New Roman" w:hAnsi="Times New Roman" w:cs="Times New Roman"/>
        </w:rPr>
        <w:t xml:space="preserve">ng tussen een dienstenverdeler </w:t>
      </w:r>
      <w:r w:rsidRPr="00130D91">
        <w:rPr>
          <w:rFonts w:ascii="Times New Roman" w:hAnsi="Times New Roman" w:cs="Times New Roman"/>
        </w:rPr>
        <w:t>en een omroepnetwerk;</w:t>
      </w:r>
    </w:p>
    <w:p w:rsidR="00130D91" w:rsidRPr="00130D91" w:rsidRDefault="00130D91" w:rsidP="00352F94">
      <w:pPr>
        <w:pStyle w:val="Lijstalinea"/>
        <w:numPr>
          <w:ilvl w:val="0"/>
          <w:numId w:val="46"/>
        </w:numPr>
        <w:ind w:left="720"/>
        <w:jc w:val="both"/>
        <w:rPr>
          <w:rFonts w:ascii="Times New Roman" w:hAnsi="Times New Roman" w:cs="Times New Roman"/>
        </w:rPr>
      </w:pPr>
      <w:r w:rsidRPr="00130D91">
        <w:rPr>
          <w:rFonts w:ascii="Times New Roman" w:hAnsi="Times New Roman" w:cs="Times New Roman"/>
        </w:rPr>
        <w:t>In 1 geval het verplaatsen van kabels door een dienstenverdeler.</w:t>
      </w:r>
    </w:p>
    <w:p w:rsidR="00130D91" w:rsidRPr="00130D91" w:rsidRDefault="00130D91" w:rsidP="00352F94">
      <w:pPr>
        <w:pStyle w:val="Lijstalinea"/>
        <w:jc w:val="both"/>
        <w:rPr>
          <w:rFonts w:ascii="Times New Roman" w:hAnsi="Times New Roman" w:cs="Times New Roman"/>
        </w:rPr>
      </w:pPr>
    </w:p>
    <w:p w:rsidR="00130D91" w:rsidRPr="00130D91" w:rsidRDefault="00130D91" w:rsidP="00352F94">
      <w:pPr>
        <w:pStyle w:val="Lijstalinea"/>
        <w:jc w:val="both"/>
        <w:rPr>
          <w:rFonts w:ascii="Times New Roman" w:hAnsi="Times New Roman" w:cs="Times New Roman"/>
        </w:rPr>
      </w:pPr>
      <w:r w:rsidRPr="00130D91">
        <w:rPr>
          <w:rFonts w:ascii="Times New Roman" w:hAnsi="Times New Roman" w:cs="Times New Roman"/>
        </w:rPr>
        <w:t xml:space="preserve"> </w:t>
      </w:r>
    </w:p>
    <w:p w:rsidR="00130D91" w:rsidRPr="00130D91" w:rsidRDefault="00130D91" w:rsidP="00352F94">
      <w:pPr>
        <w:pStyle w:val="Lijstalinea"/>
        <w:ind w:left="360"/>
        <w:jc w:val="both"/>
        <w:rPr>
          <w:rFonts w:ascii="Times New Roman" w:hAnsi="Times New Roman" w:cs="Times New Roman"/>
        </w:rPr>
      </w:pPr>
      <w:r w:rsidRPr="00130D91">
        <w:rPr>
          <w:rFonts w:ascii="Times New Roman" w:hAnsi="Times New Roman" w:cs="Times New Roman"/>
        </w:rPr>
        <w:t>Bij de beslissingen na klacht die in 2011 genomen werden, betrof het:</w:t>
      </w:r>
    </w:p>
    <w:p w:rsidR="00130D91" w:rsidRPr="00130D91" w:rsidRDefault="00130D91" w:rsidP="00352F94">
      <w:pPr>
        <w:pStyle w:val="Lijstalinea"/>
        <w:ind w:left="360"/>
        <w:jc w:val="both"/>
        <w:rPr>
          <w:rFonts w:ascii="Times New Roman" w:hAnsi="Times New Roman" w:cs="Times New Roman"/>
        </w:rPr>
      </w:pPr>
    </w:p>
    <w:p w:rsidR="00130D91" w:rsidRPr="00130D91" w:rsidRDefault="00130D91" w:rsidP="00352F94">
      <w:pPr>
        <w:pStyle w:val="Lijstalinea"/>
        <w:numPr>
          <w:ilvl w:val="0"/>
          <w:numId w:val="46"/>
        </w:numPr>
        <w:ind w:left="720"/>
        <w:jc w:val="both"/>
        <w:rPr>
          <w:rFonts w:ascii="Times New Roman" w:hAnsi="Times New Roman" w:cs="Times New Roman"/>
        </w:rPr>
      </w:pPr>
      <w:r w:rsidRPr="00130D91">
        <w:rPr>
          <w:rFonts w:ascii="Times New Roman" w:hAnsi="Times New Roman" w:cs="Times New Roman"/>
        </w:rPr>
        <w:t xml:space="preserve">In 1 geval productplaatsing  door de openbare omroep; </w:t>
      </w:r>
    </w:p>
    <w:p w:rsidR="00130D91" w:rsidRPr="00130D91" w:rsidRDefault="00130D91" w:rsidP="00352F94">
      <w:pPr>
        <w:pStyle w:val="Lijstalinea"/>
        <w:numPr>
          <w:ilvl w:val="0"/>
          <w:numId w:val="46"/>
        </w:numPr>
        <w:ind w:left="720"/>
        <w:jc w:val="both"/>
        <w:rPr>
          <w:rFonts w:ascii="Times New Roman" w:hAnsi="Times New Roman" w:cs="Times New Roman"/>
        </w:rPr>
      </w:pPr>
      <w:r w:rsidRPr="00130D91">
        <w:rPr>
          <w:rFonts w:ascii="Times New Roman" w:hAnsi="Times New Roman" w:cs="Times New Roman"/>
        </w:rPr>
        <w:t>In 3  gevallen programma’s die de lichamelijke, geestelijke of zedelijke ontwikkeling van</w:t>
      </w:r>
    </w:p>
    <w:p w:rsidR="00130D91" w:rsidRPr="00130D91" w:rsidRDefault="00130D91" w:rsidP="00352F94">
      <w:pPr>
        <w:pStyle w:val="Lijstalinea"/>
        <w:jc w:val="both"/>
        <w:rPr>
          <w:rFonts w:ascii="Times New Roman" w:hAnsi="Times New Roman" w:cs="Times New Roman"/>
        </w:rPr>
      </w:pPr>
      <w:r w:rsidRPr="00130D91">
        <w:rPr>
          <w:rFonts w:ascii="Times New Roman" w:hAnsi="Times New Roman" w:cs="Times New Roman"/>
        </w:rPr>
        <w:t>minderjarigen kunnen aantasten (2 maal door een private televisieomroeporganisatie en 1 maal door de openbare omroep);</w:t>
      </w:r>
    </w:p>
    <w:p w:rsidR="00130D91" w:rsidRPr="00130D91" w:rsidRDefault="00130D91" w:rsidP="00352F94">
      <w:pPr>
        <w:pStyle w:val="Lijstalinea"/>
        <w:numPr>
          <w:ilvl w:val="0"/>
          <w:numId w:val="46"/>
        </w:numPr>
        <w:ind w:left="720"/>
        <w:jc w:val="both"/>
        <w:rPr>
          <w:rFonts w:ascii="Times New Roman" w:hAnsi="Times New Roman" w:cs="Times New Roman"/>
        </w:rPr>
      </w:pPr>
      <w:r w:rsidRPr="00130D91">
        <w:rPr>
          <w:rFonts w:ascii="Times New Roman" w:hAnsi="Times New Roman" w:cs="Times New Roman"/>
        </w:rPr>
        <w:t>In 1 geval korte nieuwsverslaggeving door de openbare omroep;</w:t>
      </w:r>
    </w:p>
    <w:p w:rsidR="00130D91" w:rsidRPr="00130D91" w:rsidRDefault="00130D91" w:rsidP="00352F94">
      <w:pPr>
        <w:pStyle w:val="Lijstalinea"/>
        <w:numPr>
          <w:ilvl w:val="0"/>
          <w:numId w:val="46"/>
        </w:numPr>
        <w:ind w:left="720"/>
        <w:jc w:val="both"/>
        <w:rPr>
          <w:rFonts w:ascii="Times New Roman" w:hAnsi="Times New Roman" w:cs="Times New Roman"/>
        </w:rPr>
      </w:pPr>
      <w:r w:rsidRPr="00130D91">
        <w:rPr>
          <w:rFonts w:ascii="Times New Roman" w:hAnsi="Times New Roman" w:cs="Times New Roman"/>
        </w:rPr>
        <w:t>In 1 geval het verplaatsen van kabels door een dienstenverdeler;</w:t>
      </w:r>
    </w:p>
    <w:p w:rsidR="00130D91" w:rsidRPr="00130D91" w:rsidRDefault="00130D91" w:rsidP="00352F94">
      <w:pPr>
        <w:pStyle w:val="Lijstalinea"/>
        <w:numPr>
          <w:ilvl w:val="0"/>
          <w:numId w:val="46"/>
        </w:numPr>
        <w:ind w:left="720"/>
        <w:jc w:val="both"/>
        <w:rPr>
          <w:rFonts w:ascii="Times New Roman" w:hAnsi="Times New Roman" w:cs="Times New Roman"/>
        </w:rPr>
      </w:pPr>
      <w:r w:rsidRPr="00130D91">
        <w:rPr>
          <w:rFonts w:ascii="Times New Roman" w:hAnsi="Times New Roman" w:cs="Times New Roman"/>
        </w:rPr>
        <w:t>In 1 geval het niet-respecteren van de doorgifteverplichting door een dienstenverdeler.</w:t>
      </w:r>
    </w:p>
    <w:p w:rsidR="00130D91" w:rsidRPr="00130D91" w:rsidRDefault="00130D91" w:rsidP="00352F94">
      <w:pPr>
        <w:pStyle w:val="Lijstalinea"/>
        <w:ind w:left="360"/>
        <w:jc w:val="both"/>
        <w:rPr>
          <w:rFonts w:ascii="Times New Roman" w:hAnsi="Times New Roman" w:cs="Times New Roman"/>
        </w:rPr>
      </w:pPr>
    </w:p>
    <w:p w:rsidR="00130D91" w:rsidRPr="00130D91" w:rsidRDefault="00130D91" w:rsidP="00352F94">
      <w:pPr>
        <w:pStyle w:val="Lijstalinea"/>
        <w:ind w:left="360"/>
        <w:jc w:val="both"/>
        <w:rPr>
          <w:rFonts w:ascii="Times New Roman" w:hAnsi="Times New Roman" w:cs="Times New Roman"/>
        </w:rPr>
      </w:pPr>
    </w:p>
    <w:p w:rsidR="00130D91" w:rsidRPr="00130D91" w:rsidRDefault="00130D91" w:rsidP="00352F94">
      <w:pPr>
        <w:pStyle w:val="Lijstalinea"/>
        <w:ind w:left="360"/>
        <w:jc w:val="both"/>
        <w:rPr>
          <w:rFonts w:ascii="Times New Roman" w:hAnsi="Times New Roman" w:cs="Times New Roman"/>
        </w:rPr>
      </w:pPr>
      <w:r w:rsidRPr="00130D91">
        <w:rPr>
          <w:rFonts w:ascii="Times New Roman" w:hAnsi="Times New Roman" w:cs="Times New Roman"/>
        </w:rPr>
        <w:t>Bij de beslissingen na klacht die in 2012 genomen werden, betrof het:</w:t>
      </w:r>
    </w:p>
    <w:p w:rsidR="00130D91" w:rsidRPr="00130D91" w:rsidRDefault="00130D91" w:rsidP="00352F94">
      <w:pPr>
        <w:pStyle w:val="Lijstalinea"/>
        <w:ind w:left="360"/>
        <w:jc w:val="both"/>
        <w:rPr>
          <w:rFonts w:ascii="Times New Roman" w:hAnsi="Times New Roman" w:cs="Times New Roman"/>
        </w:rPr>
      </w:pPr>
    </w:p>
    <w:p w:rsidR="00130D91" w:rsidRPr="00130D91" w:rsidRDefault="00130D91" w:rsidP="00352F94">
      <w:pPr>
        <w:pStyle w:val="Lijstalinea"/>
        <w:numPr>
          <w:ilvl w:val="0"/>
          <w:numId w:val="46"/>
        </w:numPr>
        <w:ind w:left="720"/>
        <w:jc w:val="both"/>
        <w:rPr>
          <w:rFonts w:ascii="Times New Roman" w:hAnsi="Times New Roman" w:cs="Times New Roman"/>
        </w:rPr>
      </w:pPr>
      <w:r w:rsidRPr="00130D91">
        <w:rPr>
          <w:rFonts w:ascii="Times New Roman" w:hAnsi="Times New Roman" w:cs="Times New Roman"/>
        </w:rPr>
        <w:lastRenderedPageBreak/>
        <w:t>In 2 gevallen discriminatie tussen ideologische of filosofische strekkingen  (1 maal door de openbare omroep en 1 maal door een zendgemachtigde op de openbare omroep);</w:t>
      </w:r>
    </w:p>
    <w:p w:rsidR="00130D91" w:rsidRPr="00130D91" w:rsidRDefault="00130D91" w:rsidP="00352F94">
      <w:pPr>
        <w:pStyle w:val="Lijstalinea"/>
        <w:numPr>
          <w:ilvl w:val="0"/>
          <w:numId w:val="46"/>
        </w:numPr>
        <w:ind w:left="720"/>
        <w:jc w:val="both"/>
        <w:rPr>
          <w:rFonts w:ascii="Times New Roman" w:hAnsi="Times New Roman" w:cs="Times New Roman"/>
        </w:rPr>
      </w:pPr>
      <w:r w:rsidRPr="00130D91">
        <w:rPr>
          <w:rFonts w:ascii="Times New Roman" w:hAnsi="Times New Roman" w:cs="Times New Roman"/>
        </w:rPr>
        <w:t>In 1 geval onderbrekingen van programma’s door een private televisieomroeporganisatie voor commerciële communicatie;</w:t>
      </w:r>
    </w:p>
    <w:p w:rsidR="00130D91" w:rsidRPr="00130D91" w:rsidRDefault="00130D91" w:rsidP="00352F94">
      <w:pPr>
        <w:pStyle w:val="Lijstalinea"/>
        <w:numPr>
          <w:ilvl w:val="0"/>
          <w:numId w:val="46"/>
        </w:numPr>
        <w:ind w:left="720"/>
        <w:jc w:val="both"/>
        <w:rPr>
          <w:rFonts w:ascii="Times New Roman" w:hAnsi="Times New Roman" w:cs="Times New Roman"/>
        </w:rPr>
      </w:pPr>
      <w:r w:rsidRPr="00130D91">
        <w:rPr>
          <w:rFonts w:ascii="Times New Roman" w:hAnsi="Times New Roman" w:cs="Times New Roman"/>
        </w:rPr>
        <w:t>In 1 geval de samenwerkin</w:t>
      </w:r>
      <w:r>
        <w:rPr>
          <w:rFonts w:ascii="Times New Roman" w:hAnsi="Times New Roman" w:cs="Times New Roman"/>
        </w:rPr>
        <w:t>g tussen een dienstenverdeler e</w:t>
      </w:r>
      <w:r w:rsidRPr="00130D91">
        <w:rPr>
          <w:rFonts w:ascii="Times New Roman" w:hAnsi="Times New Roman" w:cs="Times New Roman"/>
        </w:rPr>
        <w:t>n een omroepnetwerk;</w:t>
      </w:r>
    </w:p>
    <w:p w:rsidR="00130D91" w:rsidRPr="00130D91" w:rsidRDefault="00130D91" w:rsidP="00352F94">
      <w:pPr>
        <w:pStyle w:val="Lijstalinea"/>
        <w:numPr>
          <w:ilvl w:val="0"/>
          <w:numId w:val="46"/>
        </w:numPr>
        <w:ind w:left="720"/>
        <w:jc w:val="both"/>
        <w:rPr>
          <w:rFonts w:ascii="Times New Roman" w:hAnsi="Times New Roman" w:cs="Times New Roman"/>
        </w:rPr>
      </w:pPr>
      <w:r w:rsidRPr="00130D91">
        <w:rPr>
          <w:rFonts w:ascii="Times New Roman" w:hAnsi="Times New Roman" w:cs="Times New Roman"/>
        </w:rPr>
        <w:t>In 1 geval het verplaatsen van kabels door een dienstenverdeler.</w:t>
      </w:r>
    </w:p>
    <w:p w:rsidR="00130D91" w:rsidRPr="00130D91" w:rsidRDefault="00130D91" w:rsidP="00352F94">
      <w:pPr>
        <w:pStyle w:val="Lijstalinea"/>
        <w:ind w:left="360"/>
        <w:jc w:val="both"/>
        <w:rPr>
          <w:rFonts w:ascii="Times New Roman" w:hAnsi="Times New Roman" w:cs="Times New Roman"/>
        </w:rPr>
      </w:pPr>
    </w:p>
    <w:p w:rsidR="00130D91" w:rsidRPr="00130D91" w:rsidRDefault="00130D91" w:rsidP="00352F94">
      <w:pPr>
        <w:pStyle w:val="Lijstalinea"/>
        <w:numPr>
          <w:ilvl w:val="0"/>
          <w:numId w:val="45"/>
        </w:numPr>
        <w:ind w:left="360"/>
        <w:jc w:val="both"/>
        <w:rPr>
          <w:rFonts w:ascii="Times New Roman" w:hAnsi="Times New Roman" w:cs="Times New Roman"/>
        </w:rPr>
      </w:pPr>
      <w:r w:rsidRPr="00130D91">
        <w:rPr>
          <w:rFonts w:ascii="Times New Roman" w:hAnsi="Times New Roman" w:cs="Times New Roman"/>
        </w:rPr>
        <w:t xml:space="preserve">Zoals aangegeven doen de algemene kamer en de kamer voor onpartijdigheid en bescherming van minderjarigen uitspraak hetzij ambtshalve, hetzij op verzoek van de Vlaamse Regering, hetzij in geval van een schriftelijke, met redenen omklede en ondertekende klacht.   </w:t>
      </w:r>
    </w:p>
    <w:p w:rsidR="00130D91" w:rsidRPr="00130D91" w:rsidRDefault="00130D91" w:rsidP="00352F94">
      <w:pPr>
        <w:pStyle w:val="Lijstalinea"/>
        <w:ind w:left="360"/>
        <w:jc w:val="both"/>
        <w:rPr>
          <w:rFonts w:ascii="Times New Roman" w:hAnsi="Times New Roman" w:cs="Times New Roman"/>
        </w:rPr>
      </w:pPr>
    </w:p>
    <w:p w:rsidR="00130D91" w:rsidRPr="00130D91" w:rsidRDefault="00130D91" w:rsidP="00352F94">
      <w:pPr>
        <w:pStyle w:val="Lijstalinea"/>
        <w:ind w:left="360"/>
        <w:jc w:val="both"/>
        <w:rPr>
          <w:rFonts w:ascii="Times New Roman" w:hAnsi="Times New Roman" w:cs="Times New Roman"/>
        </w:rPr>
      </w:pPr>
      <w:r w:rsidRPr="00130D91">
        <w:rPr>
          <w:rFonts w:ascii="Times New Roman" w:hAnsi="Times New Roman" w:cs="Times New Roman"/>
        </w:rPr>
        <w:t xml:space="preserve">Noch in het Mediadecreet noch in het procedurebesluit wordt voorzien dat procedures worden opgestart op basis van meldingen.  </w:t>
      </w:r>
    </w:p>
    <w:p w:rsidR="00130D91" w:rsidRPr="00130D91" w:rsidRDefault="00130D91" w:rsidP="00352F94">
      <w:pPr>
        <w:pStyle w:val="Lijstalinea"/>
        <w:ind w:left="360"/>
        <w:jc w:val="both"/>
        <w:rPr>
          <w:rFonts w:ascii="Times New Roman" w:hAnsi="Times New Roman" w:cs="Times New Roman"/>
        </w:rPr>
      </w:pPr>
    </w:p>
    <w:p w:rsidR="00130D91" w:rsidRPr="00130D91" w:rsidRDefault="00130D91" w:rsidP="00352F94">
      <w:pPr>
        <w:pStyle w:val="Lijstalinea"/>
        <w:ind w:left="360"/>
        <w:jc w:val="both"/>
        <w:rPr>
          <w:rFonts w:ascii="Times New Roman" w:hAnsi="Times New Roman" w:cs="Times New Roman"/>
        </w:rPr>
      </w:pPr>
      <w:r w:rsidRPr="00130D91">
        <w:rPr>
          <w:rFonts w:ascii="Times New Roman" w:hAnsi="Times New Roman" w:cs="Times New Roman"/>
        </w:rPr>
        <w:t xml:space="preserve">Zoals bij elke overheidsinstantie komen er ook bij de Regulator vanwege derden (meestal burgers) regelmatig meldingen, vragen en opmerkingen binnen via de website, mail of post.  Ze worden door de administratie van de Regulator telkens beantwoord.  </w:t>
      </w:r>
    </w:p>
    <w:p w:rsidR="00130D91" w:rsidRPr="00130D91" w:rsidRDefault="00130D91" w:rsidP="00352F94">
      <w:pPr>
        <w:pStyle w:val="Lijstalinea"/>
        <w:ind w:left="360"/>
        <w:jc w:val="both"/>
        <w:rPr>
          <w:rFonts w:ascii="Times New Roman" w:hAnsi="Times New Roman" w:cs="Times New Roman"/>
        </w:rPr>
      </w:pPr>
    </w:p>
    <w:p w:rsidR="00130D91" w:rsidRPr="00130D91" w:rsidRDefault="00130D91" w:rsidP="00352F94">
      <w:pPr>
        <w:pStyle w:val="Lijstalinea"/>
        <w:ind w:left="360"/>
        <w:jc w:val="both"/>
        <w:rPr>
          <w:rFonts w:ascii="Times New Roman" w:hAnsi="Times New Roman" w:cs="Times New Roman"/>
        </w:rPr>
      </w:pPr>
      <w:r w:rsidRPr="00130D91">
        <w:rPr>
          <w:rFonts w:ascii="Times New Roman" w:hAnsi="Times New Roman" w:cs="Times New Roman"/>
        </w:rPr>
        <w:t xml:space="preserve">Bij meldingen wordt door de administratie van de Regulator relevante informatie en duiding verstrekt.  Dit betekent concreet dat gewezen wordt op de regelgeving en op eerdere beslissingen van de Regulator, dat doorverwezen wordt naar de bevoegde dienst of dat ter plaatse door een onderzoeksteam van de Regulator vaststellingen worden verricht waardoor mogelijke problemen bijvoorbeeld op het gebied van gestoorde radio-ontvangst onmiddellijk kunnen worden opgelost.   </w:t>
      </w:r>
    </w:p>
    <w:p w:rsidR="00130D91" w:rsidRPr="00130D91" w:rsidRDefault="00130D91" w:rsidP="00352F94">
      <w:pPr>
        <w:pStyle w:val="Lijstalinea"/>
        <w:ind w:left="360"/>
        <w:jc w:val="both"/>
        <w:rPr>
          <w:rFonts w:ascii="Times New Roman" w:hAnsi="Times New Roman" w:cs="Times New Roman"/>
        </w:rPr>
      </w:pPr>
    </w:p>
    <w:p w:rsidR="00130D91" w:rsidRPr="00130D91" w:rsidRDefault="00130D91" w:rsidP="00352F94">
      <w:pPr>
        <w:pStyle w:val="Lijstalinea"/>
        <w:ind w:left="360"/>
        <w:jc w:val="both"/>
        <w:rPr>
          <w:rFonts w:ascii="Times New Roman" w:hAnsi="Times New Roman" w:cs="Times New Roman"/>
        </w:rPr>
      </w:pPr>
      <w:r w:rsidRPr="00130D91">
        <w:rPr>
          <w:rFonts w:ascii="Times New Roman" w:hAnsi="Times New Roman" w:cs="Times New Roman"/>
        </w:rPr>
        <w:t>De regelgever heeft voor de klachtenprocedures doelbewust strikte ontvankelijkheids-voorwaarden voorgeschreven.  Indien een melder een klacht wil indienen, wordt door de administratie van de VRM meegedeeld welke die ontvankelijkheidsvoorwaarden zijn waaraan zijn klacht moet voldoen.  De melder kan dan op een eenvoudige manier hetzij via aangetekende brief, hetzij kosteloos via de website van de Regulator door gebruik te maken van zijn digitale identiteitskaart,  een klacht indienen.</w:t>
      </w:r>
    </w:p>
    <w:p w:rsidR="00130D91" w:rsidRPr="00130D91" w:rsidRDefault="00130D91" w:rsidP="00352F94">
      <w:pPr>
        <w:pStyle w:val="Lijstalinea"/>
        <w:ind w:left="360"/>
        <w:jc w:val="both"/>
        <w:rPr>
          <w:rFonts w:ascii="Times New Roman" w:hAnsi="Times New Roman" w:cs="Times New Roman"/>
        </w:rPr>
      </w:pPr>
    </w:p>
    <w:p w:rsidR="00130D91" w:rsidRPr="00130D91" w:rsidRDefault="00130D91" w:rsidP="00352F94">
      <w:pPr>
        <w:pStyle w:val="Lijstalinea"/>
        <w:ind w:left="360"/>
        <w:jc w:val="both"/>
        <w:rPr>
          <w:rFonts w:ascii="Times New Roman" w:hAnsi="Times New Roman" w:cs="Times New Roman"/>
        </w:rPr>
      </w:pPr>
      <w:r w:rsidRPr="00130D91">
        <w:rPr>
          <w:rFonts w:ascii="Times New Roman" w:hAnsi="Times New Roman" w:cs="Times New Roman"/>
        </w:rPr>
        <w:t xml:space="preserve">Alle klachten worden bij de Regulator genummerd en geïnventariseerd.  Er wordt geen aparte inventarisatie bijgehouden van klachten waarvoor door de klager eerst een melding is gebeurd. </w:t>
      </w:r>
    </w:p>
    <w:p w:rsidR="00130D91" w:rsidRPr="00130D91" w:rsidRDefault="00130D91" w:rsidP="00352F94">
      <w:pPr>
        <w:pStyle w:val="Lijstalinea"/>
        <w:ind w:left="360"/>
        <w:jc w:val="both"/>
        <w:rPr>
          <w:rFonts w:ascii="Times New Roman" w:hAnsi="Times New Roman" w:cs="Times New Roman"/>
        </w:rPr>
      </w:pPr>
    </w:p>
    <w:p w:rsidR="00130D91" w:rsidRPr="00130D91" w:rsidRDefault="00130D91" w:rsidP="00352F94">
      <w:pPr>
        <w:pStyle w:val="Lijstalinea"/>
        <w:numPr>
          <w:ilvl w:val="0"/>
          <w:numId w:val="45"/>
        </w:numPr>
        <w:ind w:left="360"/>
        <w:jc w:val="both"/>
        <w:rPr>
          <w:rFonts w:ascii="Times New Roman" w:hAnsi="Times New Roman" w:cs="Times New Roman"/>
        </w:rPr>
      </w:pPr>
      <w:r w:rsidRPr="00130D91">
        <w:rPr>
          <w:rFonts w:ascii="Times New Roman" w:hAnsi="Times New Roman" w:cs="Times New Roman"/>
        </w:rPr>
        <w:t>Vier beslissingen uit 2010 betreffen klachten die gegrond werden verklaard.  In één dossier werd een geldboete opgelegd van 1.500 euro en een waarschuwing. In twee andere dossiers werden tevens  geldboetes opgelegd van in totaal respectievelijk 2.000 euro en 3.000 euro. In een vierde dossier werd de gegrondheid uitgesproken maar werd geen sanctie opgelegd.</w:t>
      </w:r>
    </w:p>
    <w:p w:rsidR="00130D91" w:rsidRPr="00130D91" w:rsidRDefault="00130D91" w:rsidP="00352F94">
      <w:pPr>
        <w:pStyle w:val="Lijstalinea"/>
        <w:ind w:left="360"/>
        <w:jc w:val="both"/>
        <w:rPr>
          <w:rFonts w:ascii="Times New Roman" w:hAnsi="Times New Roman" w:cs="Times New Roman"/>
        </w:rPr>
      </w:pPr>
    </w:p>
    <w:p w:rsidR="00130D91" w:rsidRPr="00130D91" w:rsidRDefault="00130D91" w:rsidP="00352F94">
      <w:pPr>
        <w:pStyle w:val="Lijstalinea"/>
        <w:ind w:left="360"/>
        <w:jc w:val="both"/>
        <w:rPr>
          <w:rFonts w:ascii="Times New Roman" w:hAnsi="Times New Roman" w:cs="Times New Roman"/>
        </w:rPr>
      </w:pPr>
      <w:r w:rsidRPr="00130D91">
        <w:rPr>
          <w:rFonts w:ascii="Times New Roman" w:hAnsi="Times New Roman" w:cs="Times New Roman"/>
        </w:rPr>
        <w:t>Vier beslissingen uit 2011 betreffen klachten die gegrond werden verklaard.  In één dossier werd een geldboete opgelegd van 12.500 euro. In een ander dossier werd een waarschuwing uitgesproken.  In een derde dossier werd de gegrondheid uitgesproken maar werd geen sanctie opgelegd. In een vierde dossier werd een geldboete van 2.000 euro opgelegd.</w:t>
      </w:r>
    </w:p>
    <w:p w:rsidR="00130D91" w:rsidRPr="00130D91" w:rsidRDefault="00130D91" w:rsidP="00352F94">
      <w:pPr>
        <w:pStyle w:val="Lijstalinea"/>
        <w:ind w:left="360"/>
        <w:jc w:val="both"/>
        <w:rPr>
          <w:rFonts w:ascii="Times New Roman" w:hAnsi="Times New Roman" w:cs="Times New Roman"/>
        </w:rPr>
      </w:pPr>
    </w:p>
    <w:p w:rsidR="00130D91" w:rsidRPr="00130D91" w:rsidRDefault="00130D91" w:rsidP="00352F94">
      <w:pPr>
        <w:pStyle w:val="Lijstalinea"/>
        <w:ind w:left="360"/>
        <w:jc w:val="both"/>
        <w:rPr>
          <w:rFonts w:ascii="Times New Roman" w:hAnsi="Times New Roman" w:cs="Times New Roman"/>
        </w:rPr>
      </w:pPr>
      <w:r w:rsidRPr="00130D91">
        <w:rPr>
          <w:rFonts w:ascii="Times New Roman" w:hAnsi="Times New Roman" w:cs="Times New Roman"/>
        </w:rPr>
        <w:t>In de beslissingen uit 2012 werd geen enkele klacht gegrond verklaard.</w:t>
      </w:r>
    </w:p>
    <w:p w:rsidR="00130D91" w:rsidRPr="00130D91" w:rsidRDefault="00130D91" w:rsidP="00352F94">
      <w:pPr>
        <w:pStyle w:val="Lijstalinea"/>
        <w:ind w:left="360"/>
        <w:jc w:val="both"/>
        <w:rPr>
          <w:rFonts w:ascii="Times New Roman" w:hAnsi="Times New Roman" w:cs="Times New Roman"/>
        </w:rPr>
      </w:pPr>
    </w:p>
    <w:p w:rsidR="00130D91" w:rsidRPr="00130D91" w:rsidRDefault="00130D91" w:rsidP="00352F94">
      <w:pPr>
        <w:pStyle w:val="Lijstalinea"/>
        <w:numPr>
          <w:ilvl w:val="0"/>
          <w:numId w:val="45"/>
        </w:numPr>
        <w:ind w:left="360"/>
        <w:jc w:val="both"/>
        <w:rPr>
          <w:rFonts w:ascii="Times New Roman" w:hAnsi="Times New Roman" w:cs="Times New Roman"/>
        </w:rPr>
      </w:pPr>
      <w:r w:rsidRPr="00130D91">
        <w:rPr>
          <w:rFonts w:ascii="Times New Roman" w:hAnsi="Times New Roman" w:cs="Times New Roman"/>
        </w:rPr>
        <w:t>Alle onder 4. vermelde geldboetes werden betaald.</w:t>
      </w:r>
    </w:p>
    <w:p w:rsidR="00130D91" w:rsidRPr="00130D91" w:rsidRDefault="00130D91" w:rsidP="00352F94">
      <w:pPr>
        <w:pStyle w:val="Lijstalinea"/>
        <w:ind w:left="360"/>
        <w:jc w:val="both"/>
        <w:rPr>
          <w:rFonts w:ascii="Times New Roman" w:hAnsi="Times New Roman" w:cs="Times New Roman"/>
        </w:rPr>
      </w:pPr>
    </w:p>
    <w:p w:rsidR="00130D91" w:rsidRPr="00130D91" w:rsidRDefault="00130D91" w:rsidP="00352F94">
      <w:pPr>
        <w:pStyle w:val="Lijstalinea"/>
        <w:numPr>
          <w:ilvl w:val="0"/>
          <w:numId w:val="45"/>
        </w:numPr>
        <w:ind w:left="360"/>
        <w:jc w:val="both"/>
        <w:rPr>
          <w:rFonts w:ascii="Times New Roman" w:hAnsi="Times New Roman" w:cs="Times New Roman"/>
        </w:rPr>
      </w:pPr>
      <w:r w:rsidRPr="00130D91">
        <w:rPr>
          <w:rFonts w:ascii="Times New Roman" w:hAnsi="Times New Roman" w:cs="Times New Roman"/>
        </w:rPr>
        <w:lastRenderedPageBreak/>
        <w:t>In de periode januari 2010 – december 2012 heeft de VRM in totaal  200.500 euro doorgestort naar de ontvangstenrekening van de Vlaamse overheid komende uit administratieve geldboetes van verschillende begrotingsjaren.  De boetes worden doorgestort naar de ontvangstenrekening van de Vlaamse overheid op het moment dat ze definitief zijn (als er geen beroep lopende is bij de Raad van State en als ze volledig ontvangen zijn op de VRM-rekening).</w:t>
      </w:r>
    </w:p>
    <w:p w:rsidR="00130D91" w:rsidRPr="00130D91" w:rsidRDefault="00130D91" w:rsidP="00352F94">
      <w:pPr>
        <w:pStyle w:val="Lijstalinea"/>
        <w:ind w:left="360"/>
        <w:jc w:val="both"/>
        <w:rPr>
          <w:rFonts w:ascii="Times New Roman" w:hAnsi="Times New Roman" w:cs="Times New Roman"/>
        </w:rPr>
      </w:pPr>
    </w:p>
    <w:p w:rsidR="00130D91" w:rsidRPr="00130D91" w:rsidRDefault="00130D91" w:rsidP="00352F94">
      <w:pPr>
        <w:pStyle w:val="Lijstalinea"/>
        <w:numPr>
          <w:ilvl w:val="0"/>
          <w:numId w:val="45"/>
        </w:numPr>
        <w:ind w:left="360"/>
        <w:jc w:val="both"/>
        <w:rPr>
          <w:rFonts w:ascii="Times New Roman" w:hAnsi="Times New Roman" w:cs="Times New Roman"/>
        </w:rPr>
      </w:pPr>
      <w:r w:rsidRPr="00130D91">
        <w:rPr>
          <w:rFonts w:ascii="Times New Roman" w:hAnsi="Times New Roman" w:cs="Times New Roman"/>
        </w:rPr>
        <w:t>Zoals hierboven aangegeven doet de VRM uitspraak hetzij ambtshalve, hetzij op verzoek van de Vlaamse Regering, hetzij in geval van een schriftelijke, met redenen omklede en ondertekende klacht.  Tegen deze beslissingen staat beroep open bij de Raad van State.</w:t>
      </w:r>
    </w:p>
    <w:p w:rsidR="00130D91" w:rsidRPr="00130D91" w:rsidRDefault="00130D91" w:rsidP="00352F94">
      <w:pPr>
        <w:pStyle w:val="Lijstalinea"/>
        <w:ind w:left="360"/>
        <w:jc w:val="both"/>
        <w:rPr>
          <w:rFonts w:ascii="Times New Roman" w:hAnsi="Times New Roman" w:cs="Times New Roman"/>
        </w:rPr>
      </w:pPr>
    </w:p>
    <w:p w:rsidR="00130D91" w:rsidRPr="00130D91" w:rsidRDefault="00130D91" w:rsidP="00352F94">
      <w:pPr>
        <w:pStyle w:val="Lijstalinea"/>
        <w:ind w:left="360"/>
        <w:jc w:val="both"/>
        <w:rPr>
          <w:rFonts w:ascii="Times New Roman" w:hAnsi="Times New Roman" w:cs="Times New Roman"/>
        </w:rPr>
      </w:pPr>
      <w:r w:rsidRPr="00130D91">
        <w:rPr>
          <w:rFonts w:ascii="Times New Roman" w:hAnsi="Times New Roman" w:cs="Times New Roman"/>
        </w:rPr>
        <w:t>Tegen volgende beslissingen die de VRM in 2010, 2011 en 2012 heeft genomen werd een beroep aangetekend:</w:t>
      </w:r>
    </w:p>
    <w:p w:rsidR="00130D91" w:rsidRPr="00130D91" w:rsidRDefault="00130D91" w:rsidP="00352F94">
      <w:pPr>
        <w:pStyle w:val="Lijstalinea"/>
        <w:ind w:left="360"/>
        <w:jc w:val="both"/>
        <w:rPr>
          <w:rFonts w:ascii="Times New Roman" w:hAnsi="Times New Roman" w:cs="Times New Roman"/>
        </w:rPr>
      </w:pPr>
    </w:p>
    <w:p w:rsidR="00130D91" w:rsidRPr="00130D91" w:rsidRDefault="00130D91" w:rsidP="00352F94">
      <w:pPr>
        <w:pStyle w:val="Lijstalinea"/>
        <w:numPr>
          <w:ilvl w:val="0"/>
          <w:numId w:val="46"/>
        </w:numPr>
        <w:ind w:left="720"/>
        <w:jc w:val="both"/>
        <w:rPr>
          <w:rFonts w:ascii="Times New Roman" w:hAnsi="Times New Roman" w:cs="Times New Roman"/>
        </w:rPr>
      </w:pPr>
      <w:r w:rsidRPr="00130D91">
        <w:rPr>
          <w:rFonts w:ascii="Times New Roman" w:hAnsi="Times New Roman" w:cs="Times New Roman"/>
          <w:u w:val="single"/>
        </w:rPr>
        <w:t>Beroep tot vernietiging van beslissing 2010/005 van 18 januari 2010</w:t>
      </w:r>
      <w:r w:rsidRPr="00130D91">
        <w:rPr>
          <w:rFonts w:ascii="Times New Roman" w:hAnsi="Times New Roman" w:cs="Times New Roman"/>
        </w:rPr>
        <w:t xml:space="preserve">: </w:t>
      </w:r>
    </w:p>
    <w:p w:rsidR="00130D91" w:rsidRPr="00130D91" w:rsidRDefault="00130D91" w:rsidP="00352F94">
      <w:pPr>
        <w:pStyle w:val="Lijstalinea"/>
        <w:jc w:val="both"/>
        <w:rPr>
          <w:rFonts w:ascii="Times New Roman" w:hAnsi="Times New Roman" w:cs="Times New Roman"/>
        </w:rPr>
      </w:pPr>
      <w:r w:rsidRPr="00130D91">
        <w:rPr>
          <w:rFonts w:ascii="Times New Roman" w:hAnsi="Times New Roman" w:cs="Times New Roman"/>
        </w:rPr>
        <w:t xml:space="preserve">(inbreuk productplaatsing - SBS Belgium - The Block Gent - boete 10.000 euro)  </w:t>
      </w:r>
    </w:p>
    <w:p w:rsidR="00130D91" w:rsidRPr="00130D91" w:rsidRDefault="00130D91" w:rsidP="00352F94">
      <w:pPr>
        <w:pStyle w:val="Lijstalinea"/>
        <w:jc w:val="both"/>
        <w:rPr>
          <w:rFonts w:ascii="Times New Roman" w:hAnsi="Times New Roman" w:cs="Times New Roman"/>
        </w:rPr>
      </w:pPr>
      <w:r w:rsidRPr="00130D91">
        <w:rPr>
          <w:rFonts w:ascii="Times New Roman" w:hAnsi="Times New Roman" w:cs="Times New Roman"/>
        </w:rPr>
        <w:t>→ Raad van State vernietigt  beslissing 2010/005</w:t>
      </w:r>
    </w:p>
    <w:p w:rsidR="00130D91" w:rsidRPr="00130D91" w:rsidRDefault="00130D91" w:rsidP="00352F94">
      <w:pPr>
        <w:pStyle w:val="Lijstalinea"/>
        <w:ind w:left="0"/>
        <w:jc w:val="both"/>
        <w:rPr>
          <w:rFonts w:ascii="Times New Roman" w:hAnsi="Times New Roman" w:cs="Times New Roman"/>
        </w:rPr>
      </w:pPr>
    </w:p>
    <w:p w:rsidR="00130D91" w:rsidRPr="00130D91" w:rsidRDefault="00130D91" w:rsidP="00352F94">
      <w:pPr>
        <w:pStyle w:val="Lijstalinea"/>
        <w:numPr>
          <w:ilvl w:val="0"/>
          <w:numId w:val="46"/>
        </w:numPr>
        <w:ind w:left="720"/>
        <w:jc w:val="both"/>
        <w:rPr>
          <w:rFonts w:ascii="Times New Roman" w:hAnsi="Times New Roman" w:cs="Times New Roman"/>
        </w:rPr>
      </w:pPr>
      <w:r w:rsidRPr="00130D91">
        <w:rPr>
          <w:rFonts w:ascii="Times New Roman" w:hAnsi="Times New Roman" w:cs="Times New Roman"/>
          <w:u w:val="single"/>
        </w:rPr>
        <w:t>Beroep tot vernietiging van beslissing 2010/015 van 15 maart 2010</w:t>
      </w:r>
      <w:r w:rsidRPr="00130D91">
        <w:rPr>
          <w:rFonts w:ascii="Times New Roman" w:hAnsi="Times New Roman" w:cs="Times New Roman"/>
        </w:rPr>
        <w:t>:</w:t>
      </w:r>
    </w:p>
    <w:p w:rsidR="00130D91" w:rsidRPr="00130D91" w:rsidRDefault="00130D91" w:rsidP="00352F94">
      <w:pPr>
        <w:pStyle w:val="Lijstalinea"/>
        <w:jc w:val="both"/>
        <w:rPr>
          <w:rFonts w:ascii="Times New Roman" w:hAnsi="Times New Roman" w:cs="Times New Roman"/>
        </w:rPr>
      </w:pPr>
      <w:r w:rsidRPr="00130D91">
        <w:rPr>
          <w:rFonts w:ascii="Times New Roman" w:hAnsi="Times New Roman" w:cs="Times New Roman"/>
        </w:rPr>
        <w:t>(inbreuk productplaatsing - VRT - De Zevende Dag - boete 5.000 euro)</w:t>
      </w:r>
    </w:p>
    <w:p w:rsidR="00130D91" w:rsidRPr="00130D91" w:rsidRDefault="00130D91" w:rsidP="00352F94">
      <w:pPr>
        <w:pStyle w:val="Lijstalinea"/>
        <w:jc w:val="both"/>
        <w:rPr>
          <w:rFonts w:ascii="Times New Roman" w:hAnsi="Times New Roman" w:cs="Times New Roman"/>
        </w:rPr>
      </w:pPr>
      <w:r w:rsidRPr="00130D91">
        <w:rPr>
          <w:rFonts w:ascii="Times New Roman" w:hAnsi="Times New Roman" w:cs="Times New Roman"/>
        </w:rPr>
        <w:t>→ Raad van State stelt op uitdrukkelijke vraag van de VRT afstand van geding vast</w:t>
      </w:r>
    </w:p>
    <w:p w:rsidR="00130D91" w:rsidRPr="00130D91" w:rsidRDefault="00130D91" w:rsidP="00352F94">
      <w:pPr>
        <w:pStyle w:val="Lijstalinea"/>
        <w:jc w:val="both"/>
        <w:rPr>
          <w:rFonts w:ascii="Times New Roman" w:hAnsi="Times New Roman" w:cs="Times New Roman"/>
        </w:rPr>
      </w:pPr>
    </w:p>
    <w:p w:rsidR="00130D91" w:rsidRPr="00130D91" w:rsidRDefault="00130D91" w:rsidP="00352F94">
      <w:pPr>
        <w:pStyle w:val="Lijstalinea"/>
        <w:numPr>
          <w:ilvl w:val="0"/>
          <w:numId w:val="46"/>
        </w:numPr>
        <w:ind w:left="720"/>
        <w:jc w:val="both"/>
        <w:rPr>
          <w:rFonts w:ascii="Times New Roman" w:hAnsi="Times New Roman" w:cs="Times New Roman"/>
          <w:u w:val="single"/>
        </w:rPr>
      </w:pPr>
      <w:r w:rsidRPr="00130D91">
        <w:rPr>
          <w:rFonts w:ascii="Times New Roman" w:hAnsi="Times New Roman" w:cs="Times New Roman"/>
          <w:u w:val="single"/>
        </w:rPr>
        <w:t>Beroep tot vernietiging van beslissing  2010/026 van 26 april 2010:</w:t>
      </w:r>
    </w:p>
    <w:p w:rsidR="00130D91" w:rsidRPr="00130D91" w:rsidRDefault="00130D91" w:rsidP="00352F94">
      <w:pPr>
        <w:pStyle w:val="Lijstalinea"/>
        <w:jc w:val="both"/>
        <w:rPr>
          <w:rFonts w:ascii="Times New Roman" w:hAnsi="Times New Roman" w:cs="Times New Roman"/>
        </w:rPr>
      </w:pPr>
      <w:r w:rsidRPr="00130D91">
        <w:rPr>
          <w:rFonts w:ascii="Times New Roman" w:hAnsi="Times New Roman" w:cs="Times New Roman"/>
        </w:rPr>
        <w:t>(inbreuk productplaatsing - VRT - De Zevende Dag - boete 5.000 euro)</w:t>
      </w:r>
    </w:p>
    <w:p w:rsidR="00130D91" w:rsidRPr="00130D91" w:rsidRDefault="00130D91" w:rsidP="00352F94">
      <w:pPr>
        <w:pStyle w:val="Lijstalinea"/>
        <w:ind w:left="360" w:firstLine="360"/>
        <w:jc w:val="both"/>
        <w:rPr>
          <w:rFonts w:ascii="Times New Roman" w:hAnsi="Times New Roman" w:cs="Times New Roman"/>
        </w:rPr>
      </w:pPr>
      <w:r w:rsidRPr="00130D91">
        <w:rPr>
          <w:rFonts w:ascii="Times New Roman" w:hAnsi="Times New Roman" w:cs="Times New Roman"/>
        </w:rPr>
        <w:t>→ Raad van State stelt op uitdrukkelijke vraag van de VRT afstand van geding vast</w:t>
      </w:r>
    </w:p>
    <w:p w:rsidR="00130D91" w:rsidRPr="00130D91" w:rsidRDefault="00130D91" w:rsidP="00352F94">
      <w:pPr>
        <w:pStyle w:val="Lijstalinea"/>
        <w:jc w:val="both"/>
        <w:rPr>
          <w:rFonts w:ascii="Times New Roman" w:hAnsi="Times New Roman" w:cs="Times New Roman"/>
        </w:rPr>
      </w:pPr>
    </w:p>
    <w:p w:rsidR="00130D91" w:rsidRPr="00130D91" w:rsidRDefault="00130D91" w:rsidP="00352F94">
      <w:pPr>
        <w:pStyle w:val="Lijstalinea"/>
        <w:numPr>
          <w:ilvl w:val="0"/>
          <w:numId w:val="46"/>
        </w:numPr>
        <w:ind w:left="720"/>
        <w:jc w:val="both"/>
        <w:rPr>
          <w:rFonts w:ascii="Times New Roman" w:hAnsi="Times New Roman" w:cs="Times New Roman"/>
        </w:rPr>
      </w:pPr>
      <w:r w:rsidRPr="00130D91">
        <w:rPr>
          <w:rFonts w:ascii="Times New Roman" w:hAnsi="Times New Roman" w:cs="Times New Roman"/>
          <w:u w:val="single"/>
        </w:rPr>
        <w:t>Beroep tot vernietiging van beslissing 2010/027 van 26 april 2010</w:t>
      </w:r>
      <w:r w:rsidRPr="00130D91">
        <w:rPr>
          <w:rFonts w:ascii="Times New Roman" w:hAnsi="Times New Roman" w:cs="Times New Roman"/>
        </w:rPr>
        <w:t xml:space="preserve">: </w:t>
      </w:r>
    </w:p>
    <w:p w:rsidR="00130D91" w:rsidRPr="00130D91" w:rsidRDefault="00130D91" w:rsidP="00352F94">
      <w:pPr>
        <w:pStyle w:val="Lijstalinea"/>
        <w:jc w:val="both"/>
        <w:rPr>
          <w:rFonts w:ascii="Times New Roman" w:hAnsi="Times New Roman" w:cs="Times New Roman"/>
        </w:rPr>
      </w:pPr>
      <w:r w:rsidRPr="00130D91">
        <w:rPr>
          <w:rFonts w:ascii="Times New Roman" w:hAnsi="Times New Roman" w:cs="Times New Roman"/>
        </w:rPr>
        <w:t xml:space="preserve">(inbreuk productplaatsing - </w:t>
      </w:r>
      <w:proofErr w:type="spellStart"/>
      <w:r w:rsidRPr="00130D91">
        <w:rPr>
          <w:rFonts w:ascii="Times New Roman" w:hAnsi="Times New Roman" w:cs="Times New Roman"/>
        </w:rPr>
        <w:t>VMMa</w:t>
      </w:r>
      <w:proofErr w:type="spellEnd"/>
      <w:r w:rsidRPr="00130D91">
        <w:rPr>
          <w:rFonts w:ascii="Times New Roman" w:hAnsi="Times New Roman" w:cs="Times New Roman"/>
        </w:rPr>
        <w:t xml:space="preserve"> – </w:t>
      </w:r>
      <w:proofErr w:type="spellStart"/>
      <w:r w:rsidRPr="00130D91">
        <w:rPr>
          <w:rFonts w:ascii="Times New Roman" w:hAnsi="Times New Roman" w:cs="Times New Roman"/>
        </w:rPr>
        <w:t>Sissy</w:t>
      </w:r>
      <w:proofErr w:type="spellEnd"/>
      <w:r w:rsidRPr="00130D91">
        <w:rPr>
          <w:rFonts w:ascii="Times New Roman" w:hAnsi="Times New Roman" w:cs="Times New Roman"/>
        </w:rPr>
        <w:t xml:space="preserve"> Boy - boete 5.000 euro)</w:t>
      </w:r>
    </w:p>
    <w:p w:rsidR="00130D91" w:rsidRPr="00130D91" w:rsidRDefault="00130D91" w:rsidP="00352F94">
      <w:pPr>
        <w:pStyle w:val="Lijstalinea"/>
        <w:jc w:val="both"/>
        <w:rPr>
          <w:rFonts w:ascii="Times New Roman" w:hAnsi="Times New Roman" w:cs="Times New Roman"/>
        </w:rPr>
      </w:pPr>
      <w:r w:rsidRPr="00130D91">
        <w:rPr>
          <w:rFonts w:ascii="Times New Roman" w:hAnsi="Times New Roman" w:cs="Times New Roman"/>
        </w:rPr>
        <w:t xml:space="preserve">→ Raad van State stelt na het auditoraatsverslag dat de verwerping van het beroep voorstelt afstand van geding door </w:t>
      </w:r>
      <w:proofErr w:type="spellStart"/>
      <w:r w:rsidRPr="00130D91">
        <w:rPr>
          <w:rFonts w:ascii="Times New Roman" w:hAnsi="Times New Roman" w:cs="Times New Roman"/>
        </w:rPr>
        <w:t>VMMa</w:t>
      </w:r>
      <w:proofErr w:type="spellEnd"/>
      <w:r w:rsidRPr="00130D91">
        <w:rPr>
          <w:rFonts w:ascii="Times New Roman" w:hAnsi="Times New Roman" w:cs="Times New Roman"/>
        </w:rPr>
        <w:t xml:space="preserve"> vast</w:t>
      </w:r>
    </w:p>
    <w:p w:rsidR="00130D91" w:rsidRPr="00130D91" w:rsidRDefault="00130D91" w:rsidP="00352F94">
      <w:pPr>
        <w:pStyle w:val="Lijstalinea"/>
        <w:jc w:val="both"/>
        <w:rPr>
          <w:rFonts w:ascii="Times New Roman" w:hAnsi="Times New Roman" w:cs="Times New Roman"/>
        </w:rPr>
      </w:pPr>
    </w:p>
    <w:p w:rsidR="00130D91" w:rsidRPr="00130D91" w:rsidRDefault="00130D91" w:rsidP="00352F94">
      <w:pPr>
        <w:pStyle w:val="Lijstalinea"/>
        <w:numPr>
          <w:ilvl w:val="0"/>
          <w:numId w:val="46"/>
        </w:numPr>
        <w:ind w:left="720"/>
        <w:jc w:val="both"/>
        <w:rPr>
          <w:rFonts w:ascii="Times New Roman" w:hAnsi="Times New Roman" w:cs="Times New Roman"/>
        </w:rPr>
      </w:pPr>
      <w:r w:rsidRPr="00130D91">
        <w:rPr>
          <w:rFonts w:ascii="Times New Roman" w:hAnsi="Times New Roman" w:cs="Times New Roman"/>
          <w:u w:val="single"/>
        </w:rPr>
        <w:t>Beroep tot vernietiging van beslissing 2010/041 van 28 september 2010</w:t>
      </w:r>
      <w:r w:rsidRPr="00130D91">
        <w:rPr>
          <w:rFonts w:ascii="Times New Roman" w:hAnsi="Times New Roman" w:cs="Times New Roman"/>
        </w:rPr>
        <w:t xml:space="preserve">: </w:t>
      </w:r>
    </w:p>
    <w:p w:rsidR="00130D91" w:rsidRPr="00130D91" w:rsidRDefault="00130D91" w:rsidP="00352F94">
      <w:pPr>
        <w:pStyle w:val="Lijstalinea"/>
        <w:ind w:left="774"/>
        <w:jc w:val="both"/>
        <w:rPr>
          <w:rFonts w:ascii="Times New Roman" w:hAnsi="Times New Roman" w:cs="Times New Roman"/>
        </w:rPr>
      </w:pPr>
      <w:r w:rsidRPr="00130D91">
        <w:rPr>
          <w:rFonts w:ascii="Times New Roman" w:hAnsi="Times New Roman" w:cs="Times New Roman"/>
        </w:rPr>
        <w:t xml:space="preserve">(inbreuk  uitzenden van expliciete seksuele boodschappen op teletekst - </w:t>
      </w:r>
      <w:proofErr w:type="spellStart"/>
      <w:r w:rsidRPr="00130D91">
        <w:rPr>
          <w:rFonts w:ascii="Times New Roman" w:hAnsi="Times New Roman" w:cs="Times New Roman"/>
        </w:rPr>
        <w:t>VMMa</w:t>
      </w:r>
      <w:proofErr w:type="spellEnd"/>
      <w:r w:rsidRPr="00130D91">
        <w:rPr>
          <w:rFonts w:ascii="Times New Roman" w:hAnsi="Times New Roman" w:cs="Times New Roman"/>
        </w:rPr>
        <w:t xml:space="preserve"> – boete 12.500 euro)</w:t>
      </w:r>
    </w:p>
    <w:p w:rsidR="00130D91" w:rsidRPr="00130D91" w:rsidRDefault="00130D91" w:rsidP="00352F94">
      <w:pPr>
        <w:pStyle w:val="Lijstalinea"/>
        <w:ind w:left="774"/>
        <w:jc w:val="both"/>
        <w:rPr>
          <w:rFonts w:ascii="Times New Roman" w:hAnsi="Times New Roman" w:cs="Times New Roman"/>
        </w:rPr>
      </w:pPr>
      <w:r w:rsidRPr="00130D91">
        <w:rPr>
          <w:rFonts w:ascii="Times New Roman" w:hAnsi="Times New Roman" w:cs="Times New Roman"/>
        </w:rPr>
        <w:t xml:space="preserve">→ Nog geen arrest van de Raad van State </w:t>
      </w:r>
    </w:p>
    <w:p w:rsidR="00130D91" w:rsidRPr="00130D91" w:rsidRDefault="00130D91" w:rsidP="00352F94">
      <w:pPr>
        <w:pStyle w:val="Lijstalinea"/>
        <w:jc w:val="both"/>
        <w:rPr>
          <w:rFonts w:ascii="Times New Roman" w:hAnsi="Times New Roman" w:cs="Times New Roman"/>
        </w:rPr>
      </w:pPr>
    </w:p>
    <w:p w:rsidR="00130D91" w:rsidRPr="00130D91" w:rsidRDefault="00130D91" w:rsidP="00352F94">
      <w:pPr>
        <w:pStyle w:val="Lijstalinea"/>
        <w:numPr>
          <w:ilvl w:val="0"/>
          <w:numId w:val="46"/>
        </w:numPr>
        <w:ind w:left="720"/>
        <w:jc w:val="both"/>
        <w:rPr>
          <w:rFonts w:ascii="Times New Roman" w:hAnsi="Times New Roman" w:cs="Times New Roman"/>
        </w:rPr>
      </w:pPr>
      <w:r w:rsidRPr="00130D91">
        <w:rPr>
          <w:rFonts w:ascii="Times New Roman" w:hAnsi="Times New Roman" w:cs="Times New Roman"/>
          <w:u w:val="single"/>
        </w:rPr>
        <w:t>Beroep tot vernietiging van beslissing 2010/046 van 25 oktober 2010</w:t>
      </w:r>
      <w:r w:rsidRPr="00130D91">
        <w:rPr>
          <w:rFonts w:ascii="Times New Roman" w:hAnsi="Times New Roman" w:cs="Times New Roman"/>
        </w:rPr>
        <w:t xml:space="preserve">: </w:t>
      </w:r>
    </w:p>
    <w:p w:rsidR="00130D91" w:rsidRPr="00130D91" w:rsidRDefault="00130D91" w:rsidP="00352F94">
      <w:pPr>
        <w:pStyle w:val="Lijstalinea"/>
        <w:ind w:left="774"/>
        <w:jc w:val="both"/>
        <w:rPr>
          <w:rFonts w:ascii="Times New Roman" w:hAnsi="Times New Roman" w:cs="Times New Roman"/>
        </w:rPr>
      </w:pPr>
      <w:r w:rsidRPr="00130D91">
        <w:rPr>
          <w:rFonts w:ascii="Times New Roman" w:hAnsi="Times New Roman" w:cs="Times New Roman"/>
        </w:rPr>
        <w:t xml:space="preserve">(inbreuk  uitzenden reclamespots en </w:t>
      </w:r>
      <w:proofErr w:type="spellStart"/>
      <w:r w:rsidRPr="00130D91">
        <w:rPr>
          <w:rFonts w:ascii="Times New Roman" w:hAnsi="Times New Roman" w:cs="Times New Roman"/>
        </w:rPr>
        <w:t>publireportages</w:t>
      </w:r>
      <w:proofErr w:type="spellEnd"/>
      <w:r w:rsidRPr="00130D91">
        <w:rPr>
          <w:rFonts w:ascii="Times New Roman" w:hAnsi="Times New Roman" w:cs="Times New Roman"/>
        </w:rPr>
        <w:t>, die niet duidelijk als dusdanig herkenbaar worden gemaakt - ATV - boete 2.000 euro)</w:t>
      </w:r>
    </w:p>
    <w:p w:rsidR="00130D91" w:rsidRPr="00130D91" w:rsidRDefault="00130D91" w:rsidP="00352F94">
      <w:pPr>
        <w:pStyle w:val="Lijstalinea"/>
        <w:ind w:left="774"/>
        <w:jc w:val="both"/>
        <w:rPr>
          <w:rFonts w:ascii="Times New Roman" w:hAnsi="Times New Roman" w:cs="Times New Roman"/>
        </w:rPr>
      </w:pPr>
      <w:r w:rsidRPr="00130D91">
        <w:rPr>
          <w:rFonts w:ascii="Times New Roman" w:hAnsi="Times New Roman" w:cs="Times New Roman"/>
        </w:rPr>
        <w:t>→ Raad van State verwerpt het beroep</w:t>
      </w:r>
    </w:p>
    <w:p w:rsidR="00130D91" w:rsidRPr="00130D91" w:rsidRDefault="00130D91" w:rsidP="00352F94">
      <w:pPr>
        <w:pStyle w:val="Lijstalinea"/>
        <w:jc w:val="both"/>
        <w:rPr>
          <w:rFonts w:ascii="Times New Roman" w:hAnsi="Times New Roman" w:cs="Times New Roman"/>
        </w:rPr>
      </w:pPr>
    </w:p>
    <w:p w:rsidR="00130D91" w:rsidRPr="00130D91" w:rsidRDefault="00130D91" w:rsidP="00352F94">
      <w:pPr>
        <w:pStyle w:val="Lijstalinea"/>
        <w:numPr>
          <w:ilvl w:val="0"/>
          <w:numId w:val="46"/>
        </w:numPr>
        <w:ind w:left="720"/>
        <w:jc w:val="both"/>
        <w:rPr>
          <w:rFonts w:ascii="Times New Roman" w:hAnsi="Times New Roman" w:cs="Times New Roman"/>
        </w:rPr>
      </w:pPr>
      <w:r w:rsidRPr="00130D91">
        <w:rPr>
          <w:rFonts w:ascii="Times New Roman" w:hAnsi="Times New Roman" w:cs="Times New Roman"/>
          <w:u w:val="single"/>
        </w:rPr>
        <w:t>Beroep tot vernietiging van beslissing 2011/007 van 21 maart 2011</w:t>
      </w:r>
      <w:r w:rsidRPr="00130D91">
        <w:rPr>
          <w:rFonts w:ascii="Times New Roman" w:hAnsi="Times New Roman" w:cs="Times New Roman"/>
        </w:rPr>
        <w:t xml:space="preserve">: </w:t>
      </w:r>
    </w:p>
    <w:p w:rsidR="00130D91" w:rsidRPr="00130D91" w:rsidRDefault="00130D91" w:rsidP="00352F94">
      <w:pPr>
        <w:pStyle w:val="Lijstalinea"/>
        <w:ind w:left="774"/>
        <w:jc w:val="both"/>
        <w:rPr>
          <w:rFonts w:ascii="Times New Roman" w:hAnsi="Times New Roman" w:cs="Times New Roman"/>
        </w:rPr>
      </w:pPr>
      <w:r w:rsidRPr="00130D91">
        <w:rPr>
          <w:rFonts w:ascii="Times New Roman" w:hAnsi="Times New Roman" w:cs="Times New Roman"/>
        </w:rPr>
        <w:t xml:space="preserve">(inbreuk  het verwijderen van de televisieomroepprogramma’s van de NOS uit het basisaanbod in de gemeenten </w:t>
      </w:r>
      <w:proofErr w:type="spellStart"/>
      <w:r w:rsidRPr="00130D91">
        <w:rPr>
          <w:rFonts w:ascii="Times New Roman" w:hAnsi="Times New Roman" w:cs="Times New Roman"/>
        </w:rPr>
        <w:t>Wemmel</w:t>
      </w:r>
      <w:proofErr w:type="spellEnd"/>
      <w:r w:rsidRPr="00130D91">
        <w:rPr>
          <w:rFonts w:ascii="Times New Roman" w:hAnsi="Times New Roman" w:cs="Times New Roman"/>
        </w:rPr>
        <w:t xml:space="preserve"> en Drogenbos - </w:t>
      </w:r>
      <w:proofErr w:type="spellStart"/>
      <w:r w:rsidRPr="00130D91">
        <w:rPr>
          <w:rFonts w:ascii="Times New Roman" w:hAnsi="Times New Roman" w:cs="Times New Roman"/>
        </w:rPr>
        <w:t>Coditel</w:t>
      </w:r>
      <w:proofErr w:type="spellEnd"/>
      <w:r w:rsidRPr="00130D91">
        <w:rPr>
          <w:rFonts w:ascii="Times New Roman" w:hAnsi="Times New Roman" w:cs="Times New Roman"/>
        </w:rPr>
        <w:t xml:space="preserve"> - boete 2.000 euro)</w:t>
      </w:r>
    </w:p>
    <w:p w:rsidR="00130D91" w:rsidRPr="00130D91" w:rsidRDefault="00130D91" w:rsidP="00352F94">
      <w:pPr>
        <w:pStyle w:val="Lijstalinea"/>
        <w:ind w:left="774"/>
        <w:jc w:val="both"/>
        <w:rPr>
          <w:rFonts w:ascii="Times New Roman" w:hAnsi="Times New Roman" w:cs="Times New Roman"/>
        </w:rPr>
      </w:pPr>
      <w:r w:rsidRPr="00130D91">
        <w:rPr>
          <w:rFonts w:ascii="Times New Roman" w:hAnsi="Times New Roman" w:cs="Times New Roman"/>
        </w:rPr>
        <w:t xml:space="preserve">→ Raad van State stelt na het auditoraatsverslag dat de verwerping van het beroep voorstelt afstand van geding door </w:t>
      </w:r>
      <w:proofErr w:type="spellStart"/>
      <w:r w:rsidRPr="00130D91">
        <w:rPr>
          <w:rFonts w:ascii="Times New Roman" w:hAnsi="Times New Roman" w:cs="Times New Roman"/>
        </w:rPr>
        <w:t>Coditel</w:t>
      </w:r>
      <w:proofErr w:type="spellEnd"/>
      <w:r w:rsidRPr="00130D91">
        <w:rPr>
          <w:rFonts w:ascii="Times New Roman" w:hAnsi="Times New Roman" w:cs="Times New Roman"/>
        </w:rPr>
        <w:t xml:space="preserve"> vast</w:t>
      </w:r>
    </w:p>
    <w:p w:rsidR="00130D91" w:rsidRPr="00130D91" w:rsidRDefault="00130D91" w:rsidP="00352F94">
      <w:pPr>
        <w:pStyle w:val="Lijstalinea"/>
        <w:jc w:val="both"/>
        <w:rPr>
          <w:rFonts w:ascii="Times New Roman" w:hAnsi="Times New Roman" w:cs="Times New Roman"/>
        </w:rPr>
      </w:pPr>
    </w:p>
    <w:p w:rsidR="00130D91" w:rsidRPr="00130D91" w:rsidRDefault="00130D91" w:rsidP="00352F94">
      <w:pPr>
        <w:pStyle w:val="Lijstalinea"/>
        <w:numPr>
          <w:ilvl w:val="0"/>
          <w:numId w:val="46"/>
        </w:numPr>
        <w:ind w:left="720"/>
        <w:jc w:val="both"/>
        <w:rPr>
          <w:rFonts w:ascii="Times New Roman" w:hAnsi="Times New Roman" w:cs="Times New Roman"/>
          <w:u w:val="single"/>
        </w:rPr>
      </w:pPr>
      <w:r w:rsidRPr="00130D91">
        <w:rPr>
          <w:rFonts w:ascii="Times New Roman" w:hAnsi="Times New Roman" w:cs="Times New Roman"/>
          <w:u w:val="single"/>
        </w:rPr>
        <w:t>Beroep tot vernietiging van beslissing 2011/025 van 17 oktober 2011</w:t>
      </w:r>
    </w:p>
    <w:p w:rsidR="00130D91" w:rsidRPr="00130D91" w:rsidRDefault="00130D91" w:rsidP="00352F94">
      <w:pPr>
        <w:pStyle w:val="Lijstalinea"/>
        <w:ind w:left="774"/>
        <w:jc w:val="both"/>
        <w:rPr>
          <w:rFonts w:ascii="Times New Roman" w:hAnsi="Times New Roman" w:cs="Times New Roman"/>
        </w:rPr>
      </w:pPr>
      <w:r w:rsidRPr="00130D91">
        <w:rPr>
          <w:rFonts w:ascii="Times New Roman" w:hAnsi="Times New Roman" w:cs="Times New Roman"/>
        </w:rPr>
        <w:lastRenderedPageBreak/>
        <w:t>(inbreuk  gestructureerde  samenwerking met buitenlandse radio-omroeporganisatie en  niet uitzenden conform zendvergunning – lokale radio Euregio Media – boete 1.000 euro)</w:t>
      </w:r>
    </w:p>
    <w:p w:rsidR="00130D91" w:rsidRPr="00130D91" w:rsidRDefault="00130D91" w:rsidP="00352F94">
      <w:pPr>
        <w:pStyle w:val="Lijstalinea"/>
        <w:ind w:left="774"/>
        <w:jc w:val="both"/>
        <w:rPr>
          <w:rFonts w:ascii="Times New Roman" w:hAnsi="Times New Roman" w:cs="Times New Roman"/>
        </w:rPr>
      </w:pPr>
      <w:r w:rsidRPr="00130D91">
        <w:rPr>
          <w:rFonts w:ascii="Times New Roman" w:hAnsi="Times New Roman" w:cs="Times New Roman"/>
        </w:rPr>
        <w:t>→ Nog geen arrest van de Raad van State</w:t>
      </w:r>
    </w:p>
    <w:p w:rsidR="00130D91" w:rsidRPr="00130D91" w:rsidRDefault="00130D91" w:rsidP="00352F94">
      <w:pPr>
        <w:pStyle w:val="Lijstalinea"/>
        <w:jc w:val="both"/>
        <w:rPr>
          <w:rFonts w:ascii="Times New Roman" w:hAnsi="Times New Roman" w:cs="Times New Roman"/>
        </w:rPr>
      </w:pPr>
    </w:p>
    <w:p w:rsidR="00130D91" w:rsidRPr="00130D91" w:rsidRDefault="00130D91" w:rsidP="00352F94">
      <w:pPr>
        <w:pStyle w:val="Lijstalinea"/>
        <w:numPr>
          <w:ilvl w:val="0"/>
          <w:numId w:val="46"/>
        </w:numPr>
        <w:ind w:left="720"/>
        <w:jc w:val="both"/>
        <w:rPr>
          <w:rFonts w:ascii="Times New Roman" w:hAnsi="Times New Roman" w:cs="Times New Roman"/>
        </w:rPr>
      </w:pPr>
      <w:r w:rsidRPr="00130D91">
        <w:rPr>
          <w:rFonts w:ascii="Times New Roman" w:hAnsi="Times New Roman" w:cs="Times New Roman"/>
          <w:u w:val="single"/>
        </w:rPr>
        <w:t>Beroep tot schorsing en vernietiging van beslissing 2012/013 van 21 mei 2012</w:t>
      </w:r>
      <w:r w:rsidRPr="00130D91">
        <w:rPr>
          <w:rFonts w:ascii="Times New Roman" w:hAnsi="Times New Roman" w:cs="Times New Roman"/>
        </w:rPr>
        <w:t xml:space="preserve">: </w:t>
      </w:r>
    </w:p>
    <w:p w:rsidR="00130D91" w:rsidRPr="00130D91" w:rsidRDefault="00130D91" w:rsidP="00352F94">
      <w:pPr>
        <w:pStyle w:val="Lijstalinea"/>
        <w:ind w:left="774"/>
        <w:jc w:val="both"/>
        <w:rPr>
          <w:rFonts w:ascii="Times New Roman" w:hAnsi="Times New Roman" w:cs="Times New Roman"/>
        </w:rPr>
      </w:pPr>
      <w:r w:rsidRPr="00130D91">
        <w:rPr>
          <w:rFonts w:ascii="Times New Roman" w:hAnsi="Times New Roman" w:cs="Times New Roman"/>
        </w:rPr>
        <w:t>(ongebruikt laten van de zendmogelijkheden – lokale radio VIO Merlijn – intrekking erkenning)</w:t>
      </w:r>
    </w:p>
    <w:p w:rsidR="00130D91" w:rsidRPr="00130D91" w:rsidRDefault="00130D91" w:rsidP="00352F94">
      <w:pPr>
        <w:pStyle w:val="Lijstalinea"/>
        <w:ind w:left="774"/>
        <w:jc w:val="both"/>
        <w:rPr>
          <w:rFonts w:ascii="Times New Roman" w:hAnsi="Times New Roman" w:cs="Times New Roman"/>
        </w:rPr>
      </w:pPr>
      <w:r w:rsidRPr="00130D91">
        <w:rPr>
          <w:rFonts w:ascii="Times New Roman" w:hAnsi="Times New Roman" w:cs="Times New Roman"/>
        </w:rPr>
        <w:t>→ Raad van State verwerpt de schorsingsvordering</w:t>
      </w:r>
    </w:p>
    <w:p w:rsidR="00130D91" w:rsidRPr="00130D91" w:rsidRDefault="00130D91" w:rsidP="00352F94">
      <w:pPr>
        <w:pStyle w:val="Lijstalinea"/>
        <w:jc w:val="both"/>
        <w:rPr>
          <w:rFonts w:ascii="Times New Roman" w:hAnsi="Times New Roman" w:cs="Times New Roman"/>
        </w:rPr>
      </w:pPr>
    </w:p>
    <w:p w:rsidR="00130D91" w:rsidRPr="00130D91" w:rsidRDefault="00130D91" w:rsidP="00352F94">
      <w:pPr>
        <w:pStyle w:val="Lijstalinea"/>
        <w:numPr>
          <w:ilvl w:val="0"/>
          <w:numId w:val="46"/>
        </w:numPr>
        <w:ind w:left="720"/>
        <w:jc w:val="both"/>
        <w:rPr>
          <w:rFonts w:ascii="Times New Roman" w:hAnsi="Times New Roman" w:cs="Times New Roman"/>
        </w:rPr>
      </w:pPr>
      <w:r w:rsidRPr="00130D91">
        <w:rPr>
          <w:rFonts w:ascii="Times New Roman" w:hAnsi="Times New Roman" w:cs="Times New Roman"/>
          <w:u w:val="single"/>
        </w:rPr>
        <w:t>Beroep tot schorsing en vernietiging van beslissing 2012/014 van 21 mei 2012</w:t>
      </w:r>
      <w:r w:rsidRPr="00130D91">
        <w:rPr>
          <w:rFonts w:ascii="Times New Roman" w:hAnsi="Times New Roman" w:cs="Times New Roman"/>
        </w:rPr>
        <w:t xml:space="preserve">: </w:t>
      </w:r>
    </w:p>
    <w:p w:rsidR="00130D91" w:rsidRPr="00130D91" w:rsidRDefault="00130D91" w:rsidP="00352F94">
      <w:pPr>
        <w:pStyle w:val="Lijstalinea"/>
        <w:tabs>
          <w:tab w:val="left" w:pos="993"/>
        </w:tabs>
        <w:ind w:left="774"/>
        <w:jc w:val="both"/>
        <w:rPr>
          <w:rFonts w:ascii="Times New Roman" w:hAnsi="Times New Roman" w:cs="Times New Roman"/>
        </w:rPr>
      </w:pPr>
      <w:r w:rsidRPr="00130D91">
        <w:rPr>
          <w:rFonts w:ascii="Times New Roman" w:hAnsi="Times New Roman" w:cs="Times New Roman"/>
        </w:rPr>
        <w:t>(ongebruikt laten van de zendmogelijkheden – lokale radio Boemerang – intrekking erkenning)</w:t>
      </w:r>
    </w:p>
    <w:p w:rsidR="00130D91" w:rsidRPr="00130D91" w:rsidRDefault="00130D91" w:rsidP="00352F94">
      <w:pPr>
        <w:pStyle w:val="Lijstalinea"/>
        <w:tabs>
          <w:tab w:val="left" w:pos="993"/>
        </w:tabs>
        <w:ind w:left="774"/>
        <w:jc w:val="both"/>
        <w:rPr>
          <w:rFonts w:ascii="Times New Roman" w:hAnsi="Times New Roman" w:cs="Times New Roman"/>
        </w:rPr>
      </w:pPr>
      <w:r w:rsidRPr="00130D91">
        <w:rPr>
          <w:rFonts w:ascii="Times New Roman" w:hAnsi="Times New Roman" w:cs="Times New Roman"/>
        </w:rPr>
        <w:t>→ Raad van State verwerpt de schorsingsvordering</w:t>
      </w:r>
    </w:p>
    <w:p w:rsidR="00342D6D" w:rsidRPr="00130D91" w:rsidRDefault="00EE6165" w:rsidP="00352F94">
      <w:pPr>
        <w:jc w:val="both"/>
        <w:rPr>
          <w:szCs w:val="22"/>
          <w:lang w:val="nl-BE"/>
        </w:rPr>
      </w:pPr>
    </w:p>
    <w:sectPr w:rsidR="00342D6D" w:rsidRPr="00130D91" w:rsidSect="00DE7C03">
      <w:type w:val="continuous"/>
      <w:pgSz w:w="11905" w:h="16837"/>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FC93B8"/>
    <w:lvl w:ilvl="0">
      <w:start w:val="1"/>
      <w:numFmt w:val="decimal"/>
      <w:lvlText w:val="%1."/>
      <w:lvlJc w:val="left"/>
      <w:pPr>
        <w:tabs>
          <w:tab w:val="num" w:pos="1492"/>
        </w:tabs>
        <w:ind w:left="1492" w:hanging="360"/>
      </w:pPr>
    </w:lvl>
  </w:abstractNum>
  <w:abstractNum w:abstractNumId="1">
    <w:nsid w:val="FFFFFF7D"/>
    <w:multiLevelType w:val="singleLevel"/>
    <w:tmpl w:val="5AE470CE"/>
    <w:lvl w:ilvl="0">
      <w:start w:val="1"/>
      <w:numFmt w:val="decimal"/>
      <w:lvlText w:val="%1."/>
      <w:lvlJc w:val="left"/>
      <w:pPr>
        <w:tabs>
          <w:tab w:val="num" w:pos="1209"/>
        </w:tabs>
        <w:ind w:left="1209" w:hanging="360"/>
      </w:pPr>
    </w:lvl>
  </w:abstractNum>
  <w:abstractNum w:abstractNumId="2">
    <w:nsid w:val="FFFFFF7E"/>
    <w:multiLevelType w:val="singleLevel"/>
    <w:tmpl w:val="D50EF434"/>
    <w:lvl w:ilvl="0">
      <w:start w:val="1"/>
      <w:numFmt w:val="decimal"/>
      <w:lvlText w:val="%1."/>
      <w:lvlJc w:val="left"/>
      <w:pPr>
        <w:tabs>
          <w:tab w:val="num" w:pos="926"/>
        </w:tabs>
        <w:ind w:left="926" w:hanging="360"/>
      </w:pPr>
    </w:lvl>
  </w:abstractNum>
  <w:abstractNum w:abstractNumId="3">
    <w:nsid w:val="FFFFFF7F"/>
    <w:multiLevelType w:val="singleLevel"/>
    <w:tmpl w:val="401A8F64"/>
    <w:lvl w:ilvl="0">
      <w:start w:val="1"/>
      <w:numFmt w:val="decimal"/>
      <w:lvlText w:val="%1."/>
      <w:lvlJc w:val="left"/>
      <w:pPr>
        <w:tabs>
          <w:tab w:val="num" w:pos="643"/>
        </w:tabs>
        <w:ind w:left="643" w:hanging="360"/>
      </w:pPr>
    </w:lvl>
  </w:abstractNum>
  <w:abstractNum w:abstractNumId="4">
    <w:nsid w:val="FFFFFF80"/>
    <w:multiLevelType w:val="singleLevel"/>
    <w:tmpl w:val="E97CDA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EC79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C01B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56B5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881924"/>
    <w:lvl w:ilvl="0">
      <w:start w:val="1"/>
      <w:numFmt w:val="decimal"/>
      <w:pStyle w:val="Lijstnummering"/>
      <w:lvlText w:val="%1."/>
      <w:lvlJc w:val="left"/>
      <w:pPr>
        <w:tabs>
          <w:tab w:val="num" w:pos="357"/>
        </w:tabs>
        <w:ind w:left="357" w:hanging="357"/>
      </w:pPr>
      <w:rPr>
        <w:rFonts w:hint="default"/>
      </w:rPr>
    </w:lvl>
  </w:abstractNum>
  <w:abstractNum w:abstractNumId="9">
    <w:nsid w:val="FFFFFF89"/>
    <w:multiLevelType w:val="singleLevel"/>
    <w:tmpl w:val="C650A18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1">
    <w:nsid w:val="00335F78"/>
    <w:multiLevelType w:val="hybridMultilevel"/>
    <w:tmpl w:val="8BAE2630"/>
    <w:lvl w:ilvl="0" w:tplc="DC58AC36">
      <w:start w:val="1"/>
      <w:numFmt w:val="decimal"/>
      <w:lvlText w:val="%1."/>
      <w:lvlJc w:val="left"/>
      <w:pPr>
        <w:tabs>
          <w:tab w:val="num" w:pos="720"/>
        </w:tabs>
        <w:ind w:left="720" w:hanging="360"/>
      </w:pPr>
    </w:lvl>
    <w:lvl w:ilvl="1" w:tplc="018A6D3A" w:tentative="1">
      <w:start w:val="1"/>
      <w:numFmt w:val="lowerLetter"/>
      <w:lvlText w:val="%2."/>
      <w:lvlJc w:val="left"/>
      <w:pPr>
        <w:tabs>
          <w:tab w:val="num" w:pos="1440"/>
        </w:tabs>
        <w:ind w:left="1440" w:hanging="360"/>
      </w:pPr>
    </w:lvl>
    <w:lvl w:ilvl="2" w:tplc="B102344A" w:tentative="1">
      <w:start w:val="1"/>
      <w:numFmt w:val="lowerRoman"/>
      <w:lvlText w:val="%3."/>
      <w:lvlJc w:val="right"/>
      <w:pPr>
        <w:tabs>
          <w:tab w:val="num" w:pos="2160"/>
        </w:tabs>
        <w:ind w:left="2160" w:hanging="180"/>
      </w:pPr>
    </w:lvl>
    <w:lvl w:ilvl="3" w:tplc="8D1C11CA" w:tentative="1">
      <w:start w:val="1"/>
      <w:numFmt w:val="decimal"/>
      <w:lvlText w:val="%4."/>
      <w:lvlJc w:val="left"/>
      <w:pPr>
        <w:tabs>
          <w:tab w:val="num" w:pos="2880"/>
        </w:tabs>
        <w:ind w:left="2880" w:hanging="360"/>
      </w:pPr>
    </w:lvl>
    <w:lvl w:ilvl="4" w:tplc="BD308C3E" w:tentative="1">
      <w:start w:val="1"/>
      <w:numFmt w:val="lowerLetter"/>
      <w:lvlText w:val="%5."/>
      <w:lvlJc w:val="left"/>
      <w:pPr>
        <w:tabs>
          <w:tab w:val="num" w:pos="3600"/>
        </w:tabs>
        <w:ind w:left="3600" w:hanging="360"/>
      </w:pPr>
    </w:lvl>
    <w:lvl w:ilvl="5" w:tplc="9B56A51E" w:tentative="1">
      <w:start w:val="1"/>
      <w:numFmt w:val="lowerRoman"/>
      <w:lvlText w:val="%6."/>
      <w:lvlJc w:val="right"/>
      <w:pPr>
        <w:tabs>
          <w:tab w:val="num" w:pos="4320"/>
        </w:tabs>
        <w:ind w:left="4320" w:hanging="180"/>
      </w:pPr>
    </w:lvl>
    <w:lvl w:ilvl="6" w:tplc="0A361D0E" w:tentative="1">
      <w:start w:val="1"/>
      <w:numFmt w:val="decimal"/>
      <w:lvlText w:val="%7."/>
      <w:lvlJc w:val="left"/>
      <w:pPr>
        <w:tabs>
          <w:tab w:val="num" w:pos="5040"/>
        </w:tabs>
        <w:ind w:left="5040" w:hanging="360"/>
      </w:pPr>
    </w:lvl>
    <w:lvl w:ilvl="7" w:tplc="083888B2" w:tentative="1">
      <w:start w:val="1"/>
      <w:numFmt w:val="lowerLetter"/>
      <w:lvlText w:val="%8."/>
      <w:lvlJc w:val="left"/>
      <w:pPr>
        <w:tabs>
          <w:tab w:val="num" w:pos="5760"/>
        </w:tabs>
        <w:ind w:left="5760" w:hanging="360"/>
      </w:pPr>
    </w:lvl>
    <w:lvl w:ilvl="8" w:tplc="A5228EC0" w:tentative="1">
      <w:start w:val="1"/>
      <w:numFmt w:val="lowerRoman"/>
      <w:lvlText w:val="%9."/>
      <w:lvlJc w:val="right"/>
      <w:pPr>
        <w:tabs>
          <w:tab w:val="num" w:pos="6480"/>
        </w:tabs>
        <w:ind w:left="6480" w:hanging="180"/>
      </w:pPr>
    </w:lvl>
  </w:abstractNum>
  <w:abstractNum w:abstractNumId="12">
    <w:nsid w:val="01CB09BB"/>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25F151B"/>
    <w:multiLevelType w:val="multilevel"/>
    <w:tmpl w:val="53ECDA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4433642"/>
    <w:multiLevelType w:val="hybridMultilevel"/>
    <w:tmpl w:val="7390D1C2"/>
    <w:lvl w:ilvl="0" w:tplc="A8C04108">
      <w:start w:val="1"/>
      <w:numFmt w:val="decimal"/>
      <w:lvlText w:val="%1."/>
      <w:lvlJc w:val="left"/>
      <w:pPr>
        <w:tabs>
          <w:tab w:val="num" w:pos="709"/>
        </w:tabs>
        <w:ind w:left="709" w:hanging="709"/>
      </w:pPr>
      <w:rPr>
        <w:rFonts w:hint="default"/>
      </w:rPr>
    </w:lvl>
    <w:lvl w:ilvl="1" w:tplc="5B86A9EE" w:tentative="1">
      <w:start w:val="1"/>
      <w:numFmt w:val="lowerLetter"/>
      <w:lvlText w:val="%2."/>
      <w:lvlJc w:val="left"/>
      <w:pPr>
        <w:tabs>
          <w:tab w:val="num" w:pos="1440"/>
        </w:tabs>
        <w:ind w:left="1440" w:hanging="360"/>
      </w:pPr>
    </w:lvl>
    <w:lvl w:ilvl="2" w:tplc="8418F07A" w:tentative="1">
      <w:start w:val="1"/>
      <w:numFmt w:val="lowerRoman"/>
      <w:lvlText w:val="%3."/>
      <w:lvlJc w:val="right"/>
      <w:pPr>
        <w:tabs>
          <w:tab w:val="num" w:pos="2160"/>
        </w:tabs>
        <w:ind w:left="2160" w:hanging="180"/>
      </w:pPr>
    </w:lvl>
    <w:lvl w:ilvl="3" w:tplc="0BF40C1A" w:tentative="1">
      <w:start w:val="1"/>
      <w:numFmt w:val="decimal"/>
      <w:lvlText w:val="%4."/>
      <w:lvlJc w:val="left"/>
      <w:pPr>
        <w:tabs>
          <w:tab w:val="num" w:pos="2880"/>
        </w:tabs>
        <w:ind w:left="2880" w:hanging="360"/>
      </w:pPr>
    </w:lvl>
    <w:lvl w:ilvl="4" w:tplc="AA84054A" w:tentative="1">
      <w:start w:val="1"/>
      <w:numFmt w:val="lowerLetter"/>
      <w:lvlText w:val="%5."/>
      <w:lvlJc w:val="left"/>
      <w:pPr>
        <w:tabs>
          <w:tab w:val="num" w:pos="3600"/>
        </w:tabs>
        <w:ind w:left="3600" w:hanging="360"/>
      </w:pPr>
    </w:lvl>
    <w:lvl w:ilvl="5" w:tplc="20D263C2" w:tentative="1">
      <w:start w:val="1"/>
      <w:numFmt w:val="lowerRoman"/>
      <w:lvlText w:val="%6."/>
      <w:lvlJc w:val="right"/>
      <w:pPr>
        <w:tabs>
          <w:tab w:val="num" w:pos="4320"/>
        </w:tabs>
        <w:ind w:left="4320" w:hanging="180"/>
      </w:pPr>
    </w:lvl>
    <w:lvl w:ilvl="6" w:tplc="76E0FABE" w:tentative="1">
      <w:start w:val="1"/>
      <w:numFmt w:val="decimal"/>
      <w:lvlText w:val="%7."/>
      <w:lvlJc w:val="left"/>
      <w:pPr>
        <w:tabs>
          <w:tab w:val="num" w:pos="5040"/>
        </w:tabs>
        <w:ind w:left="5040" w:hanging="360"/>
      </w:pPr>
    </w:lvl>
    <w:lvl w:ilvl="7" w:tplc="FBDA809E" w:tentative="1">
      <w:start w:val="1"/>
      <w:numFmt w:val="lowerLetter"/>
      <w:lvlText w:val="%8."/>
      <w:lvlJc w:val="left"/>
      <w:pPr>
        <w:tabs>
          <w:tab w:val="num" w:pos="5760"/>
        </w:tabs>
        <w:ind w:left="5760" w:hanging="360"/>
      </w:pPr>
    </w:lvl>
    <w:lvl w:ilvl="8" w:tplc="975A05A0" w:tentative="1">
      <w:start w:val="1"/>
      <w:numFmt w:val="lowerRoman"/>
      <w:lvlText w:val="%9."/>
      <w:lvlJc w:val="right"/>
      <w:pPr>
        <w:tabs>
          <w:tab w:val="num" w:pos="6480"/>
        </w:tabs>
        <w:ind w:left="6480" w:hanging="180"/>
      </w:pPr>
    </w:lvl>
  </w:abstractNum>
  <w:abstractNum w:abstractNumId="15">
    <w:nsid w:val="0E9473D6"/>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1C73A73"/>
    <w:multiLevelType w:val="hybridMultilevel"/>
    <w:tmpl w:val="25626BB6"/>
    <w:lvl w:ilvl="0" w:tplc="164A723A">
      <w:start w:val="1"/>
      <w:numFmt w:val="decimal"/>
      <w:lvlText w:val="%1."/>
      <w:lvlJc w:val="left"/>
      <w:pPr>
        <w:tabs>
          <w:tab w:val="num" w:pos="720"/>
        </w:tabs>
        <w:ind w:left="720" w:hanging="360"/>
      </w:pPr>
    </w:lvl>
    <w:lvl w:ilvl="1" w:tplc="768EC30C" w:tentative="1">
      <w:start w:val="1"/>
      <w:numFmt w:val="lowerLetter"/>
      <w:lvlText w:val="%2."/>
      <w:lvlJc w:val="left"/>
      <w:pPr>
        <w:tabs>
          <w:tab w:val="num" w:pos="1440"/>
        </w:tabs>
        <w:ind w:left="1440" w:hanging="360"/>
      </w:pPr>
    </w:lvl>
    <w:lvl w:ilvl="2" w:tplc="3B48952C" w:tentative="1">
      <w:start w:val="1"/>
      <w:numFmt w:val="lowerRoman"/>
      <w:lvlText w:val="%3."/>
      <w:lvlJc w:val="right"/>
      <w:pPr>
        <w:tabs>
          <w:tab w:val="num" w:pos="2160"/>
        </w:tabs>
        <w:ind w:left="2160" w:hanging="180"/>
      </w:pPr>
    </w:lvl>
    <w:lvl w:ilvl="3" w:tplc="4AF4F898" w:tentative="1">
      <w:start w:val="1"/>
      <w:numFmt w:val="decimal"/>
      <w:lvlText w:val="%4."/>
      <w:lvlJc w:val="left"/>
      <w:pPr>
        <w:tabs>
          <w:tab w:val="num" w:pos="2880"/>
        </w:tabs>
        <w:ind w:left="2880" w:hanging="360"/>
      </w:pPr>
    </w:lvl>
    <w:lvl w:ilvl="4" w:tplc="7258FFCA" w:tentative="1">
      <w:start w:val="1"/>
      <w:numFmt w:val="lowerLetter"/>
      <w:lvlText w:val="%5."/>
      <w:lvlJc w:val="left"/>
      <w:pPr>
        <w:tabs>
          <w:tab w:val="num" w:pos="3600"/>
        </w:tabs>
        <w:ind w:left="3600" w:hanging="360"/>
      </w:pPr>
    </w:lvl>
    <w:lvl w:ilvl="5" w:tplc="7D826E64" w:tentative="1">
      <w:start w:val="1"/>
      <w:numFmt w:val="lowerRoman"/>
      <w:lvlText w:val="%6."/>
      <w:lvlJc w:val="right"/>
      <w:pPr>
        <w:tabs>
          <w:tab w:val="num" w:pos="4320"/>
        </w:tabs>
        <w:ind w:left="4320" w:hanging="180"/>
      </w:pPr>
    </w:lvl>
    <w:lvl w:ilvl="6" w:tplc="7A3CB116" w:tentative="1">
      <w:start w:val="1"/>
      <w:numFmt w:val="decimal"/>
      <w:lvlText w:val="%7."/>
      <w:lvlJc w:val="left"/>
      <w:pPr>
        <w:tabs>
          <w:tab w:val="num" w:pos="5040"/>
        </w:tabs>
        <w:ind w:left="5040" w:hanging="360"/>
      </w:pPr>
    </w:lvl>
    <w:lvl w:ilvl="7" w:tplc="11C8AD1C" w:tentative="1">
      <w:start w:val="1"/>
      <w:numFmt w:val="lowerLetter"/>
      <w:lvlText w:val="%8."/>
      <w:lvlJc w:val="left"/>
      <w:pPr>
        <w:tabs>
          <w:tab w:val="num" w:pos="5760"/>
        </w:tabs>
        <w:ind w:left="5760" w:hanging="360"/>
      </w:pPr>
    </w:lvl>
    <w:lvl w:ilvl="8" w:tplc="B914C0F0" w:tentative="1">
      <w:start w:val="1"/>
      <w:numFmt w:val="lowerRoman"/>
      <w:lvlText w:val="%9."/>
      <w:lvlJc w:val="right"/>
      <w:pPr>
        <w:tabs>
          <w:tab w:val="num" w:pos="6480"/>
        </w:tabs>
        <w:ind w:left="6480" w:hanging="180"/>
      </w:pPr>
    </w:lvl>
  </w:abstractNum>
  <w:abstractNum w:abstractNumId="17">
    <w:nsid w:val="130D0D80"/>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69F7645"/>
    <w:multiLevelType w:val="hybridMultilevel"/>
    <w:tmpl w:val="EB1AD438"/>
    <w:lvl w:ilvl="0" w:tplc="BFDAAB00">
      <w:start w:val="1"/>
      <w:numFmt w:val="decimal"/>
      <w:lvlText w:val="%1."/>
      <w:lvlJc w:val="left"/>
      <w:pPr>
        <w:tabs>
          <w:tab w:val="num" w:pos="709"/>
        </w:tabs>
        <w:ind w:left="709" w:hanging="709"/>
      </w:pPr>
      <w:rPr>
        <w:rFonts w:hint="default"/>
      </w:rPr>
    </w:lvl>
    <w:lvl w:ilvl="1" w:tplc="97AAF8A2" w:tentative="1">
      <w:start w:val="1"/>
      <w:numFmt w:val="lowerLetter"/>
      <w:lvlText w:val="%2."/>
      <w:lvlJc w:val="left"/>
      <w:pPr>
        <w:tabs>
          <w:tab w:val="num" w:pos="1440"/>
        </w:tabs>
        <w:ind w:left="1440" w:hanging="360"/>
      </w:pPr>
    </w:lvl>
    <w:lvl w:ilvl="2" w:tplc="0AF60208" w:tentative="1">
      <w:start w:val="1"/>
      <w:numFmt w:val="lowerRoman"/>
      <w:lvlText w:val="%3."/>
      <w:lvlJc w:val="right"/>
      <w:pPr>
        <w:tabs>
          <w:tab w:val="num" w:pos="2160"/>
        </w:tabs>
        <w:ind w:left="2160" w:hanging="180"/>
      </w:pPr>
    </w:lvl>
    <w:lvl w:ilvl="3" w:tplc="3E62A4B0" w:tentative="1">
      <w:start w:val="1"/>
      <w:numFmt w:val="decimal"/>
      <w:lvlText w:val="%4."/>
      <w:lvlJc w:val="left"/>
      <w:pPr>
        <w:tabs>
          <w:tab w:val="num" w:pos="2880"/>
        </w:tabs>
        <w:ind w:left="2880" w:hanging="360"/>
      </w:pPr>
    </w:lvl>
    <w:lvl w:ilvl="4" w:tplc="A25AC982" w:tentative="1">
      <w:start w:val="1"/>
      <w:numFmt w:val="lowerLetter"/>
      <w:lvlText w:val="%5."/>
      <w:lvlJc w:val="left"/>
      <w:pPr>
        <w:tabs>
          <w:tab w:val="num" w:pos="3600"/>
        </w:tabs>
        <w:ind w:left="3600" w:hanging="360"/>
      </w:pPr>
    </w:lvl>
    <w:lvl w:ilvl="5" w:tplc="0B38C8E4" w:tentative="1">
      <w:start w:val="1"/>
      <w:numFmt w:val="lowerRoman"/>
      <w:lvlText w:val="%6."/>
      <w:lvlJc w:val="right"/>
      <w:pPr>
        <w:tabs>
          <w:tab w:val="num" w:pos="4320"/>
        </w:tabs>
        <w:ind w:left="4320" w:hanging="180"/>
      </w:pPr>
    </w:lvl>
    <w:lvl w:ilvl="6" w:tplc="86004086" w:tentative="1">
      <w:start w:val="1"/>
      <w:numFmt w:val="decimal"/>
      <w:lvlText w:val="%7."/>
      <w:lvlJc w:val="left"/>
      <w:pPr>
        <w:tabs>
          <w:tab w:val="num" w:pos="5040"/>
        </w:tabs>
        <w:ind w:left="5040" w:hanging="360"/>
      </w:pPr>
    </w:lvl>
    <w:lvl w:ilvl="7" w:tplc="B6DEF674" w:tentative="1">
      <w:start w:val="1"/>
      <w:numFmt w:val="lowerLetter"/>
      <w:lvlText w:val="%8."/>
      <w:lvlJc w:val="left"/>
      <w:pPr>
        <w:tabs>
          <w:tab w:val="num" w:pos="5760"/>
        </w:tabs>
        <w:ind w:left="5760" w:hanging="360"/>
      </w:pPr>
    </w:lvl>
    <w:lvl w:ilvl="8" w:tplc="40243A20" w:tentative="1">
      <w:start w:val="1"/>
      <w:numFmt w:val="lowerRoman"/>
      <w:lvlText w:val="%9."/>
      <w:lvlJc w:val="right"/>
      <w:pPr>
        <w:tabs>
          <w:tab w:val="num" w:pos="6480"/>
        </w:tabs>
        <w:ind w:left="6480" w:hanging="180"/>
      </w:pPr>
    </w:lvl>
  </w:abstractNum>
  <w:abstractNum w:abstractNumId="19">
    <w:nsid w:val="18440B6C"/>
    <w:multiLevelType w:val="multilevel"/>
    <w:tmpl w:val="9C9A5D3E"/>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B7462C0"/>
    <w:multiLevelType w:val="multilevel"/>
    <w:tmpl w:val="8FA4EE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C1D3C60"/>
    <w:multiLevelType w:val="hybridMultilevel"/>
    <w:tmpl w:val="D27A4A5C"/>
    <w:lvl w:ilvl="0" w:tplc="A8F67522">
      <w:start w:val="1"/>
      <w:numFmt w:val="decimal"/>
      <w:lvlText w:val="%1."/>
      <w:lvlJc w:val="left"/>
      <w:pPr>
        <w:tabs>
          <w:tab w:val="num" w:pos="709"/>
        </w:tabs>
        <w:ind w:left="709" w:hanging="709"/>
      </w:pPr>
      <w:rPr>
        <w:rFonts w:hint="default"/>
      </w:rPr>
    </w:lvl>
    <w:lvl w:ilvl="1" w:tplc="0F267C06" w:tentative="1">
      <w:start w:val="1"/>
      <w:numFmt w:val="lowerLetter"/>
      <w:lvlText w:val="%2."/>
      <w:lvlJc w:val="left"/>
      <w:pPr>
        <w:tabs>
          <w:tab w:val="num" w:pos="1440"/>
        </w:tabs>
        <w:ind w:left="1440" w:hanging="360"/>
      </w:pPr>
    </w:lvl>
    <w:lvl w:ilvl="2" w:tplc="716476F8" w:tentative="1">
      <w:start w:val="1"/>
      <w:numFmt w:val="lowerRoman"/>
      <w:lvlText w:val="%3."/>
      <w:lvlJc w:val="right"/>
      <w:pPr>
        <w:tabs>
          <w:tab w:val="num" w:pos="2160"/>
        </w:tabs>
        <w:ind w:left="2160" w:hanging="180"/>
      </w:pPr>
    </w:lvl>
    <w:lvl w:ilvl="3" w:tplc="A79EE5FE" w:tentative="1">
      <w:start w:val="1"/>
      <w:numFmt w:val="decimal"/>
      <w:lvlText w:val="%4."/>
      <w:lvlJc w:val="left"/>
      <w:pPr>
        <w:tabs>
          <w:tab w:val="num" w:pos="2880"/>
        </w:tabs>
        <w:ind w:left="2880" w:hanging="360"/>
      </w:pPr>
    </w:lvl>
    <w:lvl w:ilvl="4" w:tplc="F8EE4756" w:tentative="1">
      <w:start w:val="1"/>
      <w:numFmt w:val="lowerLetter"/>
      <w:lvlText w:val="%5."/>
      <w:lvlJc w:val="left"/>
      <w:pPr>
        <w:tabs>
          <w:tab w:val="num" w:pos="3600"/>
        </w:tabs>
        <w:ind w:left="3600" w:hanging="360"/>
      </w:pPr>
    </w:lvl>
    <w:lvl w:ilvl="5" w:tplc="33C6BE9A" w:tentative="1">
      <w:start w:val="1"/>
      <w:numFmt w:val="lowerRoman"/>
      <w:lvlText w:val="%6."/>
      <w:lvlJc w:val="right"/>
      <w:pPr>
        <w:tabs>
          <w:tab w:val="num" w:pos="4320"/>
        </w:tabs>
        <w:ind w:left="4320" w:hanging="180"/>
      </w:pPr>
    </w:lvl>
    <w:lvl w:ilvl="6" w:tplc="C29E9D76" w:tentative="1">
      <w:start w:val="1"/>
      <w:numFmt w:val="decimal"/>
      <w:lvlText w:val="%7."/>
      <w:lvlJc w:val="left"/>
      <w:pPr>
        <w:tabs>
          <w:tab w:val="num" w:pos="5040"/>
        </w:tabs>
        <w:ind w:left="5040" w:hanging="360"/>
      </w:pPr>
    </w:lvl>
    <w:lvl w:ilvl="7" w:tplc="4A3A245E" w:tentative="1">
      <w:start w:val="1"/>
      <w:numFmt w:val="lowerLetter"/>
      <w:lvlText w:val="%8."/>
      <w:lvlJc w:val="left"/>
      <w:pPr>
        <w:tabs>
          <w:tab w:val="num" w:pos="5760"/>
        </w:tabs>
        <w:ind w:left="5760" w:hanging="360"/>
      </w:pPr>
    </w:lvl>
    <w:lvl w:ilvl="8" w:tplc="9C4A39B8" w:tentative="1">
      <w:start w:val="1"/>
      <w:numFmt w:val="lowerRoman"/>
      <w:lvlText w:val="%9."/>
      <w:lvlJc w:val="right"/>
      <w:pPr>
        <w:tabs>
          <w:tab w:val="num" w:pos="6480"/>
        </w:tabs>
        <w:ind w:left="6480" w:hanging="180"/>
      </w:pPr>
    </w:lvl>
  </w:abstractNum>
  <w:abstractNum w:abstractNumId="22">
    <w:nsid w:val="233C7CC6"/>
    <w:multiLevelType w:val="hybridMultilevel"/>
    <w:tmpl w:val="23A6060C"/>
    <w:lvl w:ilvl="0" w:tplc="AAE21480">
      <w:start w:val="1"/>
      <w:numFmt w:val="decimal"/>
      <w:lvlText w:val="%1."/>
      <w:lvlJc w:val="left"/>
      <w:pPr>
        <w:tabs>
          <w:tab w:val="num" w:pos="709"/>
        </w:tabs>
        <w:ind w:left="709" w:hanging="709"/>
      </w:pPr>
      <w:rPr>
        <w:rFonts w:hint="default"/>
      </w:rPr>
    </w:lvl>
    <w:lvl w:ilvl="1" w:tplc="EBB4F940" w:tentative="1">
      <w:start w:val="1"/>
      <w:numFmt w:val="lowerLetter"/>
      <w:lvlText w:val="%2."/>
      <w:lvlJc w:val="left"/>
      <w:pPr>
        <w:tabs>
          <w:tab w:val="num" w:pos="1440"/>
        </w:tabs>
        <w:ind w:left="1440" w:hanging="360"/>
      </w:pPr>
    </w:lvl>
    <w:lvl w:ilvl="2" w:tplc="999C7C48" w:tentative="1">
      <w:start w:val="1"/>
      <w:numFmt w:val="lowerRoman"/>
      <w:lvlText w:val="%3."/>
      <w:lvlJc w:val="right"/>
      <w:pPr>
        <w:tabs>
          <w:tab w:val="num" w:pos="2160"/>
        </w:tabs>
        <w:ind w:left="2160" w:hanging="180"/>
      </w:pPr>
    </w:lvl>
    <w:lvl w:ilvl="3" w:tplc="65469C6C" w:tentative="1">
      <w:start w:val="1"/>
      <w:numFmt w:val="decimal"/>
      <w:lvlText w:val="%4."/>
      <w:lvlJc w:val="left"/>
      <w:pPr>
        <w:tabs>
          <w:tab w:val="num" w:pos="2880"/>
        </w:tabs>
        <w:ind w:left="2880" w:hanging="360"/>
      </w:pPr>
    </w:lvl>
    <w:lvl w:ilvl="4" w:tplc="83A23BF0" w:tentative="1">
      <w:start w:val="1"/>
      <w:numFmt w:val="lowerLetter"/>
      <w:lvlText w:val="%5."/>
      <w:lvlJc w:val="left"/>
      <w:pPr>
        <w:tabs>
          <w:tab w:val="num" w:pos="3600"/>
        </w:tabs>
        <w:ind w:left="3600" w:hanging="360"/>
      </w:pPr>
    </w:lvl>
    <w:lvl w:ilvl="5" w:tplc="B1860A2C" w:tentative="1">
      <w:start w:val="1"/>
      <w:numFmt w:val="lowerRoman"/>
      <w:lvlText w:val="%6."/>
      <w:lvlJc w:val="right"/>
      <w:pPr>
        <w:tabs>
          <w:tab w:val="num" w:pos="4320"/>
        </w:tabs>
        <w:ind w:left="4320" w:hanging="180"/>
      </w:pPr>
    </w:lvl>
    <w:lvl w:ilvl="6" w:tplc="8F7CEEB6" w:tentative="1">
      <w:start w:val="1"/>
      <w:numFmt w:val="decimal"/>
      <w:lvlText w:val="%7."/>
      <w:lvlJc w:val="left"/>
      <w:pPr>
        <w:tabs>
          <w:tab w:val="num" w:pos="5040"/>
        </w:tabs>
        <w:ind w:left="5040" w:hanging="360"/>
      </w:pPr>
    </w:lvl>
    <w:lvl w:ilvl="7" w:tplc="48287AC2" w:tentative="1">
      <w:start w:val="1"/>
      <w:numFmt w:val="lowerLetter"/>
      <w:lvlText w:val="%8."/>
      <w:lvlJc w:val="left"/>
      <w:pPr>
        <w:tabs>
          <w:tab w:val="num" w:pos="5760"/>
        </w:tabs>
        <w:ind w:left="5760" w:hanging="360"/>
      </w:pPr>
    </w:lvl>
    <w:lvl w:ilvl="8" w:tplc="EFE6E0F8" w:tentative="1">
      <w:start w:val="1"/>
      <w:numFmt w:val="lowerRoman"/>
      <w:lvlText w:val="%9."/>
      <w:lvlJc w:val="right"/>
      <w:pPr>
        <w:tabs>
          <w:tab w:val="num" w:pos="6480"/>
        </w:tabs>
        <w:ind w:left="6480" w:hanging="180"/>
      </w:pPr>
    </w:lvl>
  </w:abstractNum>
  <w:abstractNum w:abstractNumId="23">
    <w:nsid w:val="277913D9"/>
    <w:multiLevelType w:val="hybridMultilevel"/>
    <w:tmpl w:val="44583DFA"/>
    <w:lvl w:ilvl="0" w:tplc="24507226">
      <w:start w:val="1"/>
      <w:numFmt w:val="decimal"/>
      <w:lvlText w:val="%1."/>
      <w:lvlJc w:val="left"/>
      <w:pPr>
        <w:tabs>
          <w:tab w:val="num" w:pos="709"/>
        </w:tabs>
        <w:ind w:left="709" w:hanging="709"/>
      </w:pPr>
      <w:rPr>
        <w:rFonts w:hint="default"/>
      </w:rPr>
    </w:lvl>
    <w:lvl w:ilvl="1" w:tplc="A45A869E" w:tentative="1">
      <w:start w:val="1"/>
      <w:numFmt w:val="lowerLetter"/>
      <w:lvlText w:val="%2."/>
      <w:lvlJc w:val="left"/>
      <w:pPr>
        <w:tabs>
          <w:tab w:val="num" w:pos="1440"/>
        </w:tabs>
        <w:ind w:left="1440" w:hanging="360"/>
      </w:pPr>
    </w:lvl>
    <w:lvl w:ilvl="2" w:tplc="D48237B8" w:tentative="1">
      <w:start w:val="1"/>
      <w:numFmt w:val="lowerRoman"/>
      <w:lvlText w:val="%3."/>
      <w:lvlJc w:val="right"/>
      <w:pPr>
        <w:tabs>
          <w:tab w:val="num" w:pos="2160"/>
        </w:tabs>
        <w:ind w:left="2160" w:hanging="180"/>
      </w:pPr>
    </w:lvl>
    <w:lvl w:ilvl="3" w:tplc="F9166E6C" w:tentative="1">
      <w:start w:val="1"/>
      <w:numFmt w:val="decimal"/>
      <w:lvlText w:val="%4."/>
      <w:lvlJc w:val="left"/>
      <w:pPr>
        <w:tabs>
          <w:tab w:val="num" w:pos="2880"/>
        </w:tabs>
        <w:ind w:left="2880" w:hanging="360"/>
      </w:pPr>
    </w:lvl>
    <w:lvl w:ilvl="4" w:tplc="C19E5D4E" w:tentative="1">
      <w:start w:val="1"/>
      <w:numFmt w:val="lowerLetter"/>
      <w:lvlText w:val="%5."/>
      <w:lvlJc w:val="left"/>
      <w:pPr>
        <w:tabs>
          <w:tab w:val="num" w:pos="3600"/>
        </w:tabs>
        <w:ind w:left="3600" w:hanging="360"/>
      </w:pPr>
    </w:lvl>
    <w:lvl w:ilvl="5" w:tplc="FF8E9A72" w:tentative="1">
      <w:start w:val="1"/>
      <w:numFmt w:val="lowerRoman"/>
      <w:lvlText w:val="%6."/>
      <w:lvlJc w:val="right"/>
      <w:pPr>
        <w:tabs>
          <w:tab w:val="num" w:pos="4320"/>
        </w:tabs>
        <w:ind w:left="4320" w:hanging="180"/>
      </w:pPr>
    </w:lvl>
    <w:lvl w:ilvl="6" w:tplc="7A42CAD0" w:tentative="1">
      <w:start w:val="1"/>
      <w:numFmt w:val="decimal"/>
      <w:lvlText w:val="%7."/>
      <w:lvlJc w:val="left"/>
      <w:pPr>
        <w:tabs>
          <w:tab w:val="num" w:pos="5040"/>
        </w:tabs>
        <w:ind w:left="5040" w:hanging="360"/>
      </w:pPr>
    </w:lvl>
    <w:lvl w:ilvl="7" w:tplc="2C9E28F8" w:tentative="1">
      <w:start w:val="1"/>
      <w:numFmt w:val="lowerLetter"/>
      <w:lvlText w:val="%8."/>
      <w:lvlJc w:val="left"/>
      <w:pPr>
        <w:tabs>
          <w:tab w:val="num" w:pos="5760"/>
        </w:tabs>
        <w:ind w:left="5760" w:hanging="360"/>
      </w:pPr>
    </w:lvl>
    <w:lvl w:ilvl="8" w:tplc="F6B085F0" w:tentative="1">
      <w:start w:val="1"/>
      <w:numFmt w:val="lowerRoman"/>
      <w:lvlText w:val="%9."/>
      <w:lvlJc w:val="right"/>
      <w:pPr>
        <w:tabs>
          <w:tab w:val="num" w:pos="6480"/>
        </w:tabs>
        <w:ind w:left="6480" w:hanging="180"/>
      </w:pPr>
    </w:lvl>
  </w:abstractNum>
  <w:abstractNum w:abstractNumId="24">
    <w:nsid w:val="329C4C5F"/>
    <w:multiLevelType w:val="hybridMultilevel"/>
    <w:tmpl w:val="C1648D3E"/>
    <w:lvl w:ilvl="0" w:tplc="03D43398">
      <w:start w:val="1"/>
      <w:numFmt w:val="decimal"/>
      <w:lvlText w:val="%1."/>
      <w:lvlJc w:val="left"/>
      <w:pPr>
        <w:tabs>
          <w:tab w:val="num" w:pos="709"/>
        </w:tabs>
        <w:ind w:left="709" w:hanging="709"/>
      </w:pPr>
      <w:rPr>
        <w:rFonts w:hint="default"/>
      </w:rPr>
    </w:lvl>
    <w:lvl w:ilvl="1" w:tplc="A7E43F8A" w:tentative="1">
      <w:start w:val="1"/>
      <w:numFmt w:val="lowerLetter"/>
      <w:lvlText w:val="%2."/>
      <w:lvlJc w:val="left"/>
      <w:pPr>
        <w:tabs>
          <w:tab w:val="num" w:pos="1440"/>
        </w:tabs>
        <w:ind w:left="1440" w:hanging="360"/>
      </w:pPr>
    </w:lvl>
    <w:lvl w:ilvl="2" w:tplc="EA869AF2" w:tentative="1">
      <w:start w:val="1"/>
      <w:numFmt w:val="lowerRoman"/>
      <w:lvlText w:val="%3."/>
      <w:lvlJc w:val="right"/>
      <w:pPr>
        <w:tabs>
          <w:tab w:val="num" w:pos="2160"/>
        </w:tabs>
        <w:ind w:left="2160" w:hanging="180"/>
      </w:pPr>
    </w:lvl>
    <w:lvl w:ilvl="3" w:tplc="A82080D2" w:tentative="1">
      <w:start w:val="1"/>
      <w:numFmt w:val="decimal"/>
      <w:lvlText w:val="%4."/>
      <w:lvlJc w:val="left"/>
      <w:pPr>
        <w:tabs>
          <w:tab w:val="num" w:pos="2880"/>
        </w:tabs>
        <w:ind w:left="2880" w:hanging="360"/>
      </w:pPr>
    </w:lvl>
    <w:lvl w:ilvl="4" w:tplc="84C04DA2" w:tentative="1">
      <w:start w:val="1"/>
      <w:numFmt w:val="lowerLetter"/>
      <w:lvlText w:val="%5."/>
      <w:lvlJc w:val="left"/>
      <w:pPr>
        <w:tabs>
          <w:tab w:val="num" w:pos="3600"/>
        </w:tabs>
        <w:ind w:left="3600" w:hanging="360"/>
      </w:pPr>
    </w:lvl>
    <w:lvl w:ilvl="5" w:tplc="CA688D06" w:tentative="1">
      <w:start w:val="1"/>
      <w:numFmt w:val="lowerRoman"/>
      <w:lvlText w:val="%6."/>
      <w:lvlJc w:val="right"/>
      <w:pPr>
        <w:tabs>
          <w:tab w:val="num" w:pos="4320"/>
        </w:tabs>
        <w:ind w:left="4320" w:hanging="180"/>
      </w:pPr>
    </w:lvl>
    <w:lvl w:ilvl="6" w:tplc="9F2CD67C" w:tentative="1">
      <w:start w:val="1"/>
      <w:numFmt w:val="decimal"/>
      <w:lvlText w:val="%7."/>
      <w:lvlJc w:val="left"/>
      <w:pPr>
        <w:tabs>
          <w:tab w:val="num" w:pos="5040"/>
        </w:tabs>
        <w:ind w:left="5040" w:hanging="360"/>
      </w:pPr>
    </w:lvl>
    <w:lvl w:ilvl="7" w:tplc="C96E05BA" w:tentative="1">
      <w:start w:val="1"/>
      <w:numFmt w:val="lowerLetter"/>
      <w:lvlText w:val="%8."/>
      <w:lvlJc w:val="left"/>
      <w:pPr>
        <w:tabs>
          <w:tab w:val="num" w:pos="5760"/>
        </w:tabs>
        <w:ind w:left="5760" w:hanging="360"/>
      </w:pPr>
    </w:lvl>
    <w:lvl w:ilvl="8" w:tplc="01D6C7BC" w:tentative="1">
      <w:start w:val="1"/>
      <w:numFmt w:val="lowerRoman"/>
      <w:lvlText w:val="%9."/>
      <w:lvlJc w:val="right"/>
      <w:pPr>
        <w:tabs>
          <w:tab w:val="num" w:pos="6480"/>
        </w:tabs>
        <w:ind w:left="6480" w:hanging="180"/>
      </w:pPr>
    </w:lvl>
  </w:abstractNum>
  <w:abstractNum w:abstractNumId="25">
    <w:nsid w:val="358F64B4"/>
    <w:multiLevelType w:val="hybridMultilevel"/>
    <w:tmpl w:val="EEC24CC8"/>
    <w:lvl w:ilvl="0" w:tplc="AC166980">
      <w:start w:val="1"/>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6">
    <w:nsid w:val="3BEC15CD"/>
    <w:multiLevelType w:val="hybridMultilevel"/>
    <w:tmpl w:val="414A127C"/>
    <w:lvl w:ilvl="0" w:tplc="7B76E986">
      <w:start w:val="1"/>
      <w:numFmt w:val="decimal"/>
      <w:lvlText w:val="%1."/>
      <w:lvlJc w:val="left"/>
      <w:pPr>
        <w:tabs>
          <w:tab w:val="num" w:pos="709"/>
        </w:tabs>
        <w:ind w:left="709" w:hanging="709"/>
      </w:pPr>
      <w:rPr>
        <w:rFonts w:hint="default"/>
      </w:rPr>
    </w:lvl>
    <w:lvl w:ilvl="1" w:tplc="4A482B50" w:tentative="1">
      <w:start w:val="1"/>
      <w:numFmt w:val="lowerLetter"/>
      <w:lvlText w:val="%2."/>
      <w:lvlJc w:val="left"/>
      <w:pPr>
        <w:tabs>
          <w:tab w:val="num" w:pos="1440"/>
        </w:tabs>
        <w:ind w:left="1440" w:hanging="360"/>
      </w:pPr>
    </w:lvl>
    <w:lvl w:ilvl="2" w:tplc="F1F8691A" w:tentative="1">
      <w:start w:val="1"/>
      <w:numFmt w:val="lowerRoman"/>
      <w:lvlText w:val="%3."/>
      <w:lvlJc w:val="right"/>
      <w:pPr>
        <w:tabs>
          <w:tab w:val="num" w:pos="2160"/>
        </w:tabs>
        <w:ind w:left="2160" w:hanging="180"/>
      </w:pPr>
    </w:lvl>
    <w:lvl w:ilvl="3" w:tplc="610A33AC" w:tentative="1">
      <w:start w:val="1"/>
      <w:numFmt w:val="decimal"/>
      <w:lvlText w:val="%4."/>
      <w:lvlJc w:val="left"/>
      <w:pPr>
        <w:tabs>
          <w:tab w:val="num" w:pos="2880"/>
        </w:tabs>
        <w:ind w:left="2880" w:hanging="360"/>
      </w:pPr>
    </w:lvl>
    <w:lvl w:ilvl="4" w:tplc="A8FC3550" w:tentative="1">
      <w:start w:val="1"/>
      <w:numFmt w:val="lowerLetter"/>
      <w:lvlText w:val="%5."/>
      <w:lvlJc w:val="left"/>
      <w:pPr>
        <w:tabs>
          <w:tab w:val="num" w:pos="3600"/>
        </w:tabs>
        <w:ind w:left="3600" w:hanging="360"/>
      </w:pPr>
    </w:lvl>
    <w:lvl w:ilvl="5" w:tplc="A30A209E" w:tentative="1">
      <w:start w:val="1"/>
      <w:numFmt w:val="lowerRoman"/>
      <w:lvlText w:val="%6."/>
      <w:lvlJc w:val="right"/>
      <w:pPr>
        <w:tabs>
          <w:tab w:val="num" w:pos="4320"/>
        </w:tabs>
        <w:ind w:left="4320" w:hanging="180"/>
      </w:pPr>
    </w:lvl>
    <w:lvl w:ilvl="6" w:tplc="BB0650A0" w:tentative="1">
      <w:start w:val="1"/>
      <w:numFmt w:val="decimal"/>
      <w:lvlText w:val="%7."/>
      <w:lvlJc w:val="left"/>
      <w:pPr>
        <w:tabs>
          <w:tab w:val="num" w:pos="5040"/>
        </w:tabs>
        <w:ind w:left="5040" w:hanging="360"/>
      </w:pPr>
    </w:lvl>
    <w:lvl w:ilvl="7" w:tplc="5F3CE55E" w:tentative="1">
      <w:start w:val="1"/>
      <w:numFmt w:val="lowerLetter"/>
      <w:lvlText w:val="%8."/>
      <w:lvlJc w:val="left"/>
      <w:pPr>
        <w:tabs>
          <w:tab w:val="num" w:pos="5760"/>
        </w:tabs>
        <w:ind w:left="5760" w:hanging="360"/>
      </w:pPr>
    </w:lvl>
    <w:lvl w:ilvl="8" w:tplc="0A909994" w:tentative="1">
      <w:start w:val="1"/>
      <w:numFmt w:val="lowerRoman"/>
      <w:lvlText w:val="%9."/>
      <w:lvlJc w:val="right"/>
      <w:pPr>
        <w:tabs>
          <w:tab w:val="num" w:pos="6480"/>
        </w:tabs>
        <w:ind w:left="6480" w:hanging="180"/>
      </w:pPr>
    </w:lvl>
  </w:abstractNum>
  <w:abstractNum w:abstractNumId="27">
    <w:nsid w:val="450C3245"/>
    <w:multiLevelType w:val="hybridMultilevel"/>
    <w:tmpl w:val="7E8C40E0"/>
    <w:lvl w:ilvl="0" w:tplc="2F58CA0A">
      <w:start w:val="1"/>
      <w:numFmt w:val="decimal"/>
      <w:lvlText w:val="%1."/>
      <w:lvlJc w:val="left"/>
      <w:pPr>
        <w:tabs>
          <w:tab w:val="num" w:pos="709"/>
        </w:tabs>
        <w:ind w:left="709" w:hanging="709"/>
      </w:pPr>
      <w:rPr>
        <w:rFonts w:hint="default"/>
      </w:rPr>
    </w:lvl>
    <w:lvl w:ilvl="1" w:tplc="5C045746" w:tentative="1">
      <w:start w:val="1"/>
      <w:numFmt w:val="lowerLetter"/>
      <w:lvlText w:val="%2."/>
      <w:lvlJc w:val="left"/>
      <w:pPr>
        <w:tabs>
          <w:tab w:val="num" w:pos="1440"/>
        </w:tabs>
        <w:ind w:left="1440" w:hanging="360"/>
      </w:pPr>
    </w:lvl>
    <w:lvl w:ilvl="2" w:tplc="94BC95CC" w:tentative="1">
      <w:start w:val="1"/>
      <w:numFmt w:val="lowerRoman"/>
      <w:lvlText w:val="%3."/>
      <w:lvlJc w:val="right"/>
      <w:pPr>
        <w:tabs>
          <w:tab w:val="num" w:pos="2160"/>
        </w:tabs>
        <w:ind w:left="2160" w:hanging="180"/>
      </w:pPr>
    </w:lvl>
    <w:lvl w:ilvl="3" w:tplc="445847C2" w:tentative="1">
      <w:start w:val="1"/>
      <w:numFmt w:val="decimal"/>
      <w:lvlText w:val="%4."/>
      <w:lvlJc w:val="left"/>
      <w:pPr>
        <w:tabs>
          <w:tab w:val="num" w:pos="2880"/>
        </w:tabs>
        <w:ind w:left="2880" w:hanging="360"/>
      </w:pPr>
    </w:lvl>
    <w:lvl w:ilvl="4" w:tplc="37FE882E" w:tentative="1">
      <w:start w:val="1"/>
      <w:numFmt w:val="lowerLetter"/>
      <w:lvlText w:val="%5."/>
      <w:lvlJc w:val="left"/>
      <w:pPr>
        <w:tabs>
          <w:tab w:val="num" w:pos="3600"/>
        </w:tabs>
        <w:ind w:left="3600" w:hanging="360"/>
      </w:pPr>
    </w:lvl>
    <w:lvl w:ilvl="5" w:tplc="F83E20D8" w:tentative="1">
      <w:start w:val="1"/>
      <w:numFmt w:val="lowerRoman"/>
      <w:lvlText w:val="%6."/>
      <w:lvlJc w:val="right"/>
      <w:pPr>
        <w:tabs>
          <w:tab w:val="num" w:pos="4320"/>
        </w:tabs>
        <w:ind w:left="4320" w:hanging="180"/>
      </w:pPr>
    </w:lvl>
    <w:lvl w:ilvl="6" w:tplc="46D268F8" w:tentative="1">
      <w:start w:val="1"/>
      <w:numFmt w:val="decimal"/>
      <w:lvlText w:val="%7."/>
      <w:lvlJc w:val="left"/>
      <w:pPr>
        <w:tabs>
          <w:tab w:val="num" w:pos="5040"/>
        </w:tabs>
        <w:ind w:left="5040" w:hanging="360"/>
      </w:pPr>
    </w:lvl>
    <w:lvl w:ilvl="7" w:tplc="5F0EFC32" w:tentative="1">
      <w:start w:val="1"/>
      <w:numFmt w:val="lowerLetter"/>
      <w:lvlText w:val="%8."/>
      <w:lvlJc w:val="left"/>
      <w:pPr>
        <w:tabs>
          <w:tab w:val="num" w:pos="5760"/>
        </w:tabs>
        <w:ind w:left="5760" w:hanging="360"/>
      </w:pPr>
    </w:lvl>
    <w:lvl w:ilvl="8" w:tplc="9E86F8F0" w:tentative="1">
      <w:start w:val="1"/>
      <w:numFmt w:val="lowerRoman"/>
      <w:lvlText w:val="%9."/>
      <w:lvlJc w:val="right"/>
      <w:pPr>
        <w:tabs>
          <w:tab w:val="num" w:pos="6480"/>
        </w:tabs>
        <w:ind w:left="6480" w:hanging="180"/>
      </w:pPr>
    </w:lvl>
  </w:abstractNum>
  <w:abstractNum w:abstractNumId="28">
    <w:nsid w:val="459B7D24"/>
    <w:multiLevelType w:val="hybridMultilevel"/>
    <w:tmpl w:val="3056AF12"/>
    <w:lvl w:ilvl="0" w:tplc="2312E3AA">
      <w:start w:val="1"/>
      <w:numFmt w:val="decimal"/>
      <w:lvlText w:val="%1."/>
      <w:lvlJc w:val="left"/>
      <w:pPr>
        <w:tabs>
          <w:tab w:val="num" w:pos="709"/>
        </w:tabs>
        <w:ind w:left="709" w:hanging="709"/>
      </w:pPr>
      <w:rPr>
        <w:rFonts w:hint="default"/>
      </w:rPr>
    </w:lvl>
    <w:lvl w:ilvl="1" w:tplc="78B89CCA" w:tentative="1">
      <w:start w:val="1"/>
      <w:numFmt w:val="lowerLetter"/>
      <w:lvlText w:val="%2."/>
      <w:lvlJc w:val="left"/>
      <w:pPr>
        <w:tabs>
          <w:tab w:val="num" w:pos="1440"/>
        </w:tabs>
        <w:ind w:left="1440" w:hanging="360"/>
      </w:pPr>
    </w:lvl>
    <w:lvl w:ilvl="2" w:tplc="80ACEE4C" w:tentative="1">
      <w:start w:val="1"/>
      <w:numFmt w:val="lowerRoman"/>
      <w:lvlText w:val="%3."/>
      <w:lvlJc w:val="right"/>
      <w:pPr>
        <w:tabs>
          <w:tab w:val="num" w:pos="2160"/>
        </w:tabs>
        <w:ind w:left="2160" w:hanging="180"/>
      </w:pPr>
    </w:lvl>
    <w:lvl w:ilvl="3" w:tplc="93722878" w:tentative="1">
      <w:start w:val="1"/>
      <w:numFmt w:val="decimal"/>
      <w:lvlText w:val="%4."/>
      <w:lvlJc w:val="left"/>
      <w:pPr>
        <w:tabs>
          <w:tab w:val="num" w:pos="2880"/>
        </w:tabs>
        <w:ind w:left="2880" w:hanging="360"/>
      </w:pPr>
    </w:lvl>
    <w:lvl w:ilvl="4" w:tplc="E7D432A8" w:tentative="1">
      <w:start w:val="1"/>
      <w:numFmt w:val="lowerLetter"/>
      <w:lvlText w:val="%5."/>
      <w:lvlJc w:val="left"/>
      <w:pPr>
        <w:tabs>
          <w:tab w:val="num" w:pos="3600"/>
        </w:tabs>
        <w:ind w:left="3600" w:hanging="360"/>
      </w:pPr>
    </w:lvl>
    <w:lvl w:ilvl="5" w:tplc="DAE408E6" w:tentative="1">
      <w:start w:val="1"/>
      <w:numFmt w:val="lowerRoman"/>
      <w:lvlText w:val="%6."/>
      <w:lvlJc w:val="right"/>
      <w:pPr>
        <w:tabs>
          <w:tab w:val="num" w:pos="4320"/>
        </w:tabs>
        <w:ind w:left="4320" w:hanging="180"/>
      </w:pPr>
    </w:lvl>
    <w:lvl w:ilvl="6" w:tplc="D8FCBA10" w:tentative="1">
      <w:start w:val="1"/>
      <w:numFmt w:val="decimal"/>
      <w:lvlText w:val="%7."/>
      <w:lvlJc w:val="left"/>
      <w:pPr>
        <w:tabs>
          <w:tab w:val="num" w:pos="5040"/>
        </w:tabs>
        <w:ind w:left="5040" w:hanging="360"/>
      </w:pPr>
    </w:lvl>
    <w:lvl w:ilvl="7" w:tplc="6F989DD2" w:tentative="1">
      <w:start w:val="1"/>
      <w:numFmt w:val="lowerLetter"/>
      <w:lvlText w:val="%8."/>
      <w:lvlJc w:val="left"/>
      <w:pPr>
        <w:tabs>
          <w:tab w:val="num" w:pos="5760"/>
        </w:tabs>
        <w:ind w:left="5760" w:hanging="360"/>
      </w:pPr>
    </w:lvl>
    <w:lvl w:ilvl="8" w:tplc="24D8EDC4" w:tentative="1">
      <w:start w:val="1"/>
      <w:numFmt w:val="lowerRoman"/>
      <w:lvlText w:val="%9."/>
      <w:lvlJc w:val="right"/>
      <w:pPr>
        <w:tabs>
          <w:tab w:val="num" w:pos="6480"/>
        </w:tabs>
        <w:ind w:left="6480" w:hanging="180"/>
      </w:pPr>
    </w:lvl>
  </w:abstractNum>
  <w:abstractNum w:abstractNumId="29">
    <w:nsid w:val="45CE30D9"/>
    <w:multiLevelType w:val="hybridMultilevel"/>
    <w:tmpl w:val="5394CC0E"/>
    <w:lvl w:ilvl="0" w:tplc="962CBA80">
      <w:start w:val="1"/>
      <w:numFmt w:val="decimal"/>
      <w:lvlText w:val="%1."/>
      <w:lvlJc w:val="left"/>
      <w:pPr>
        <w:tabs>
          <w:tab w:val="num" w:pos="709"/>
        </w:tabs>
        <w:ind w:left="709" w:hanging="709"/>
      </w:pPr>
      <w:rPr>
        <w:rFonts w:hint="default"/>
      </w:rPr>
    </w:lvl>
    <w:lvl w:ilvl="1" w:tplc="42180F9C" w:tentative="1">
      <w:start w:val="1"/>
      <w:numFmt w:val="lowerLetter"/>
      <w:lvlText w:val="%2."/>
      <w:lvlJc w:val="left"/>
      <w:pPr>
        <w:tabs>
          <w:tab w:val="num" w:pos="1440"/>
        </w:tabs>
        <w:ind w:left="1440" w:hanging="360"/>
      </w:pPr>
    </w:lvl>
    <w:lvl w:ilvl="2" w:tplc="4B2EB1DE" w:tentative="1">
      <w:start w:val="1"/>
      <w:numFmt w:val="lowerRoman"/>
      <w:lvlText w:val="%3."/>
      <w:lvlJc w:val="right"/>
      <w:pPr>
        <w:tabs>
          <w:tab w:val="num" w:pos="2160"/>
        </w:tabs>
        <w:ind w:left="2160" w:hanging="180"/>
      </w:pPr>
    </w:lvl>
    <w:lvl w:ilvl="3" w:tplc="38D80962" w:tentative="1">
      <w:start w:val="1"/>
      <w:numFmt w:val="decimal"/>
      <w:lvlText w:val="%4."/>
      <w:lvlJc w:val="left"/>
      <w:pPr>
        <w:tabs>
          <w:tab w:val="num" w:pos="2880"/>
        </w:tabs>
        <w:ind w:left="2880" w:hanging="360"/>
      </w:pPr>
    </w:lvl>
    <w:lvl w:ilvl="4" w:tplc="30F47064" w:tentative="1">
      <w:start w:val="1"/>
      <w:numFmt w:val="lowerLetter"/>
      <w:lvlText w:val="%5."/>
      <w:lvlJc w:val="left"/>
      <w:pPr>
        <w:tabs>
          <w:tab w:val="num" w:pos="3600"/>
        </w:tabs>
        <w:ind w:left="3600" w:hanging="360"/>
      </w:pPr>
    </w:lvl>
    <w:lvl w:ilvl="5" w:tplc="2712361C" w:tentative="1">
      <w:start w:val="1"/>
      <w:numFmt w:val="lowerRoman"/>
      <w:lvlText w:val="%6."/>
      <w:lvlJc w:val="right"/>
      <w:pPr>
        <w:tabs>
          <w:tab w:val="num" w:pos="4320"/>
        </w:tabs>
        <w:ind w:left="4320" w:hanging="180"/>
      </w:pPr>
    </w:lvl>
    <w:lvl w:ilvl="6" w:tplc="227AE2EE" w:tentative="1">
      <w:start w:val="1"/>
      <w:numFmt w:val="decimal"/>
      <w:lvlText w:val="%7."/>
      <w:lvlJc w:val="left"/>
      <w:pPr>
        <w:tabs>
          <w:tab w:val="num" w:pos="5040"/>
        </w:tabs>
        <w:ind w:left="5040" w:hanging="360"/>
      </w:pPr>
    </w:lvl>
    <w:lvl w:ilvl="7" w:tplc="669A8F2E" w:tentative="1">
      <w:start w:val="1"/>
      <w:numFmt w:val="lowerLetter"/>
      <w:lvlText w:val="%8."/>
      <w:lvlJc w:val="left"/>
      <w:pPr>
        <w:tabs>
          <w:tab w:val="num" w:pos="5760"/>
        </w:tabs>
        <w:ind w:left="5760" w:hanging="360"/>
      </w:pPr>
    </w:lvl>
    <w:lvl w:ilvl="8" w:tplc="6A8E33AC" w:tentative="1">
      <w:start w:val="1"/>
      <w:numFmt w:val="lowerRoman"/>
      <w:lvlText w:val="%9."/>
      <w:lvlJc w:val="right"/>
      <w:pPr>
        <w:tabs>
          <w:tab w:val="num" w:pos="6480"/>
        </w:tabs>
        <w:ind w:left="6480" w:hanging="180"/>
      </w:pPr>
    </w:lvl>
  </w:abstractNum>
  <w:abstractNum w:abstractNumId="30">
    <w:nsid w:val="4A96309D"/>
    <w:multiLevelType w:val="hybridMultilevel"/>
    <w:tmpl w:val="4B928118"/>
    <w:lvl w:ilvl="0" w:tplc="90B4B0BE">
      <w:start w:val="1"/>
      <w:numFmt w:val="decimal"/>
      <w:lvlText w:val="%1."/>
      <w:lvlJc w:val="left"/>
      <w:pPr>
        <w:tabs>
          <w:tab w:val="num" w:pos="709"/>
        </w:tabs>
        <w:ind w:left="709" w:hanging="709"/>
      </w:pPr>
      <w:rPr>
        <w:rFonts w:hint="default"/>
      </w:rPr>
    </w:lvl>
    <w:lvl w:ilvl="1" w:tplc="F2625AF8" w:tentative="1">
      <w:start w:val="1"/>
      <w:numFmt w:val="lowerLetter"/>
      <w:lvlText w:val="%2."/>
      <w:lvlJc w:val="left"/>
      <w:pPr>
        <w:tabs>
          <w:tab w:val="num" w:pos="1440"/>
        </w:tabs>
        <w:ind w:left="1440" w:hanging="360"/>
      </w:pPr>
    </w:lvl>
    <w:lvl w:ilvl="2" w:tplc="58FE8590" w:tentative="1">
      <w:start w:val="1"/>
      <w:numFmt w:val="lowerRoman"/>
      <w:lvlText w:val="%3."/>
      <w:lvlJc w:val="right"/>
      <w:pPr>
        <w:tabs>
          <w:tab w:val="num" w:pos="2160"/>
        </w:tabs>
        <w:ind w:left="2160" w:hanging="180"/>
      </w:pPr>
    </w:lvl>
    <w:lvl w:ilvl="3" w:tplc="6B565226" w:tentative="1">
      <w:start w:val="1"/>
      <w:numFmt w:val="decimal"/>
      <w:lvlText w:val="%4."/>
      <w:lvlJc w:val="left"/>
      <w:pPr>
        <w:tabs>
          <w:tab w:val="num" w:pos="2880"/>
        </w:tabs>
        <w:ind w:left="2880" w:hanging="360"/>
      </w:pPr>
    </w:lvl>
    <w:lvl w:ilvl="4" w:tplc="D166B60C" w:tentative="1">
      <w:start w:val="1"/>
      <w:numFmt w:val="lowerLetter"/>
      <w:lvlText w:val="%5."/>
      <w:lvlJc w:val="left"/>
      <w:pPr>
        <w:tabs>
          <w:tab w:val="num" w:pos="3600"/>
        </w:tabs>
        <w:ind w:left="3600" w:hanging="360"/>
      </w:pPr>
    </w:lvl>
    <w:lvl w:ilvl="5" w:tplc="6A6049E0" w:tentative="1">
      <w:start w:val="1"/>
      <w:numFmt w:val="lowerRoman"/>
      <w:lvlText w:val="%6."/>
      <w:lvlJc w:val="right"/>
      <w:pPr>
        <w:tabs>
          <w:tab w:val="num" w:pos="4320"/>
        </w:tabs>
        <w:ind w:left="4320" w:hanging="180"/>
      </w:pPr>
    </w:lvl>
    <w:lvl w:ilvl="6" w:tplc="A5EE3742" w:tentative="1">
      <w:start w:val="1"/>
      <w:numFmt w:val="decimal"/>
      <w:lvlText w:val="%7."/>
      <w:lvlJc w:val="left"/>
      <w:pPr>
        <w:tabs>
          <w:tab w:val="num" w:pos="5040"/>
        </w:tabs>
        <w:ind w:left="5040" w:hanging="360"/>
      </w:pPr>
    </w:lvl>
    <w:lvl w:ilvl="7" w:tplc="4926A928" w:tentative="1">
      <w:start w:val="1"/>
      <w:numFmt w:val="lowerLetter"/>
      <w:lvlText w:val="%8."/>
      <w:lvlJc w:val="left"/>
      <w:pPr>
        <w:tabs>
          <w:tab w:val="num" w:pos="5760"/>
        </w:tabs>
        <w:ind w:left="5760" w:hanging="360"/>
      </w:pPr>
    </w:lvl>
    <w:lvl w:ilvl="8" w:tplc="F96A23C2" w:tentative="1">
      <w:start w:val="1"/>
      <w:numFmt w:val="lowerRoman"/>
      <w:lvlText w:val="%9."/>
      <w:lvlJc w:val="right"/>
      <w:pPr>
        <w:tabs>
          <w:tab w:val="num" w:pos="6480"/>
        </w:tabs>
        <w:ind w:left="6480" w:hanging="180"/>
      </w:pPr>
    </w:lvl>
  </w:abstractNum>
  <w:abstractNum w:abstractNumId="31">
    <w:nsid w:val="4F4F6264"/>
    <w:multiLevelType w:val="hybridMultilevel"/>
    <w:tmpl w:val="E5ACBA7C"/>
    <w:lvl w:ilvl="0" w:tplc="88828A36">
      <w:start w:val="1"/>
      <w:numFmt w:val="decimal"/>
      <w:lvlText w:val="%1."/>
      <w:lvlJc w:val="left"/>
      <w:pPr>
        <w:tabs>
          <w:tab w:val="num" w:pos="709"/>
        </w:tabs>
        <w:ind w:left="709" w:hanging="709"/>
      </w:pPr>
      <w:rPr>
        <w:rFonts w:hint="default"/>
      </w:rPr>
    </w:lvl>
    <w:lvl w:ilvl="1" w:tplc="AA0AB2C4" w:tentative="1">
      <w:start w:val="1"/>
      <w:numFmt w:val="lowerLetter"/>
      <w:lvlText w:val="%2."/>
      <w:lvlJc w:val="left"/>
      <w:pPr>
        <w:tabs>
          <w:tab w:val="num" w:pos="1440"/>
        </w:tabs>
        <w:ind w:left="1440" w:hanging="360"/>
      </w:pPr>
    </w:lvl>
    <w:lvl w:ilvl="2" w:tplc="9DA66BBA" w:tentative="1">
      <w:start w:val="1"/>
      <w:numFmt w:val="lowerRoman"/>
      <w:lvlText w:val="%3."/>
      <w:lvlJc w:val="right"/>
      <w:pPr>
        <w:tabs>
          <w:tab w:val="num" w:pos="2160"/>
        </w:tabs>
        <w:ind w:left="2160" w:hanging="180"/>
      </w:pPr>
    </w:lvl>
    <w:lvl w:ilvl="3" w:tplc="436CE03C" w:tentative="1">
      <w:start w:val="1"/>
      <w:numFmt w:val="decimal"/>
      <w:lvlText w:val="%4."/>
      <w:lvlJc w:val="left"/>
      <w:pPr>
        <w:tabs>
          <w:tab w:val="num" w:pos="2880"/>
        </w:tabs>
        <w:ind w:left="2880" w:hanging="360"/>
      </w:pPr>
    </w:lvl>
    <w:lvl w:ilvl="4" w:tplc="1BE0A828" w:tentative="1">
      <w:start w:val="1"/>
      <w:numFmt w:val="lowerLetter"/>
      <w:lvlText w:val="%5."/>
      <w:lvlJc w:val="left"/>
      <w:pPr>
        <w:tabs>
          <w:tab w:val="num" w:pos="3600"/>
        </w:tabs>
        <w:ind w:left="3600" w:hanging="360"/>
      </w:pPr>
    </w:lvl>
    <w:lvl w:ilvl="5" w:tplc="8AA44640" w:tentative="1">
      <w:start w:val="1"/>
      <w:numFmt w:val="lowerRoman"/>
      <w:lvlText w:val="%6."/>
      <w:lvlJc w:val="right"/>
      <w:pPr>
        <w:tabs>
          <w:tab w:val="num" w:pos="4320"/>
        </w:tabs>
        <w:ind w:left="4320" w:hanging="180"/>
      </w:pPr>
    </w:lvl>
    <w:lvl w:ilvl="6" w:tplc="590EC914" w:tentative="1">
      <w:start w:val="1"/>
      <w:numFmt w:val="decimal"/>
      <w:lvlText w:val="%7."/>
      <w:lvlJc w:val="left"/>
      <w:pPr>
        <w:tabs>
          <w:tab w:val="num" w:pos="5040"/>
        </w:tabs>
        <w:ind w:left="5040" w:hanging="360"/>
      </w:pPr>
    </w:lvl>
    <w:lvl w:ilvl="7" w:tplc="9468EAF8" w:tentative="1">
      <w:start w:val="1"/>
      <w:numFmt w:val="lowerLetter"/>
      <w:lvlText w:val="%8."/>
      <w:lvlJc w:val="left"/>
      <w:pPr>
        <w:tabs>
          <w:tab w:val="num" w:pos="5760"/>
        </w:tabs>
        <w:ind w:left="5760" w:hanging="360"/>
      </w:pPr>
    </w:lvl>
    <w:lvl w:ilvl="8" w:tplc="EF8EC7DC" w:tentative="1">
      <w:start w:val="1"/>
      <w:numFmt w:val="lowerRoman"/>
      <w:lvlText w:val="%9."/>
      <w:lvlJc w:val="right"/>
      <w:pPr>
        <w:tabs>
          <w:tab w:val="num" w:pos="6480"/>
        </w:tabs>
        <w:ind w:left="6480" w:hanging="180"/>
      </w:pPr>
    </w:lvl>
  </w:abstractNum>
  <w:abstractNum w:abstractNumId="32">
    <w:nsid w:val="50045DFE"/>
    <w:multiLevelType w:val="hybridMultilevel"/>
    <w:tmpl w:val="4724ACD6"/>
    <w:lvl w:ilvl="0" w:tplc="8A347C28">
      <w:start w:val="1"/>
      <w:numFmt w:val="decimal"/>
      <w:lvlText w:val="%1."/>
      <w:lvlJc w:val="left"/>
      <w:pPr>
        <w:tabs>
          <w:tab w:val="num" w:pos="709"/>
        </w:tabs>
        <w:ind w:left="709" w:hanging="709"/>
      </w:pPr>
      <w:rPr>
        <w:rFonts w:hint="default"/>
      </w:rPr>
    </w:lvl>
    <w:lvl w:ilvl="1" w:tplc="89341822" w:tentative="1">
      <w:start w:val="1"/>
      <w:numFmt w:val="lowerLetter"/>
      <w:lvlText w:val="%2."/>
      <w:lvlJc w:val="left"/>
      <w:pPr>
        <w:tabs>
          <w:tab w:val="num" w:pos="1440"/>
        </w:tabs>
        <w:ind w:left="1440" w:hanging="360"/>
      </w:pPr>
    </w:lvl>
    <w:lvl w:ilvl="2" w:tplc="52C0E50C" w:tentative="1">
      <w:start w:val="1"/>
      <w:numFmt w:val="lowerRoman"/>
      <w:lvlText w:val="%3."/>
      <w:lvlJc w:val="right"/>
      <w:pPr>
        <w:tabs>
          <w:tab w:val="num" w:pos="2160"/>
        </w:tabs>
        <w:ind w:left="2160" w:hanging="180"/>
      </w:pPr>
    </w:lvl>
    <w:lvl w:ilvl="3" w:tplc="AD7E57EE" w:tentative="1">
      <w:start w:val="1"/>
      <w:numFmt w:val="decimal"/>
      <w:lvlText w:val="%4."/>
      <w:lvlJc w:val="left"/>
      <w:pPr>
        <w:tabs>
          <w:tab w:val="num" w:pos="2880"/>
        </w:tabs>
        <w:ind w:left="2880" w:hanging="360"/>
      </w:pPr>
    </w:lvl>
    <w:lvl w:ilvl="4" w:tplc="B4F21514" w:tentative="1">
      <w:start w:val="1"/>
      <w:numFmt w:val="lowerLetter"/>
      <w:lvlText w:val="%5."/>
      <w:lvlJc w:val="left"/>
      <w:pPr>
        <w:tabs>
          <w:tab w:val="num" w:pos="3600"/>
        </w:tabs>
        <w:ind w:left="3600" w:hanging="360"/>
      </w:pPr>
    </w:lvl>
    <w:lvl w:ilvl="5" w:tplc="019AD32C" w:tentative="1">
      <w:start w:val="1"/>
      <w:numFmt w:val="lowerRoman"/>
      <w:lvlText w:val="%6."/>
      <w:lvlJc w:val="right"/>
      <w:pPr>
        <w:tabs>
          <w:tab w:val="num" w:pos="4320"/>
        </w:tabs>
        <w:ind w:left="4320" w:hanging="180"/>
      </w:pPr>
    </w:lvl>
    <w:lvl w:ilvl="6" w:tplc="DBA85C4C" w:tentative="1">
      <w:start w:val="1"/>
      <w:numFmt w:val="decimal"/>
      <w:lvlText w:val="%7."/>
      <w:lvlJc w:val="left"/>
      <w:pPr>
        <w:tabs>
          <w:tab w:val="num" w:pos="5040"/>
        </w:tabs>
        <w:ind w:left="5040" w:hanging="360"/>
      </w:pPr>
    </w:lvl>
    <w:lvl w:ilvl="7" w:tplc="433A7BDE" w:tentative="1">
      <w:start w:val="1"/>
      <w:numFmt w:val="lowerLetter"/>
      <w:lvlText w:val="%8."/>
      <w:lvlJc w:val="left"/>
      <w:pPr>
        <w:tabs>
          <w:tab w:val="num" w:pos="5760"/>
        </w:tabs>
        <w:ind w:left="5760" w:hanging="360"/>
      </w:pPr>
    </w:lvl>
    <w:lvl w:ilvl="8" w:tplc="625A8898" w:tentative="1">
      <w:start w:val="1"/>
      <w:numFmt w:val="lowerRoman"/>
      <w:lvlText w:val="%9."/>
      <w:lvlJc w:val="right"/>
      <w:pPr>
        <w:tabs>
          <w:tab w:val="num" w:pos="6480"/>
        </w:tabs>
        <w:ind w:left="6480" w:hanging="180"/>
      </w:pPr>
    </w:lvl>
  </w:abstractNum>
  <w:abstractNum w:abstractNumId="33">
    <w:nsid w:val="5BFF0D18"/>
    <w:multiLevelType w:val="hybridMultilevel"/>
    <w:tmpl w:val="E2F67CF4"/>
    <w:lvl w:ilvl="0" w:tplc="F5683962">
      <w:start w:val="1"/>
      <w:numFmt w:val="decimal"/>
      <w:lvlText w:val="%1."/>
      <w:lvlJc w:val="left"/>
      <w:pPr>
        <w:tabs>
          <w:tab w:val="num" w:pos="720"/>
        </w:tabs>
        <w:ind w:left="720" w:hanging="360"/>
      </w:pPr>
    </w:lvl>
    <w:lvl w:ilvl="1" w:tplc="E2C8A824" w:tentative="1">
      <w:start w:val="1"/>
      <w:numFmt w:val="lowerLetter"/>
      <w:lvlText w:val="%2."/>
      <w:lvlJc w:val="left"/>
      <w:pPr>
        <w:tabs>
          <w:tab w:val="num" w:pos="1440"/>
        </w:tabs>
        <w:ind w:left="1440" w:hanging="360"/>
      </w:pPr>
    </w:lvl>
    <w:lvl w:ilvl="2" w:tplc="1138CE0E" w:tentative="1">
      <w:start w:val="1"/>
      <w:numFmt w:val="lowerRoman"/>
      <w:lvlText w:val="%3."/>
      <w:lvlJc w:val="right"/>
      <w:pPr>
        <w:tabs>
          <w:tab w:val="num" w:pos="2160"/>
        </w:tabs>
        <w:ind w:left="2160" w:hanging="180"/>
      </w:pPr>
    </w:lvl>
    <w:lvl w:ilvl="3" w:tplc="8A741B80" w:tentative="1">
      <w:start w:val="1"/>
      <w:numFmt w:val="decimal"/>
      <w:lvlText w:val="%4."/>
      <w:lvlJc w:val="left"/>
      <w:pPr>
        <w:tabs>
          <w:tab w:val="num" w:pos="2880"/>
        </w:tabs>
        <w:ind w:left="2880" w:hanging="360"/>
      </w:pPr>
    </w:lvl>
    <w:lvl w:ilvl="4" w:tplc="4C6E9BD2" w:tentative="1">
      <w:start w:val="1"/>
      <w:numFmt w:val="lowerLetter"/>
      <w:lvlText w:val="%5."/>
      <w:lvlJc w:val="left"/>
      <w:pPr>
        <w:tabs>
          <w:tab w:val="num" w:pos="3600"/>
        </w:tabs>
        <w:ind w:left="3600" w:hanging="360"/>
      </w:pPr>
    </w:lvl>
    <w:lvl w:ilvl="5" w:tplc="2F4CC27A" w:tentative="1">
      <w:start w:val="1"/>
      <w:numFmt w:val="lowerRoman"/>
      <w:lvlText w:val="%6."/>
      <w:lvlJc w:val="right"/>
      <w:pPr>
        <w:tabs>
          <w:tab w:val="num" w:pos="4320"/>
        </w:tabs>
        <w:ind w:left="4320" w:hanging="180"/>
      </w:pPr>
    </w:lvl>
    <w:lvl w:ilvl="6" w:tplc="55A2BF3A" w:tentative="1">
      <w:start w:val="1"/>
      <w:numFmt w:val="decimal"/>
      <w:lvlText w:val="%7."/>
      <w:lvlJc w:val="left"/>
      <w:pPr>
        <w:tabs>
          <w:tab w:val="num" w:pos="5040"/>
        </w:tabs>
        <w:ind w:left="5040" w:hanging="360"/>
      </w:pPr>
    </w:lvl>
    <w:lvl w:ilvl="7" w:tplc="9C981D9E" w:tentative="1">
      <w:start w:val="1"/>
      <w:numFmt w:val="lowerLetter"/>
      <w:lvlText w:val="%8."/>
      <w:lvlJc w:val="left"/>
      <w:pPr>
        <w:tabs>
          <w:tab w:val="num" w:pos="5760"/>
        </w:tabs>
        <w:ind w:left="5760" w:hanging="360"/>
      </w:pPr>
    </w:lvl>
    <w:lvl w:ilvl="8" w:tplc="B8E84D56" w:tentative="1">
      <w:start w:val="1"/>
      <w:numFmt w:val="lowerRoman"/>
      <w:lvlText w:val="%9."/>
      <w:lvlJc w:val="right"/>
      <w:pPr>
        <w:tabs>
          <w:tab w:val="num" w:pos="6480"/>
        </w:tabs>
        <w:ind w:left="6480" w:hanging="180"/>
      </w:pPr>
    </w:lvl>
  </w:abstractNum>
  <w:abstractNum w:abstractNumId="34">
    <w:nsid w:val="5CA573F4"/>
    <w:multiLevelType w:val="hybridMultilevel"/>
    <w:tmpl w:val="34CCE516"/>
    <w:lvl w:ilvl="0" w:tplc="577467CC">
      <w:start w:val="1"/>
      <w:numFmt w:val="decimal"/>
      <w:lvlText w:val="%1."/>
      <w:lvlJc w:val="left"/>
      <w:pPr>
        <w:tabs>
          <w:tab w:val="num" w:pos="720"/>
        </w:tabs>
        <w:ind w:left="720" w:hanging="360"/>
      </w:pPr>
    </w:lvl>
    <w:lvl w:ilvl="1" w:tplc="86D06306" w:tentative="1">
      <w:start w:val="1"/>
      <w:numFmt w:val="lowerLetter"/>
      <w:lvlText w:val="%2."/>
      <w:lvlJc w:val="left"/>
      <w:pPr>
        <w:tabs>
          <w:tab w:val="num" w:pos="1440"/>
        </w:tabs>
        <w:ind w:left="1440" w:hanging="360"/>
      </w:pPr>
    </w:lvl>
    <w:lvl w:ilvl="2" w:tplc="6890EE6A" w:tentative="1">
      <w:start w:val="1"/>
      <w:numFmt w:val="lowerRoman"/>
      <w:lvlText w:val="%3."/>
      <w:lvlJc w:val="right"/>
      <w:pPr>
        <w:tabs>
          <w:tab w:val="num" w:pos="2160"/>
        </w:tabs>
        <w:ind w:left="2160" w:hanging="180"/>
      </w:pPr>
    </w:lvl>
    <w:lvl w:ilvl="3" w:tplc="07B27C94" w:tentative="1">
      <w:start w:val="1"/>
      <w:numFmt w:val="decimal"/>
      <w:lvlText w:val="%4."/>
      <w:lvlJc w:val="left"/>
      <w:pPr>
        <w:tabs>
          <w:tab w:val="num" w:pos="2880"/>
        </w:tabs>
        <w:ind w:left="2880" w:hanging="360"/>
      </w:pPr>
    </w:lvl>
    <w:lvl w:ilvl="4" w:tplc="AF6C40E8" w:tentative="1">
      <w:start w:val="1"/>
      <w:numFmt w:val="lowerLetter"/>
      <w:lvlText w:val="%5."/>
      <w:lvlJc w:val="left"/>
      <w:pPr>
        <w:tabs>
          <w:tab w:val="num" w:pos="3600"/>
        </w:tabs>
        <w:ind w:left="3600" w:hanging="360"/>
      </w:pPr>
    </w:lvl>
    <w:lvl w:ilvl="5" w:tplc="7E261302" w:tentative="1">
      <w:start w:val="1"/>
      <w:numFmt w:val="lowerRoman"/>
      <w:lvlText w:val="%6."/>
      <w:lvlJc w:val="right"/>
      <w:pPr>
        <w:tabs>
          <w:tab w:val="num" w:pos="4320"/>
        </w:tabs>
        <w:ind w:left="4320" w:hanging="180"/>
      </w:pPr>
    </w:lvl>
    <w:lvl w:ilvl="6" w:tplc="9E00EF3C" w:tentative="1">
      <w:start w:val="1"/>
      <w:numFmt w:val="decimal"/>
      <w:lvlText w:val="%7."/>
      <w:lvlJc w:val="left"/>
      <w:pPr>
        <w:tabs>
          <w:tab w:val="num" w:pos="5040"/>
        </w:tabs>
        <w:ind w:left="5040" w:hanging="360"/>
      </w:pPr>
    </w:lvl>
    <w:lvl w:ilvl="7" w:tplc="9A427DBE" w:tentative="1">
      <w:start w:val="1"/>
      <w:numFmt w:val="lowerLetter"/>
      <w:lvlText w:val="%8."/>
      <w:lvlJc w:val="left"/>
      <w:pPr>
        <w:tabs>
          <w:tab w:val="num" w:pos="5760"/>
        </w:tabs>
        <w:ind w:left="5760" w:hanging="360"/>
      </w:pPr>
    </w:lvl>
    <w:lvl w:ilvl="8" w:tplc="87F64BD2" w:tentative="1">
      <w:start w:val="1"/>
      <w:numFmt w:val="lowerRoman"/>
      <w:lvlText w:val="%9."/>
      <w:lvlJc w:val="right"/>
      <w:pPr>
        <w:tabs>
          <w:tab w:val="num" w:pos="6480"/>
        </w:tabs>
        <w:ind w:left="6480" w:hanging="180"/>
      </w:pPr>
    </w:lvl>
  </w:abstractNum>
  <w:abstractNum w:abstractNumId="35">
    <w:nsid w:val="62BF00B6"/>
    <w:multiLevelType w:val="multilevel"/>
    <w:tmpl w:val="ED9AB2E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6051096"/>
    <w:multiLevelType w:val="multilevel"/>
    <w:tmpl w:val="C3901A8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A8715BB"/>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B707021"/>
    <w:multiLevelType w:val="hybridMultilevel"/>
    <w:tmpl w:val="F7D899DC"/>
    <w:lvl w:ilvl="0" w:tplc="EEF01632">
      <w:start w:val="1"/>
      <w:numFmt w:val="decimal"/>
      <w:lvlText w:val="%1."/>
      <w:lvlJc w:val="left"/>
      <w:pPr>
        <w:tabs>
          <w:tab w:val="num" w:pos="709"/>
        </w:tabs>
        <w:ind w:left="709" w:hanging="709"/>
      </w:pPr>
      <w:rPr>
        <w:rFonts w:hint="default"/>
      </w:rPr>
    </w:lvl>
    <w:lvl w:ilvl="1" w:tplc="C9FC7C7E" w:tentative="1">
      <w:start w:val="1"/>
      <w:numFmt w:val="lowerLetter"/>
      <w:lvlText w:val="%2."/>
      <w:lvlJc w:val="left"/>
      <w:pPr>
        <w:tabs>
          <w:tab w:val="num" w:pos="1440"/>
        </w:tabs>
        <w:ind w:left="1440" w:hanging="360"/>
      </w:pPr>
    </w:lvl>
    <w:lvl w:ilvl="2" w:tplc="568476D2" w:tentative="1">
      <w:start w:val="1"/>
      <w:numFmt w:val="lowerRoman"/>
      <w:lvlText w:val="%3."/>
      <w:lvlJc w:val="right"/>
      <w:pPr>
        <w:tabs>
          <w:tab w:val="num" w:pos="2160"/>
        </w:tabs>
        <w:ind w:left="2160" w:hanging="180"/>
      </w:pPr>
    </w:lvl>
    <w:lvl w:ilvl="3" w:tplc="E3C8F900" w:tentative="1">
      <w:start w:val="1"/>
      <w:numFmt w:val="decimal"/>
      <w:lvlText w:val="%4."/>
      <w:lvlJc w:val="left"/>
      <w:pPr>
        <w:tabs>
          <w:tab w:val="num" w:pos="2880"/>
        </w:tabs>
        <w:ind w:left="2880" w:hanging="360"/>
      </w:pPr>
    </w:lvl>
    <w:lvl w:ilvl="4" w:tplc="0B82B732" w:tentative="1">
      <w:start w:val="1"/>
      <w:numFmt w:val="lowerLetter"/>
      <w:lvlText w:val="%5."/>
      <w:lvlJc w:val="left"/>
      <w:pPr>
        <w:tabs>
          <w:tab w:val="num" w:pos="3600"/>
        </w:tabs>
        <w:ind w:left="3600" w:hanging="360"/>
      </w:pPr>
    </w:lvl>
    <w:lvl w:ilvl="5" w:tplc="AFDE5FD4" w:tentative="1">
      <w:start w:val="1"/>
      <w:numFmt w:val="lowerRoman"/>
      <w:lvlText w:val="%6."/>
      <w:lvlJc w:val="right"/>
      <w:pPr>
        <w:tabs>
          <w:tab w:val="num" w:pos="4320"/>
        </w:tabs>
        <w:ind w:left="4320" w:hanging="180"/>
      </w:pPr>
    </w:lvl>
    <w:lvl w:ilvl="6" w:tplc="E0802B9E" w:tentative="1">
      <w:start w:val="1"/>
      <w:numFmt w:val="decimal"/>
      <w:lvlText w:val="%7."/>
      <w:lvlJc w:val="left"/>
      <w:pPr>
        <w:tabs>
          <w:tab w:val="num" w:pos="5040"/>
        </w:tabs>
        <w:ind w:left="5040" w:hanging="360"/>
      </w:pPr>
    </w:lvl>
    <w:lvl w:ilvl="7" w:tplc="B91289E8" w:tentative="1">
      <w:start w:val="1"/>
      <w:numFmt w:val="lowerLetter"/>
      <w:lvlText w:val="%8."/>
      <w:lvlJc w:val="left"/>
      <w:pPr>
        <w:tabs>
          <w:tab w:val="num" w:pos="5760"/>
        </w:tabs>
        <w:ind w:left="5760" w:hanging="360"/>
      </w:pPr>
    </w:lvl>
    <w:lvl w:ilvl="8" w:tplc="ED687386" w:tentative="1">
      <w:start w:val="1"/>
      <w:numFmt w:val="lowerRoman"/>
      <w:lvlText w:val="%9."/>
      <w:lvlJc w:val="right"/>
      <w:pPr>
        <w:tabs>
          <w:tab w:val="num" w:pos="6480"/>
        </w:tabs>
        <w:ind w:left="6480" w:hanging="180"/>
      </w:pPr>
    </w:lvl>
  </w:abstractNum>
  <w:abstractNum w:abstractNumId="39">
    <w:nsid w:val="70B35FFC"/>
    <w:multiLevelType w:val="hybridMultilevel"/>
    <w:tmpl w:val="C59ED38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0">
    <w:nsid w:val="71535615"/>
    <w:multiLevelType w:val="hybridMultilevel"/>
    <w:tmpl w:val="65748EAA"/>
    <w:lvl w:ilvl="0" w:tplc="EED610D4">
      <w:start w:val="1"/>
      <w:numFmt w:val="decimal"/>
      <w:lvlText w:val="%1."/>
      <w:lvlJc w:val="left"/>
      <w:pPr>
        <w:tabs>
          <w:tab w:val="num" w:pos="709"/>
        </w:tabs>
        <w:ind w:left="709" w:hanging="709"/>
      </w:pPr>
      <w:rPr>
        <w:rFonts w:hint="default"/>
      </w:rPr>
    </w:lvl>
    <w:lvl w:ilvl="1" w:tplc="FD623C04" w:tentative="1">
      <w:start w:val="1"/>
      <w:numFmt w:val="lowerLetter"/>
      <w:lvlText w:val="%2."/>
      <w:lvlJc w:val="left"/>
      <w:pPr>
        <w:tabs>
          <w:tab w:val="num" w:pos="1440"/>
        </w:tabs>
        <w:ind w:left="1440" w:hanging="360"/>
      </w:pPr>
    </w:lvl>
    <w:lvl w:ilvl="2" w:tplc="EFEE10B0" w:tentative="1">
      <w:start w:val="1"/>
      <w:numFmt w:val="lowerRoman"/>
      <w:lvlText w:val="%3."/>
      <w:lvlJc w:val="right"/>
      <w:pPr>
        <w:tabs>
          <w:tab w:val="num" w:pos="2160"/>
        </w:tabs>
        <w:ind w:left="2160" w:hanging="180"/>
      </w:pPr>
    </w:lvl>
    <w:lvl w:ilvl="3" w:tplc="7AA23B32" w:tentative="1">
      <w:start w:val="1"/>
      <w:numFmt w:val="decimal"/>
      <w:lvlText w:val="%4."/>
      <w:lvlJc w:val="left"/>
      <w:pPr>
        <w:tabs>
          <w:tab w:val="num" w:pos="2880"/>
        </w:tabs>
        <w:ind w:left="2880" w:hanging="360"/>
      </w:pPr>
    </w:lvl>
    <w:lvl w:ilvl="4" w:tplc="461C12CA" w:tentative="1">
      <w:start w:val="1"/>
      <w:numFmt w:val="lowerLetter"/>
      <w:lvlText w:val="%5."/>
      <w:lvlJc w:val="left"/>
      <w:pPr>
        <w:tabs>
          <w:tab w:val="num" w:pos="3600"/>
        </w:tabs>
        <w:ind w:left="3600" w:hanging="360"/>
      </w:pPr>
    </w:lvl>
    <w:lvl w:ilvl="5" w:tplc="56FC6546" w:tentative="1">
      <w:start w:val="1"/>
      <w:numFmt w:val="lowerRoman"/>
      <w:lvlText w:val="%6."/>
      <w:lvlJc w:val="right"/>
      <w:pPr>
        <w:tabs>
          <w:tab w:val="num" w:pos="4320"/>
        </w:tabs>
        <w:ind w:left="4320" w:hanging="180"/>
      </w:pPr>
    </w:lvl>
    <w:lvl w:ilvl="6" w:tplc="8B246B3C" w:tentative="1">
      <w:start w:val="1"/>
      <w:numFmt w:val="decimal"/>
      <w:lvlText w:val="%7."/>
      <w:lvlJc w:val="left"/>
      <w:pPr>
        <w:tabs>
          <w:tab w:val="num" w:pos="5040"/>
        </w:tabs>
        <w:ind w:left="5040" w:hanging="360"/>
      </w:pPr>
    </w:lvl>
    <w:lvl w:ilvl="7" w:tplc="6CB27FEA" w:tentative="1">
      <w:start w:val="1"/>
      <w:numFmt w:val="lowerLetter"/>
      <w:lvlText w:val="%8."/>
      <w:lvlJc w:val="left"/>
      <w:pPr>
        <w:tabs>
          <w:tab w:val="num" w:pos="5760"/>
        </w:tabs>
        <w:ind w:left="5760" w:hanging="360"/>
      </w:pPr>
    </w:lvl>
    <w:lvl w:ilvl="8" w:tplc="AA562B38" w:tentative="1">
      <w:start w:val="1"/>
      <w:numFmt w:val="lowerRoman"/>
      <w:lvlText w:val="%9."/>
      <w:lvlJc w:val="right"/>
      <w:pPr>
        <w:tabs>
          <w:tab w:val="num" w:pos="6480"/>
        </w:tabs>
        <w:ind w:left="6480" w:hanging="180"/>
      </w:pPr>
    </w:lvl>
  </w:abstractNum>
  <w:abstractNum w:abstractNumId="41">
    <w:nsid w:val="74455968"/>
    <w:multiLevelType w:val="multilevel"/>
    <w:tmpl w:val="54B8B062"/>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4900DAD"/>
    <w:multiLevelType w:val="hybridMultilevel"/>
    <w:tmpl w:val="34C27502"/>
    <w:lvl w:ilvl="0" w:tplc="56AA2432">
      <w:start w:val="1"/>
      <w:numFmt w:val="decimal"/>
      <w:lvlText w:val="%1."/>
      <w:lvlJc w:val="left"/>
      <w:pPr>
        <w:tabs>
          <w:tab w:val="num" w:pos="709"/>
        </w:tabs>
        <w:ind w:left="709" w:hanging="709"/>
      </w:pPr>
      <w:rPr>
        <w:rFonts w:hint="default"/>
      </w:rPr>
    </w:lvl>
    <w:lvl w:ilvl="1" w:tplc="D63A21F0" w:tentative="1">
      <w:start w:val="1"/>
      <w:numFmt w:val="lowerLetter"/>
      <w:lvlText w:val="%2."/>
      <w:lvlJc w:val="left"/>
      <w:pPr>
        <w:tabs>
          <w:tab w:val="num" w:pos="1440"/>
        </w:tabs>
        <w:ind w:left="1440" w:hanging="360"/>
      </w:pPr>
    </w:lvl>
    <w:lvl w:ilvl="2" w:tplc="39D4D5F0" w:tentative="1">
      <w:start w:val="1"/>
      <w:numFmt w:val="lowerRoman"/>
      <w:lvlText w:val="%3."/>
      <w:lvlJc w:val="right"/>
      <w:pPr>
        <w:tabs>
          <w:tab w:val="num" w:pos="2160"/>
        </w:tabs>
        <w:ind w:left="2160" w:hanging="180"/>
      </w:pPr>
    </w:lvl>
    <w:lvl w:ilvl="3" w:tplc="EEBE73BC" w:tentative="1">
      <w:start w:val="1"/>
      <w:numFmt w:val="decimal"/>
      <w:lvlText w:val="%4."/>
      <w:lvlJc w:val="left"/>
      <w:pPr>
        <w:tabs>
          <w:tab w:val="num" w:pos="2880"/>
        </w:tabs>
        <w:ind w:left="2880" w:hanging="360"/>
      </w:pPr>
    </w:lvl>
    <w:lvl w:ilvl="4" w:tplc="72C8D218" w:tentative="1">
      <w:start w:val="1"/>
      <w:numFmt w:val="lowerLetter"/>
      <w:lvlText w:val="%5."/>
      <w:lvlJc w:val="left"/>
      <w:pPr>
        <w:tabs>
          <w:tab w:val="num" w:pos="3600"/>
        </w:tabs>
        <w:ind w:left="3600" w:hanging="360"/>
      </w:pPr>
    </w:lvl>
    <w:lvl w:ilvl="5" w:tplc="7C78972E" w:tentative="1">
      <w:start w:val="1"/>
      <w:numFmt w:val="lowerRoman"/>
      <w:lvlText w:val="%6."/>
      <w:lvlJc w:val="right"/>
      <w:pPr>
        <w:tabs>
          <w:tab w:val="num" w:pos="4320"/>
        </w:tabs>
        <w:ind w:left="4320" w:hanging="180"/>
      </w:pPr>
    </w:lvl>
    <w:lvl w:ilvl="6" w:tplc="6B26174C" w:tentative="1">
      <w:start w:val="1"/>
      <w:numFmt w:val="decimal"/>
      <w:lvlText w:val="%7."/>
      <w:lvlJc w:val="left"/>
      <w:pPr>
        <w:tabs>
          <w:tab w:val="num" w:pos="5040"/>
        </w:tabs>
        <w:ind w:left="5040" w:hanging="360"/>
      </w:pPr>
    </w:lvl>
    <w:lvl w:ilvl="7" w:tplc="3470344C" w:tentative="1">
      <w:start w:val="1"/>
      <w:numFmt w:val="lowerLetter"/>
      <w:lvlText w:val="%8."/>
      <w:lvlJc w:val="left"/>
      <w:pPr>
        <w:tabs>
          <w:tab w:val="num" w:pos="5760"/>
        </w:tabs>
        <w:ind w:left="5760" w:hanging="360"/>
      </w:pPr>
    </w:lvl>
    <w:lvl w:ilvl="8" w:tplc="977267B4" w:tentative="1">
      <w:start w:val="1"/>
      <w:numFmt w:val="lowerRoman"/>
      <w:lvlText w:val="%9."/>
      <w:lvlJc w:val="right"/>
      <w:pPr>
        <w:tabs>
          <w:tab w:val="num" w:pos="6480"/>
        </w:tabs>
        <w:ind w:left="6480" w:hanging="180"/>
      </w:pPr>
    </w:lvl>
  </w:abstractNum>
  <w:abstractNum w:abstractNumId="43">
    <w:nsid w:val="78ED600D"/>
    <w:multiLevelType w:val="multilevel"/>
    <w:tmpl w:val="5FF6FA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CBD28C1"/>
    <w:multiLevelType w:val="hybridMultilevel"/>
    <w:tmpl w:val="795A09E2"/>
    <w:lvl w:ilvl="0" w:tplc="55AE5A78">
      <w:start w:val="1"/>
      <w:numFmt w:val="decimal"/>
      <w:lvlText w:val="%1."/>
      <w:lvlJc w:val="left"/>
      <w:pPr>
        <w:tabs>
          <w:tab w:val="num" w:pos="709"/>
        </w:tabs>
        <w:ind w:left="709" w:hanging="709"/>
      </w:pPr>
      <w:rPr>
        <w:rFonts w:hint="default"/>
      </w:rPr>
    </w:lvl>
    <w:lvl w:ilvl="1" w:tplc="2F4E331C" w:tentative="1">
      <w:start w:val="1"/>
      <w:numFmt w:val="lowerLetter"/>
      <w:lvlText w:val="%2."/>
      <w:lvlJc w:val="left"/>
      <w:pPr>
        <w:tabs>
          <w:tab w:val="num" w:pos="1440"/>
        </w:tabs>
        <w:ind w:left="1440" w:hanging="360"/>
      </w:pPr>
    </w:lvl>
    <w:lvl w:ilvl="2" w:tplc="462C87B0" w:tentative="1">
      <w:start w:val="1"/>
      <w:numFmt w:val="lowerRoman"/>
      <w:lvlText w:val="%3."/>
      <w:lvlJc w:val="right"/>
      <w:pPr>
        <w:tabs>
          <w:tab w:val="num" w:pos="2160"/>
        </w:tabs>
        <w:ind w:left="2160" w:hanging="180"/>
      </w:pPr>
    </w:lvl>
    <w:lvl w:ilvl="3" w:tplc="0DB055B8" w:tentative="1">
      <w:start w:val="1"/>
      <w:numFmt w:val="decimal"/>
      <w:lvlText w:val="%4."/>
      <w:lvlJc w:val="left"/>
      <w:pPr>
        <w:tabs>
          <w:tab w:val="num" w:pos="2880"/>
        </w:tabs>
        <w:ind w:left="2880" w:hanging="360"/>
      </w:pPr>
    </w:lvl>
    <w:lvl w:ilvl="4" w:tplc="D3CE0E0A" w:tentative="1">
      <w:start w:val="1"/>
      <w:numFmt w:val="lowerLetter"/>
      <w:lvlText w:val="%5."/>
      <w:lvlJc w:val="left"/>
      <w:pPr>
        <w:tabs>
          <w:tab w:val="num" w:pos="3600"/>
        </w:tabs>
        <w:ind w:left="3600" w:hanging="360"/>
      </w:pPr>
    </w:lvl>
    <w:lvl w:ilvl="5" w:tplc="D5EEC9A0" w:tentative="1">
      <w:start w:val="1"/>
      <w:numFmt w:val="lowerRoman"/>
      <w:lvlText w:val="%6."/>
      <w:lvlJc w:val="right"/>
      <w:pPr>
        <w:tabs>
          <w:tab w:val="num" w:pos="4320"/>
        </w:tabs>
        <w:ind w:left="4320" w:hanging="180"/>
      </w:pPr>
    </w:lvl>
    <w:lvl w:ilvl="6" w:tplc="8BC47C6C" w:tentative="1">
      <w:start w:val="1"/>
      <w:numFmt w:val="decimal"/>
      <w:lvlText w:val="%7."/>
      <w:lvlJc w:val="left"/>
      <w:pPr>
        <w:tabs>
          <w:tab w:val="num" w:pos="5040"/>
        </w:tabs>
        <w:ind w:left="5040" w:hanging="360"/>
      </w:pPr>
    </w:lvl>
    <w:lvl w:ilvl="7" w:tplc="B7F47FDA" w:tentative="1">
      <w:start w:val="1"/>
      <w:numFmt w:val="lowerLetter"/>
      <w:lvlText w:val="%8."/>
      <w:lvlJc w:val="left"/>
      <w:pPr>
        <w:tabs>
          <w:tab w:val="num" w:pos="5760"/>
        </w:tabs>
        <w:ind w:left="5760" w:hanging="360"/>
      </w:pPr>
    </w:lvl>
    <w:lvl w:ilvl="8" w:tplc="5FE41E96" w:tentative="1">
      <w:start w:val="1"/>
      <w:numFmt w:val="lowerRoman"/>
      <w:lvlText w:val="%9."/>
      <w:lvlJc w:val="right"/>
      <w:pPr>
        <w:tabs>
          <w:tab w:val="num" w:pos="6480"/>
        </w:tabs>
        <w:ind w:left="6480" w:hanging="180"/>
      </w:pPr>
    </w:lvl>
  </w:abstractNum>
  <w:num w:numId="1">
    <w:abstractNumId w:val="10"/>
  </w:num>
  <w:num w:numId="2">
    <w:abstractNumId w:val="28"/>
  </w:num>
  <w:num w:numId="3">
    <w:abstractNumId w:val="38"/>
  </w:num>
  <w:num w:numId="4">
    <w:abstractNumId w:val="31"/>
  </w:num>
  <w:num w:numId="5">
    <w:abstractNumId w:val="24"/>
  </w:num>
  <w:num w:numId="6">
    <w:abstractNumId w:val="13"/>
  </w:num>
  <w:num w:numId="7">
    <w:abstractNumId w:val="19"/>
  </w:num>
  <w:num w:numId="8">
    <w:abstractNumId w:val="44"/>
  </w:num>
  <w:num w:numId="9">
    <w:abstractNumId w:val="23"/>
  </w:num>
  <w:num w:numId="10">
    <w:abstractNumId w:val="41"/>
  </w:num>
  <w:num w:numId="11">
    <w:abstractNumId w:val="17"/>
  </w:num>
  <w:num w:numId="12">
    <w:abstractNumId w:val="29"/>
  </w:num>
  <w:num w:numId="13">
    <w:abstractNumId w:val="21"/>
  </w:num>
  <w:num w:numId="14">
    <w:abstractNumId w:val="36"/>
  </w:num>
  <w:num w:numId="15">
    <w:abstractNumId w:val="35"/>
  </w:num>
  <w:num w:numId="16">
    <w:abstractNumId w:val="32"/>
  </w:num>
  <w:num w:numId="17">
    <w:abstractNumId w:val="43"/>
  </w:num>
  <w:num w:numId="18">
    <w:abstractNumId w:val="33"/>
  </w:num>
  <w:num w:numId="19">
    <w:abstractNumId w:val="15"/>
  </w:num>
  <w:num w:numId="20">
    <w:abstractNumId w:val="37"/>
  </w:num>
  <w:num w:numId="21">
    <w:abstractNumId w:val="11"/>
  </w:num>
  <w:num w:numId="22">
    <w:abstractNumId w:val="22"/>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2"/>
  </w:num>
  <w:num w:numId="34">
    <w:abstractNumId w:val="40"/>
  </w:num>
  <w:num w:numId="35">
    <w:abstractNumId w:val="27"/>
  </w:num>
  <w:num w:numId="36">
    <w:abstractNumId w:val="18"/>
  </w:num>
  <w:num w:numId="37">
    <w:abstractNumId w:val="14"/>
  </w:num>
  <w:num w:numId="38">
    <w:abstractNumId w:val="26"/>
  </w:num>
  <w:num w:numId="39">
    <w:abstractNumId w:val="30"/>
  </w:num>
  <w:num w:numId="40">
    <w:abstractNumId w:val="42"/>
  </w:num>
  <w:num w:numId="41">
    <w:abstractNumId w:val="20"/>
  </w:num>
  <w:num w:numId="42">
    <w:abstractNumId w:val="34"/>
  </w:num>
  <w:num w:numId="43">
    <w:abstractNumId w:val="16"/>
  </w:num>
  <w:num w:numId="44">
    <w:abstractNumId w:val="8"/>
    <w:lvlOverride w:ilvl="0">
      <w:startOverride w:val="1"/>
    </w:lvlOverride>
  </w:num>
  <w:num w:numId="45">
    <w:abstractNumId w:val="39"/>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Setting w:name="compatibilityMode" w:uri="http://schemas.microsoft.com/office/word" w:val="12"/>
  </w:compat>
  <w:rsids>
    <w:rsidRoot w:val="00130D91"/>
    <w:rsid w:val="00130D91"/>
    <w:rsid w:val="0034093A"/>
    <w:rsid w:val="00352F94"/>
    <w:rsid w:val="0048371F"/>
    <w:rsid w:val="00A34DBA"/>
    <w:rsid w:val="00EE616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8371F"/>
    <w:pPr>
      <w:suppressAutoHyphens/>
    </w:pPr>
    <w:rPr>
      <w:sz w:val="22"/>
      <w:szCs w:val="24"/>
      <w:lang w:val="nl-NL" w:eastAsia="ar-SA"/>
    </w:rPr>
  </w:style>
  <w:style w:type="paragraph" w:styleId="Kop1">
    <w:name w:val="heading 1"/>
    <w:basedOn w:val="Standaard"/>
    <w:next w:val="Standaard"/>
    <w:qFormat/>
    <w:rsid w:val="0048371F"/>
    <w:pPr>
      <w:keepNext/>
      <w:tabs>
        <w:tab w:val="num" w:pos="432"/>
      </w:tabs>
      <w:spacing w:before="240" w:after="60"/>
      <w:ind w:left="432" w:hanging="432"/>
      <w:outlineLvl w:val="0"/>
    </w:pPr>
    <w:rPr>
      <w:rFonts w:ascii="Arial" w:hAnsi="Arial" w:cs="Arial"/>
      <w:b/>
      <w:bCs/>
      <w:kern w:val="1"/>
      <w:sz w:val="32"/>
      <w:szCs w:val="32"/>
    </w:rPr>
  </w:style>
  <w:style w:type="paragraph" w:styleId="Kop2">
    <w:name w:val="heading 2"/>
    <w:basedOn w:val="Standaard"/>
    <w:next w:val="Standaard"/>
    <w:qFormat/>
    <w:rsid w:val="0048371F"/>
    <w:pPr>
      <w:keepNext/>
      <w:tabs>
        <w:tab w:val="num" w:pos="576"/>
      </w:tabs>
      <w:spacing w:before="240" w:after="60"/>
      <w:ind w:left="576" w:hanging="576"/>
      <w:outlineLvl w:val="1"/>
    </w:pPr>
    <w:rPr>
      <w:rFonts w:ascii="Arial" w:hAnsi="Arial" w:cs="Arial"/>
      <w:b/>
      <w:bCs/>
      <w:i/>
      <w:iCs/>
      <w:sz w:val="28"/>
      <w:szCs w:val="28"/>
    </w:rPr>
  </w:style>
  <w:style w:type="paragraph" w:styleId="Kop3">
    <w:name w:val="heading 3"/>
    <w:basedOn w:val="Standaard"/>
    <w:next w:val="Standaard"/>
    <w:qFormat/>
    <w:rsid w:val="0048371F"/>
    <w:pPr>
      <w:keepNext/>
      <w:tabs>
        <w:tab w:val="num" w:pos="720"/>
      </w:tabs>
      <w:spacing w:before="240" w:after="60"/>
      <w:ind w:left="720" w:hanging="72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rsid w:val="0048371F"/>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sid w:val="0048371F"/>
    <w:rPr>
      <w:b/>
      <w:smallCaps/>
      <w:lang w:val="nl-BE"/>
    </w:rPr>
  </w:style>
  <w:style w:type="paragraph" w:customStyle="1" w:styleId="A-TitelMinister">
    <w:name w:val="A-TitelMinister"/>
    <w:basedOn w:val="Standaard"/>
    <w:rsid w:val="0048371F"/>
    <w:rPr>
      <w:smallCaps/>
      <w:szCs w:val="22"/>
      <w:lang w:val="nl-BE"/>
    </w:rPr>
  </w:style>
  <w:style w:type="paragraph" w:customStyle="1" w:styleId="A-NaamMinister">
    <w:name w:val="A-NaamMinister"/>
    <w:basedOn w:val="Standaard"/>
    <w:rsid w:val="0048371F"/>
    <w:rPr>
      <w:b/>
      <w:smallCaps/>
      <w:lang w:val="nl-BE"/>
    </w:rPr>
  </w:style>
  <w:style w:type="paragraph" w:customStyle="1" w:styleId="A-Lijn">
    <w:name w:val="A-Lijn"/>
    <w:basedOn w:val="Standaard"/>
    <w:rsid w:val="0048371F"/>
    <w:pPr>
      <w:pBdr>
        <w:top w:val="single" w:sz="4" w:space="1" w:color="000000"/>
      </w:pBdr>
    </w:pPr>
    <w:rPr>
      <w:smallCaps/>
      <w:szCs w:val="22"/>
      <w:lang w:val="nl-BE"/>
    </w:rPr>
  </w:style>
  <w:style w:type="paragraph" w:customStyle="1" w:styleId="A-Type">
    <w:name w:val="A-Type"/>
    <w:rsid w:val="0048371F"/>
    <w:pPr>
      <w:suppressAutoHyphens/>
    </w:pPr>
    <w:rPr>
      <w:b/>
      <w:smallCaps/>
      <w:sz w:val="22"/>
      <w:szCs w:val="22"/>
      <w:lang w:eastAsia="ar-SA"/>
    </w:rPr>
  </w:style>
  <w:style w:type="paragraph" w:customStyle="1" w:styleId="A-Gewonetekst">
    <w:name w:val="A-Gewone tekst"/>
    <w:rsid w:val="0048371F"/>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CD7E91"/>
    <w:pPr>
      <w:numPr>
        <w:numId w:val="28"/>
      </w:numPr>
    </w:pPr>
  </w:style>
  <w:style w:type="paragraph" w:styleId="Lijstalinea">
    <w:name w:val="List Paragraph"/>
    <w:basedOn w:val="Standaard"/>
    <w:uiPriority w:val="34"/>
    <w:qFormat/>
    <w:rsid w:val="00130D91"/>
    <w:pPr>
      <w:suppressAutoHyphens w:val="0"/>
      <w:spacing w:after="200" w:line="276" w:lineRule="auto"/>
      <w:ind w:left="720"/>
      <w:contextualSpacing/>
    </w:pPr>
    <w:rPr>
      <w:rFonts w:asciiTheme="minorHAnsi" w:eastAsiaTheme="minorHAnsi" w:hAnsiTheme="minorHAnsi" w:cstheme="minorBidi"/>
      <w:szCs w:val="22"/>
      <w:lang w:val="nl-BE" w:eastAsia="en-US"/>
    </w:rPr>
  </w:style>
  <w:style w:type="paragraph" w:styleId="Ballontekst">
    <w:name w:val="Balloon Text"/>
    <w:basedOn w:val="Standaard"/>
    <w:link w:val="BallontekstChar"/>
    <w:rsid w:val="00A34DBA"/>
    <w:rPr>
      <w:rFonts w:ascii="Tahoma" w:hAnsi="Tahoma" w:cs="Tahoma"/>
      <w:sz w:val="16"/>
      <w:szCs w:val="16"/>
    </w:rPr>
  </w:style>
  <w:style w:type="character" w:customStyle="1" w:styleId="BallontekstChar">
    <w:name w:val="Ballontekst Char"/>
    <w:basedOn w:val="Standaardalinea-lettertype"/>
    <w:link w:val="Ballontekst"/>
    <w:rsid w:val="00A34DBA"/>
    <w:rPr>
      <w:rFonts w:ascii="Tahoma" w:hAnsi="Tahoma" w:cs="Tahoma"/>
      <w:sz w:val="16"/>
      <w:szCs w:val="16"/>
      <w:lang w:val="nl-N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erstrto\Bureaublad\Sjabloon%20SV%20Ingrid%20Liete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SV Ingrid Lieten</Template>
  <TotalTime>4</TotalTime>
  <Pages>4</Pages>
  <Words>1298</Words>
  <Characters>7144</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MVG</Company>
  <LinksUpToDate>false</LinksUpToDate>
  <CharactersWithSpaces>8426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Tony Verstraete</dc:creator>
  <cp:lastModifiedBy>wro</cp:lastModifiedBy>
  <cp:revision>3</cp:revision>
  <cp:lastPrinted>2013-01-17T16:01:00Z</cp:lastPrinted>
  <dcterms:created xsi:type="dcterms:W3CDTF">2013-01-17T16:01:00Z</dcterms:created>
  <dcterms:modified xsi:type="dcterms:W3CDTF">2013-02-05T10:28:00Z</dcterms:modified>
</cp:coreProperties>
</file>