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0976E9" w:rsidRPr="00DD4121" w:rsidRDefault="00992545" w:rsidP="00586236">
      <w:pPr>
        <w:pStyle w:val="A-NaamMinister"/>
        <w:outlineLvl w:val="0"/>
      </w:pPr>
      <w:r>
        <w:rPr>
          <w:szCs w:val="22"/>
        </w:rPr>
        <w:fldChar w:fldCharType="begin">
          <w:ffData>
            <w:name w:val="Text1"/>
            <w:enabled/>
            <w:calcOnExit w:val="0"/>
            <w:statusText w:type="text" w:val="Geef hier de naam van de minister op..."/>
            <w:textInput>
              <w:maxLength w:val="255"/>
            </w:textInput>
          </w:ffData>
        </w:fldChar>
      </w:r>
      <w:r w:rsidR="00D71D99">
        <w:rPr>
          <w:szCs w:val="22"/>
        </w:rPr>
        <w:instrText xml:space="preserve"> FORMTEXT </w:instrText>
      </w:r>
      <w:r>
        <w:rPr>
          <w:szCs w:val="22"/>
        </w:rPr>
      </w:r>
      <w:r>
        <w:rPr>
          <w:szCs w:val="22"/>
        </w:rPr>
        <w:fldChar w:fldCharType="separate"/>
      </w:r>
      <w:r w:rsidR="00B233AB">
        <w:rPr>
          <w:szCs w:val="22"/>
        </w:rPr>
        <w:t>p</w:t>
      </w:r>
      <w:r w:rsidR="001C767D">
        <w:rPr>
          <w:noProof/>
          <w:szCs w:val="22"/>
        </w:rPr>
        <w:t>hilippe muyters</w:t>
      </w:r>
      <w:r>
        <w:rPr>
          <w:szCs w:val="22"/>
        </w:rPr>
        <w:fldChar w:fldCharType="end"/>
      </w:r>
      <w:bookmarkEnd w:id="0"/>
    </w:p>
    <w:bookmarkStart w:id="1" w:name="Text2"/>
    <w:p w:rsidR="000976E9" w:rsidRPr="00015BF7" w:rsidRDefault="00992545" w:rsidP="00586236">
      <w:pPr>
        <w:pStyle w:val="A-TitelMinister"/>
        <w:outlineLvl w:val="0"/>
      </w:pPr>
      <w:r>
        <w:fldChar w:fldCharType="begin">
          <w:ffData>
            <w:name w:val="Text2"/>
            <w:enabled/>
            <w:calcOnExit w:val="0"/>
            <w:statusText w:type="text" w:val="Geef hier de titel van de minister op..."/>
            <w:textInput>
              <w:maxLength w:val="255"/>
            </w:textInput>
          </w:ffData>
        </w:fldChar>
      </w:r>
      <w:r w:rsidR="00D71D99">
        <w:instrText xml:space="preserve"> FORMTEXT </w:instrText>
      </w:r>
      <w:r>
        <w:fldChar w:fldCharType="separate"/>
      </w:r>
      <w:r w:rsidR="00A9424B">
        <w:t>v</w:t>
      </w:r>
      <w:r w:rsidR="004809DA">
        <w:t>laams minister van financiën, begroting, werk, ruimtelijke ordening en sport</w:t>
      </w:r>
      <w:r>
        <w:fldChar w:fldCharType="end"/>
      </w:r>
      <w:bookmarkEnd w:id="1"/>
    </w:p>
    <w:p w:rsidR="000976E9" w:rsidRPr="00015BF7" w:rsidRDefault="000976E9" w:rsidP="000976E9">
      <w:pPr>
        <w:rPr>
          <w:szCs w:val="22"/>
        </w:rPr>
      </w:pPr>
    </w:p>
    <w:p w:rsidR="000976E9" w:rsidRPr="00DB41C0" w:rsidRDefault="000976E9" w:rsidP="000976E9">
      <w:pPr>
        <w:pStyle w:val="A-Lijn"/>
      </w:pPr>
    </w:p>
    <w:p w:rsidR="000976E9" w:rsidRDefault="000976E9" w:rsidP="000976E9">
      <w:pPr>
        <w:pStyle w:val="A-Type"/>
        <w:sectPr w:rsidR="000976E9">
          <w:pgSz w:w="11906" w:h="16838"/>
          <w:pgMar w:top="1417" w:right="1417" w:bottom="1417" w:left="1417" w:header="708" w:footer="708" w:gutter="0"/>
          <w:cols w:space="708"/>
          <w:docGrid w:linePitch="360"/>
        </w:sectPr>
      </w:pPr>
    </w:p>
    <w:p w:rsidR="00210C07" w:rsidRPr="00D13702" w:rsidRDefault="000976E9" w:rsidP="00586236">
      <w:pPr>
        <w:pStyle w:val="A-Type"/>
        <w:outlineLvl w:val="0"/>
        <w:sectPr w:rsidR="00210C07" w:rsidRPr="00D13702" w:rsidSect="000976E9">
          <w:type w:val="continuous"/>
          <w:pgSz w:w="11906" w:h="16838"/>
          <w:pgMar w:top="1417" w:right="1417" w:bottom="1417" w:left="1417" w:header="708" w:footer="708" w:gutter="0"/>
          <w:cols w:space="708"/>
          <w:formProt w:val="0"/>
          <w:docGrid w:linePitch="360"/>
        </w:sectPr>
      </w:pPr>
      <w:r>
        <w:lastRenderedPageBreak/>
        <w:t>a</w:t>
      </w:r>
      <w:r w:rsidRPr="00E31F4D">
        <w:t>ntwoord</w:t>
      </w:r>
      <w:r>
        <w:t xml:space="preserve"> </w:t>
      </w:r>
    </w:p>
    <w:p w:rsidR="000976E9" w:rsidRPr="00326A58" w:rsidRDefault="000976E9" w:rsidP="000976E9">
      <w:pPr>
        <w:pStyle w:val="A-Type"/>
        <w:rPr>
          <w:b w:val="0"/>
        </w:rPr>
      </w:pPr>
      <w:r w:rsidRPr="00326A58">
        <w:rPr>
          <w:b w:val="0"/>
          <w:smallCaps w:val="0"/>
        </w:rPr>
        <w:lastRenderedPageBreak/>
        <w:t>op vraag nr.</w:t>
      </w:r>
      <w:r w:rsidRPr="00326A58">
        <w:rPr>
          <w:b w:val="0"/>
        </w:rPr>
        <w:t xml:space="preserve"> </w:t>
      </w:r>
      <w:bookmarkStart w:id="2" w:name="Text3"/>
      <w:r w:rsidR="00992545" w:rsidRPr="00326A58">
        <w:rPr>
          <w:b w:val="0"/>
        </w:rPr>
        <w:fldChar w:fldCharType="begin">
          <w:ffData>
            <w:name w:val="Text3"/>
            <w:enabled/>
            <w:calcOnExit w:val="0"/>
            <w:statusText w:type="text" w:val="Geef het nummer van de schriftelijke vraag waarop dit een antwoord is..."/>
            <w:textInput>
              <w:maxLength w:val="5"/>
            </w:textInput>
          </w:ffData>
        </w:fldChar>
      </w:r>
      <w:r w:rsidRPr="00326A58">
        <w:rPr>
          <w:b w:val="0"/>
        </w:rPr>
        <w:instrText xml:space="preserve"> FORMTEXT </w:instrText>
      </w:r>
      <w:r w:rsidR="00992545" w:rsidRPr="00326A58">
        <w:rPr>
          <w:b w:val="0"/>
        </w:rPr>
      </w:r>
      <w:r w:rsidR="00992545" w:rsidRPr="00326A58">
        <w:rPr>
          <w:b w:val="0"/>
        </w:rPr>
        <w:fldChar w:fldCharType="separate"/>
      </w:r>
      <w:r w:rsidR="001C2481">
        <w:rPr>
          <w:b w:val="0"/>
        </w:rPr>
        <w:t>202</w:t>
      </w:r>
      <w:r w:rsidR="00992545" w:rsidRPr="00326A58">
        <w:rPr>
          <w:b w:val="0"/>
        </w:rPr>
        <w:fldChar w:fldCharType="end"/>
      </w:r>
      <w:bookmarkEnd w:id="2"/>
      <w:r w:rsidRPr="00326A58">
        <w:rPr>
          <w:b w:val="0"/>
        </w:rPr>
        <w:t xml:space="preserve"> </w:t>
      </w:r>
      <w:r w:rsidRPr="00326A58">
        <w:rPr>
          <w:b w:val="0"/>
          <w:smallCaps w:val="0"/>
        </w:rPr>
        <w:t>van</w:t>
      </w:r>
      <w:r w:rsidRPr="00326A58">
        <w:rPr>
          <w:b w:val="0"/>
        </w:rPr>
        <w:t xml:space="preserve"> </w:t>
      </w:r>
      <w:bookmarkStart w:id="3" w:name="Text5"/>
      <w:r w:rsidR="00992545">
        <w:rPr>
          <w:b w:val="0"/>
        </w:rPr>
        <w:fldChar w:fldCharType="begin">
          <w:ffData>
            <w:name w:val="Text5"/>
            <w:enabled/>
            <w:calcOnExit w:val="0"/>
            <w:statusText w:type="text" w:val="Geef de dag waarop de vraag gesteld werd..."/>
            <w:textInput>
              <w:type w:val="number"/>
              <w:maxLength w:val="2"/>
            </w:textInput>
          </w:ffData>
        </w:fldChar>
      </w:r>
      <w:r w:rsidR="008D5DB4">
        <w:rPr>
          <w:b w:val="0"/>
        </w:rPr>
        <w:instrText xml:space="preserve"> FORMTEXT </w:instrText>
      </w:r>
      <w:r w:rsidR="00992545">
        <w:rPr>
          <w:b w:val="0"/>
        </w:rPr>
      </w:r>
      <w:r w:rsidR="00992545">
        <w:rPr>
          <w:b w:val="0"/>
        </w:rPr>
        <w:fldChar w:fldCharType="separate"/>
      </w:r>
      <w:r w:rsidR="001C2481">
        <w:rPr>
          <w:b w:val="0"/>
        </w:rPr>
        <w:t>17</w:t>
      </w:r>
      <w:r w:rsidR="00992545">
        <w:rPr>
          <w:b w:val="0"/>
        </w:rPr>
        <w:fldChar w:fldCharType="end"/>
      </w:r>
      <w:bookmarkEnd w:id="3"/>
      <w:r w:rsidRPr="00326A58">
        <w:rPr>
          <w:b w:val="0"/>
        </w:rPr>
        <w:t xml:space="preserve"> </w:t>
      </w:r>
      <w:bookmarkStart w:id="4" w:name="Dropdown2"/>
      <w:r w:rsidR="00992545">
        <w:rPr>
          <w:b w:val="0"/>
        </w:rPr>
        <w:fldChar w:fldCharType="begin">
          <w:ffData>
            <w:name w:val="Dropdown2"/>
            <w:enabled/>
            <w:calcOnExit w:val="0"/>
            <w:statusText w:type="text" w:val="Kies de maand waarin de vraag gesteld werd."/>
            <w:ddList>
              <w:result w:val="12"/>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008D5DB4">
        <w:rPr>
          <w:b w:val="0"/>
        </w:rPr>
        <w:instrText xml:space="preserve"> FORMDROPDOWN </w:instrText>
      </w:r>
      <w:r w:rsidR="00992545">
        <w:rPr>
          <w:b w:val="0"/>
        </w:rPr>
      </w:r>
      <w:r w:rsidR="00992545">
        <w:rPr>
          <w:b w:val="0"/>
        </w:rPr>
        <w:fldChar w:fldCharType="end"/>
      </w:r>
      <w:bookmarkEnd w:id="4"/>
      <w:r w:rsidRPr="00326A58">
        <w:rPr>
          <w:b w:val="0"/>
        </w:rPr>
        <w:t xml:space="preserve"> </w:t>
      </w:r>
      <w:bookmarkStart w:id="5" w:name="Dropdown3"/>
      <w:r w:rsidR="00992545">
        <w:rPr>
          <w:b w:val="0"/>
        </w:rPr>
        <w:fldChar w:fldCharType="begin">
          <w:ffData>
            <w:name w:val="Dropdown3"/>
            <w:enabled/>
            <w:calcOnExit w:val="0"/>
            <w:statusText w:type="text" w:val="Kies het jaar waarin de vraag gesteld werd..."/>
            <w:ddList>
              <w:result w:val="8"/>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008D5DB4">
        <w:rPr>
          <w:b w:val="0"/>
        </w:rPr>
        <w:instrText xml:space="preserve"> FORMDROPDOWN </w:instrText>
      </w:r>
      <w:r w:rsidR="00992545">
        <w:rPr>
          <w:b w:val="0"/>
        </w:rPr>
      </w:r>
      <w:r w:rsidR="00992545">
        <w:rPr>
          <w:b w:val="0"/>
        </w:rPr>
        <w:fldChar w:fldCharType="end"/>
      </w:r>
      <w:bookmarkEnd w:id="5"/>
    </w:p>
    <w:p w:rsidR="000976E9" w:rsidRDefault="000976E9" w:rsidP="000976E9">
      <w:pPr>
        <w:rPr>
          <w:szCs w:val="22"/>
        </w:rPr>
      </w:pPr>
      <w:r>
        <w:rPr>
          <w:szCs w:val="22"/>
        </w:rPr>
        <w:t xml:space="preserve">van </w:t>
      </w:r>
      <w:r w:rsidR="00992545" w:rsidRPr="009D7043">
        <w:rPr>
          <w:rStyle w:val="AntwoordNaamMinisterChar"/>
        </w:rPr>
        <w:fldChar w:fldCharType="begin">
          <w:ffData>
            <w:name w:val=""/>
            <w:enabled/>
            <w:calcOnExit w:val="0"/>
            <w:statusText w:type="text" w:val="Geef hier de naam van de vraagsteller op..."/>
            <w:textInput>
              <w:maxLength w:val="255"/>
            </w:textInput>
          </w:ffData>
        </w:fldChar>
      </w:r>
      <w:r w:rsidR="00D71D99" w:rsidRPr="009D7043">
        <w:rPr>
          <w:rStyle w:val="AntwoordNaamMinisterChar"/>
        </w:rPr>
        <w:instrText xml:space="preserve"> FORMTEXT </w:instrText>
      </w:r>
      <w:r w:rsidR="00992545" w:rsidRPr="009D7043">
        <w:rPr>
          <w:rStyle w:val="AntwoordNaamMinisterChar"/>
        </w:rPr>
      </w:r>
      <w:r w:rsidR="00992545" w:rsidRPr="009D7043">
        <w:rPr>
          <w:rStyle w:val="AntwoordNaamMinisterChar"/>
        </w:rPr>
        <w:fldChar w:fldCharType="separate"/>
      </w:r>
      <w:r w:rsidR="00A548C2">
        <w:rPr>
          <w:rStyle w:val="AntwoordNaamMinisterChar"/>
        </w:rPr>
        <w:t>felix strackx</w:t>
      </w:r>
      <w:r w:rsidR="00992545" w:rsidRPr="009D7043">
        <w:rPr>
          <w:rStyle w:val="AntwoordNaamMinisterChar"/>
        </w:rPr>
        <w:fldChar w:fldCharType="end"/>
      </w:r>
    </w:p>
    <w:p w:rsidR="00326A58" w:rsidRPr="00015BF7" w:rsidRDefault="00326A58" w:rsidP="000976E9">
      <w:pPr>
        <w:rPr>
          <w:szCs w:val="22"/>
        </w:rPr>
      </w:pPr>
    </w:p>
    <w:p w:rsidR="000976E9" w:rsidRPr="00DB41C0" w:rsidRDefault="000976E9" w:rsidP="000976E9">
      <w:pPr>
        <w:pStyle w:val="A-Lijn"/>
      </w:pPr>
    </w:p>
    <w:p w:rsidR="000976E9" w:rsidRPr="00DB41C0" w:rsidRDefault="000976E9" w:rsidP="000976E9">
      <w:pPr>
        <w:pStyle w:val="A-Lijn"/>
      </w:pPr>
    </w:p>
    <w:p w:rsidR="000976E9" w:rsidRDefault="000976E9" w:rsidP="00DB41C0">
      <w:pPr>
        <w:sectPr w:rsidR="000976E9" w:rsidSect="000976E9">
          <w:type w:val="continuous"/>
          <w:pgSz w:w="11906" w:h="16838"/>
          <w:pgMar w:top="1417" w:right="1417" w:bottom="1417" w:left="1417" w:header="708" w:footer="708" w:gutter="0"/>
          <w:cols w:space="708"/>
          <w:docGrid w:linePitch="360"/>
        </w:sectPr>
      </w:pPr>
    </w:p>
    <w:p w:rsidR="00E0364E" w:rsidRPr="00AC2943" w:rsidRDefault="00E0364E" w:rsidP="00AC2943">
      <w:pPr>
        <w:pStyle w:val="Lijstalinea"/>
        <w:numPr>
          <w:ilvl w:val="0"/>
          <w:numId w:val="9"/>
        </w:numPr>
        <w:spacing w:after="0" w:line="240" w:lineRule="auto"/>
        <w:jc w:val="both"/>
        <w:rPr>
          <w:rFonts w:ascii="Times New Roman" w:hAnsi="Times New Roman" w:cs="Times New Roman"/>
        </w:rPr>
      </w:pPr>
      <w:r w:rsidRPr="00AC2943">
        <w:rPr>
          <w:rFonts w:ascii="Times New Roman" w:hAnsi="Times New Roman" w:cs="Times New Roman"/>
        </w:rPr>
        <w:lastRenderedPageBreak/>
        <w:t>Artikel 8 van het wetboek der successierechten is een zogenaamd ‘fictieartikel’: dit betekent dat een bepaalde verkrijging die burgerrechtelijk gezien geen overdracht door overlijden is van goederen die deel uitmaken van de nalatenschap, door dit artikel met overdrachten door overlijden worden gelijkgesteld met de bedoeling ze te onderwerpen aan het successierecht.</w:t>
      </w:r>
    </w:p>
    <w:p w:rsidR="00E0364E" w:rsidRPr="00AC2943" w:rsidRDefault="00E0364E" w:rsidP="00AC2943">
      <w:pPr>
        <w:ind w:left="426" w:hanging="426"/>
        <w:jc w:val="both"/>
      </w:pPr>
    </w:p>
    <w:p w:rsidR="00E0364E" w:rsidRDefault="00E0364E" w:rsidP="00AC2943">
      <w:pPr>
        <w:ind w:left="360"/>
        <w:jc w:val="both"/>
      </w:pPr>
      <w:r w:rsidRPr="00AC2943">
        <w:t xml:space="preserve">In </w:t>
      </w:r>
      <w:proofErr w:type="spellStart"/>
      <w:r w:rsidRPr="00AC2943">
        <w:t>casu</w:t>
      </w:r>
      <w:proofErr w:type="spellEnd"/>
      <w:r w:rsidRPr="00AC2943">
        <w:t xml:space="preserve"> heeft het artikel 8 </w:t>
      </w:r>
      <w:proofErr w:type="spellStart"/>
      <w:r w:rsidRPr="00AC2943">
        <w:t>W.Succ</w:t>
      </w:r>
      <w:proofErr w:type="spellEnd"/>
      <w:r w:rsidRPr="00AC2943">
        <w:t>. tot gevolg dat wanneer een ‘levensverzekering’ wordt afgesloten door de erflater-verzekeringnemer</w:t>
      </w:r>
      <w:r>
        <w:t xml:space="preserve"> het voordeel dat toekomt aan de begunstigde naar aanleiding van het overlijden van de erflater-verzekernemer gelijkgesteld dient te worden met een bijzonder legaat en aldus moet worden belast in de nalatenschap van de erflater-verzekernemer.</w:t>
      </w:r>
    </w:p>
    <w:p w:rsidR="00E0364E" w:rsidRDefault="00E0364E" w:rsidP="005441BA">
      <w:pPr>
        <w:ind w:left="426" w:hanging="426"/>
        <w:jc w:val="both"/>
      </w:pPr>
    </w:p>
    <w:p w:rsidR="00E0364E" w:rsidRDefault="00E0364E" w:rsidP="00AC2943">
      <w:pPr>
        <w:ind w:left="360"/>
        <w:jc w:val="both"/>
      </w:pPr>
      <w:r>
        <w:t xml:space="preserve">De reden waarom de begunstigde langstlevende echtgenoot slechts belast wordt op de helft van de toegekende uitkering is omdat deze zelf voor de helft heeft ingestaan </w:t>
      </w:r>
      <w:r w:rsidR="00715F8A">
        <w:t>voor</w:t>
      </w:r>
      <w:r>
        <w:t xml:space="preserve"> de betaalde premies. Wanneer echtgenoten gehuwd zijn met gemeenschap van goederen, gaat men er immers van uit dat de premies betaald zijn met de gemeenschappelijke gelden.</w:t>
      </w:r>
      <w:r w:rsidR="0076615B">
        <w:t xml:space="preserve"> </w:t>
      </w:r>
    </w:p>
    <w:p w:rsidR="00E0364E" w:rsidRDefault="00E0364E" w:rsidP="005441BA">
      <w:pPr>
        <w:ind w:left="426" w:hanging="426"/>
        <w:jc w:val="both"/>
      </w:pPr>
    </w:p>
    <w:p w:rsidR="00795AE3" w:rsidRPr="00AC2943" w:rsidRDefault="00E0364E" w:rsidP="00AC2943">
      <w:pPr>
        <w:ind w:left="360"/>
        <w:jc w:val="both"/>
      </w:pPr>
      <w:r>
        <w:t xml:space="preserve">Dit is uiteraard niet zo wanneer de begunstigde een derde is. </w:t>
      </w:r>
      <w:r w:rsidR="002C53FB">
        <w:t>Deze</w:t>
      </w:r>
      <w:r w:rsidR="0076615B">
        <w:t xml:space="preserve"> zal dan ook integraal worden belast op de uitkering ingevolge artikel 8 </w:t>
      </w:r>
      <w:proofErr w:type="spellStart"/>
      <w:r w:rsidR="0076615B">
        <w:t>W.Succ</w:t>
      </w:r>
      <w:proofErr w:type="spellEnd"/>
      <w:r>
        <w:t xml:space="preserve">. Het feit of de premies al dan niet met gemeenschappelijke gelden werden betaald, kan enkel gevolgen hebben voor de vereffening van het huwelijksvermogensstelsel, waarbij er al dan niet een verrekening zal moeten plaatsvinden tussen de vermogens van de echtgenoten zelf. Hiermee heeft de begunstigde derde uiteraard geen </w:t>
      </w:r>
      <w:proofErr w:type="spellStart"/>
      <w:r w:rsidRPr="00AC2943">
        <w:t>uitstaans</w:t>
      </w:r>
      <w:proofErr w:type="spellEnd"/>
      <w:r w:rsidRPr="00AC2943">
        <w:t>.</w:t>
      </w:r>
    </w:p>
    <w:p w:rsidR="00795AE3" w:rsidRPr="00AC2943" w:rsidRDefault="00795AE3" w:rsidP="00AC2943">
      <w:pPr>
        <w:ind w:left="426" w:hanging="426"/>
        <w:jc w:val="both"/>
      </w:pPr>
    </w:p>
    <w:p w:rsidR="00795AE3" w:rsidRPr="00AC2943" w:rsidRDefault="002A7B72" w:rsidP="00AC2943">
      <w:pPr>
        <w:pStyle w:val="Lijstalinea"/>
        <w:numPr>
          <w:ilvl w:val="0"/>
          <w:numId w:val="9"/>
        </w:numPr>
        <w:spacing w:after="0" w:line="240" w:lineRule="auto"/>
        <w:jc w:val="both"/>
        <w:rPr>
          <w:rFonts w:ascii="Times New Roman" w:hAnsi="Times New Roman" w:cs="Times New Roman"/>
        </w:rPr>
      </w:pPr>
      <w:r w:rsidRPr="00AC2943">
        <w:rPr>
          <w:rFonts w:ascii="Times New Roman" w:hAnsi="Times New Roman" w:cs="Times New Roman"/>
        </w:rPr>
        <w:t xml:space="preserve">De bedoelde tak 21 en 23 producten hebben een belangrijke spaar- of beleggingsdimensie, maar zijn nog steeds verzekeringscontracten. Uitgekeerde bedragen ingevolge de door de overledene afgesloten zogenaamde ‘spaar- of beleggingsverzekeringen’ vallen derhalve eveneens onder de toepassing van artikel 8 </w:t>
      </w:r>
      <w:proofErr w:type="spellStart"/>
      <w:r w:rsidRPr="00AC2943">
        <w:rPr>
          <w:rFonts w:ascii="Times New Roman" w:hAnsi="Times New Roman" w:cs="Times New Roman"/>
        </w:rPr>
        <w:t>W.Succ</w:t>
      </w:r>
      <w:proofErr w:type="spellEnd"/>
      <w:r w:rsidRPr="00AC2943">
        <w:rPr>
          <w:rFonts w:ascii="Times New Roman" w:hAnsi="Times New Roman" w:cs="Times New Roman"/>
        </w:rPr>
        <w:t>.</w:t>
      </w:r>
    </w:p>
    <w:p w:rsidR="00795AE3" w:rsidRPr="00AC2943" w:rsidRDefault="00795AE3" w:rsidP="00AC2943">
      <w:pPr>
        <w:ind w:left="426" w:hanging="426"/>
        <w:jc w:val="both"/>
      </w:pPr>
    </w:p>
    <w:p w:rsidR="009247E5" w:rsidRPr="00AC2943" w:rsidRDefault="00A80CE9" w:rsidP="00AC2943">
      <w:pPr>
        <w:pStyle w:val="Lijstalinea"/>
        <w:numPr>
          <w:ilvl w:val="0"/>
          <w:numId w:val="9"/>
        </w:numPr>
        <w:spacing w:after="0" w:line="240" w:lineRule="auto"/>
        <w:jc w:val="both"/>
        <w:rPr>
          <w:rFonts w:ascii="Times New Roman" w:hAnsi="Times New Roman" w:cs="Times New Roman"/>
        </w:rPr>
      </w:pPr>
      <w:r w:rsidRPr="00AC2943">
        <w:rPr>
          <w:rFonts w:ascii="Times New Roman" w:hAnsi="Times New Roman" w:cs="Times New Roman"/>
        </w:rPr>
        <w:t xml:space="preserve">Bij het vereffenen van beide nalatenschappen </w:t>
      </w:r>
      <w:r w:rsidR="00715F8A" w:rsidRPr="00AC2943">
        <w:rPr>
          <w:rFonts w:ascii="Times New Roman" w:hAnsi="Times New Roman" w:cs="Times New Roman"/>
        </w:rPr>
        <w:t>speelt in eerste instantie</w:t>
      </w:r>
      <w:r w:rsidRPr="00AC2943">
        <w:rPr>
          <w:rFonts w:ascii="Times New Roman" w:hAnsi="Times New Roman" w:cs="Times New Roman"/>
        </w:rPr>
        <w:t xml:space="preserve"> </w:t>
      </w:r>
      <w:r w:rsidR="009247E5" w:rsidRPr="00AC2943">
        <w:rPr>
          <w:rFonts w:ascii="Times New Roman" w:hAnsi="Times New Roman" w:cs="Times New Roman"/>
        </w:rPr>
        <w:t>de burgerrechtelijke afwikkeling</w:t>
      </w:r>
      <w:r w:rsidRPr="00AC2943">
        <w:rPr>
          <w:rFonts w:ascii="Times New Roman" w:hAnsi="Times New Roman" w:cs="Times New Roman"/>
        </w:rPr>
        <w:t xml:space="preserve"> (enerzijds vereffening </w:t>
      </w:r>
      <w:r w:rsidR="00715F8A" w:rsidRPr="00AC2943">
        <w:rPr>
          <w:rFonts w:ascii="Times New Roman" w:hAnsi="Times New Roman" w:cs="Times New Roman"/>
        </w:rPr>
        <w:t xml:space="preserve">en verdeling van de </w:t>
      </w:r>
      <w:r w:rsidRPr="00AC2943">
        <w:rPr>
          <w:rFonts w:ascii="Times New Roman" w:hAnsi="Times New Roman" w:cs="Times New Roman"/>
        </w:rPr>
        <w:t xml:space="preserve">huwelijksgemeenschap, anderzijds </w:t>
      </w:r>
      <w:r w:rsidR="00715F8A" w:rsidRPr="00AC2943">
        <w:rPr>
          <w:rFonts w:ascii="Times New Roman" w:hAnsi="Times New Roman" w:cs="Times New Roman"/>
        </w:rPr>
        <w:t xml:space="preserve">begunstigde van het contract en </w:t>
      </w:r>
      <w:r w:rsidRPr="00AC2943">
        <w:rPr>
          <w:rFonts w:ascii="Times New Roman" w:hAnsi="Times New Roman" w:cs="Times New Roman"/>
        </w:rPr>
        <w:t>devolutie)</w:t>
      </w:r>
      <w:r w:rsidR="009247E5" w:rsidRPr="00AC2943">
        <w:rPr>
          <w:rFonts w:ascii="Times New Roman" w:hAnsi="Times New Roman" w:cs="Times New Roman"/>
        </w:rPr>
        <w:t>.</w:t>
      </w:r>
    </w:p>
    <w:p w:rsidR="009247E5" w:rsidRPr="00AC2943" w:rsidRDefault="009247E5" w:rsidP="00AC2943">
      <w:pPr>
        <w:ind w:left="426" w:hanging="426"/>
        <w:jc w:val="both"/>
      </w:pPr>
    </w:p>
    <w:p w:rsidR="009247E5" w:rsidRDefault="00A2088F" w:rsidP="00AC2943">
      <w:pPr>
        <w:ind w:left="360"/>
        <w:jc w:val="both"/>
      </w:pPr>
      <w:r w:rsidRPr="00AC2943">
        <w:t xml:space="preserve">Naar aanleiding van het overlijden van de </w:t>
      </w:r>
      <w:proofErr w:type="spellStart"/>
      <w:r w:rsidRPr="00AC2943">
        <w:t>eerststervende</w:t>
      </w:r>
      <w:proofErr w:type="spellEnd"/>
      <w:r w:rsidRPr="00AC2943">
        <w:t xml:space="preserve"> echtgenoot wordt, na vereffening van de huwelijksgemeenschap, het deel van die gemeenschap</w:t>
      </w:r>
      <w:r w:rsidRPr="00A2088F">
        <w:t xml:space="preserve"> dat toekomt aan de nalatensc</w:t>
      </w:r>
      <w:r w:rsidR="0068240F">
        <w:t xml:space="preserve">hap belast krachtens artikel 15 </w:t>
      </w:r>
      <w:proofErr w:type="spellStart"/>
      <w:r w:rsidRPr="00A2088F">
        <w:t>W.Succ</w:t>
      </w:r>
      <w:proofErr w:type="spellEnd"/>
      <w:r w:rsidRPr="00A2088F">
        <w:t>., in hoofde van de langstlevende echtgenoot in principe als vruchtgebruiker, in hoofde van de kinderen als blote eigenaars. Dit is tevens het geval voor de tak 21- of tak 23 spaar- of beleggingsverzekering waarvoor nog geen uitkering gebeurde en waarvan de vermogenswaarde deel uitmaakt van het gemeenschappelijk vermogen.</w:t>
      </w:r>
    </w:p>
    <w:p w:rsidR="00A2088F" w:rsidRDefault="00A2088F" w:rsidP="005441BA">
      <w:pPr>
        <w:ind w:left="426" w:hanging="426"/>
        <w:jc w:val="both"/>
      </w:pPr>
    </w:p>
    <w:p w:rsidR="00A2088F" w:rsidRDefault="00A2088F" w:rsidP="00AC2943">
      <w:pPr>
        <w:ind w:left="360"/>
        <w:jc w:val="both"/>
      </w:pPr>
      <w:r>
        <w:t xml:space="preserve">Indien diezelfde kinderen bij het overlijden van de langstlevende echtgenoot de begunstigden zijn van diezelfde tak 21- of tak 23 verzekering, worden zij, naar aanleiding van dat overlijden, overeenkomstig artikel 8 </w:t>
      </w:r>
      <w:proofErr w:type="spellStart"/>
      <w:r>
        <w:t>W.Succ</w:t>
      </w:r>
      <w:proofErr w:type="spellEnd"/>
      <w:r>
        <w:t xml:space="preserve">. belast op de uitkering die hen op dat moment toekomt. </w:t>
      </w:r>
    </w:p>
    <w:p w:rsidR="009247E5" w:rsidRDefault="00A2088F" w:rsidP="00AC2943">
      <w:pPr>
        <w:ind w:left="360"/>
        <w:jc w:val="both"/>
      </w:pPr>
      <w:r>
        <w:t>Deze belasting is inherent aan de keuze voor sparen en beleggen van gemeenschappelijke gelden via verzekeringsproducten.</w:t>
      </w:r>
    </w:p>
    <w:p w:rsidR="00E40A55" w:rsidRDefault="00E40A55" w:rsidP="005441BA">
      <w:pPr>
        <w:ind w:left="426"/>
        <w:jc w:val="both"/>
      </w:pPr>
    </w:p>
    <w:p w:rsidR="00E40A55" w:rsidRDefault="00E40A55" w:rsidP="00AC2943">
      <w:pPr>
        <w:ind w:left="360"/>
        <w:jc w:val="both"/>
      </w:pPr>
      <w:r>
        <w:lastRenderedPageBreak/>
        <w:t>Gelet op de complexe materie, zal dit artikel en de huidige invulling ook verder worden besproken met de FOD Financiën die momenteel nog steeds instaat voor de invulling van het dienstaspect van de successierechten.</w:t>
      </w:r>
      <w:bookmarkStart w:id="6" w:name="_GoBack"/>
      <w:bookmarkEnd w:id="6"/>
    </w:p>
    <w:sectPr w:rsidR="00E40A55" w:rsidSect="000976E9">
      <w:type w:val="continuous"/>
      <w:pgSz w:w="11906" w:h="16838"/>
      <w:pgMar w:top="1417" w:right="1417" w:bottom="1417" w:left="1417"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3113" w:rsidRDefault="001C3113">
      <w:r>
        <w:separator/>
      </w:r>
    </w:p>
  </w:endnote>
  <w:endnote w:type="continuationSeparator" w:id="0">
    <w:p w:rsidR="001C3113" w:rsidRDefault="001C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3113" w:rsidRDefault="001C3113">
      <w:r>
        <w:separator/>
      </w:r>
    </w:p>
  </w:footnote>
  <w:footnote w:type="continuationSeparator" w:id="0">
    <w:p w:rsidR="001C3113" w:rsidRDefault="001C3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45F1D"/>
    <w:multiLevelType w:val="hybridMultilevel"/>
    <w:tmpl w:val="F098A3EE"/>
    <w:lvl w:ilvl="0" w:tplc="3C923C54">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
    <w:nsid w:val="3EB0218D"/>
    <w:multiLevelType w:val="hybridMultilevel"/>
    <w:tmpl w:val="2F2626BC"/>
    <w:lvl w:ilvl="0" w:tplc="5ABC77B0">
      <w:start w:val="9000"/>
      <w:numFmt w:val="bullet"/>
      <w:lvlText w:val="-"/>
      <w:lvlJc w:val="left"/>
      <w:pPr>
        <w:ind w:left="360" w:hanging="360"/>
      </w:pPr>
      <w:rPr>
        <w:rFonts w:ascii="Times New Roman" w:eastAsia="Times New Roman" w:hAnsi="Times New Roman" w:cs="Times New Roman"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45C12E00"/>
    <w:multiLevelType w:val="hybridMultilevel"/>
    <w:tmpl w:val="57D4C2F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5B0469E3"/>
    <w:multiLevelType w:val="hybridMultilevel"/>
    <w:tmpl w:val="4F7A67D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4">
    <w:nsid w:val="5B1152F0"/>
    <w:multiLevelType w:val="hybridMultilevel"/>
    <w:tmpl w:val="36221FAC"/>
    <w:lvl w:ilvl="0" w:tplc="7360CD14">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61857B5C"/>
    <w:multiLevelType w:val="multilevel"/>
    <w:tmpl w:val="42948E20"/>
    <w:lvl w:ilvl="0">
      <w:start w:val="1"/>
      <w:numFmt w:val="lowerLetter"/>
      <w:lvlText w:val="%1)"/>
      <w:lvlJc w:val="left"/>
      <w:pPr>
        <w:tabs>
          <w:tab w:val="num" w:pos="757"/>
        </w:tabs>
        <w:ind w:left="757" w:hanging="397"/>
      </w:pPr>
      <w:rPr>
        <w:rFonts w:hint="default"/>
      </w:rPr>
    </w:lvl>
    <w:lvl w:ilvl="1">
      <w:start w:val="1"/>
      <w:numFmt w:val="lowerLetter"/>
      <w:lvlText w:val="%2)"/>
      <w:lvlJc w:val="left"/>
      <w:pPr>
        <w:tabs>
          <w:tab w:val="num" w:pos="1040"/>
        </w:tabs>
        <w:ind w:left="1040" w:hanging="453"/>
      </w:pPr>
      <w:rPr>
        <w:rFonts w:hint="default"/>
      </w:rPr>
    </w:lvl>
    <w:lvl w:ilvl="2">
      <w:start w:val="1"/>
      <w:numFmt w:val="lowerLetter"/>
      <w:lvlText w:val="%3)"/>
      <w:lvlJc w:val="left"/>
      <w:pPr>
        <w:tabs>
          <w:tab w:val="num" w:pos="1324"/>
        </w:tabs>
        <w:ind w:left="1324" w:hanging="510"/>
      </w:pPr>
      <w:rPr>
        <w:rFonts w:hint="default"/>
      </w:rPr>
    </w:lvl>
    <w:lvl w:ilvl="3">
      <w:start w:val="1"/>
      <w:numFmt w:val="lowerLetter"/>
      <w:lvlText w:val="%4)"/>
      <w:lvlJc w:val="left"/>
      <w:pPr>
        <w:tabs>
          <w:tab w:val="num" w:pos="1097"/>
        </w:tabs>
        <w:ind w:left="1664" w:hanging="567"/>
      </w:pPr>
      <w:rPr>
        <w:rFonts w:hint="default"/>
      </w:rPr>
    </w:lvl>
    <w:lvl w:ilvl="4">
      <w:start w:val="1"/>
      <w:numFmt w:val="lowerLetter"/>
      <w:lvlText w:val="%5)"/>
      <w:lvlJc w:val="left"/>
      <w:pPr>
        <w:tabs>
          <w:tab w:val="num" w:pos="1664"/>
        </w:tabs>
        <w:ind w:left="1948" w:hanging="567"/>
      </w:pPr>
      <w:rPr>
        <w:rFonts w:hint="default"/>
      </w:rPr>
    </w:lvl>
    <w:lvl w:ilvl="5">
      <w:start w:val="1"/>
      <w:numFmt w:val="lowerLetter"/>
      <w:lvlText w:val="%6)"/>
      <w:lvlJc w:val="left"/>
      <w:pPr>
        <w:tabs>
          <w:tab w:val="num" w:pos="2118"/>
        </w:tabs>
        <w:ind w:left="2174" w:hanging="510"/>
      </w:pPr>
      <w:rPr>
        <w:rFonts w:hint="default"/>
      </w:rPr>
    </w:lvl>
    <w:lvl w:ilvl="6">
      <w:start w:val="1"/>
      <w:numFmt w:val="lowerLetter"/>
      <w:lvlText w:val="%7)"/>
      <w:lvlJc w:val="left"/>
      <w:pPr>
        <w:tabs>
          <w:tab w:val="num" w:pos="2458"/>
        </w:tabs>
        <w:ind w:left="2515" w:hanging="567"/>
      </w:pPr>
      <w:rPr>
        <w:rFonts w:hint="default"/>
      </w:rPr>
    </w:lvl>
    <w:lvl w:ilvl="7">
      <w:start w:val="1"/>
      <w:numFmt w:val="lowerLetter"/>
      <w:lvlText w:val="%8)"/>
      <w:lvlJc w:val="left"/>
      <w:pPr>
        <w:tabs>
          <w:tab w:val="num" w:pos="2798"/>
        </w:tabs>
        <w:ind w:left="2855" w:hanging="567"/>
      </w:pPr>
      <w:rPr>
        <w:rFonts w:hint="default"/>
      </w:rPr>
    </w:lvl>
    <w:lvl w:ilvl="8">
      <w:start w:val="1"/>
      <w:numFmt w:val="lowerLetter"/>
      <w:lvlText w:val="%9)"/>
      <w:lvlJc w:val="left"/>
      <w:pPr>
        <w:tabs>
          <w:tab w:val="num" w:pos="2968"/>
        </w:tabs>
        <w:ind w:left="3025" w:hanging="454"/>
      </w:pPr>
      <w:rPr>
        <w:rFonts w:hint="default"/>
      </w:rPr>
    </w:lvl>
  </w:abstractNum>
  <w:abstractNum w:abstractNumId="6">
    <w:nsid w:val="638A72FB"/>
    <w:multiLevelType w:val="multilevel"/>
    <w:tmpl w:val="D726528C"/>
    <w:lvl w:ilvl="0">
      <w:start w:val="1"/>
      <w:numFmt w:val="bullet"/>
      <w:pStyle w:val="GIS-Opsomming"/>
      <w:lvlText w:val="-"/>
      <w:lvlJc w:val="left"/>
      <w:pPr>
        <w:tabs>
          <w:tab w:val="num" w:pos="700"/>
        </w:tabs>
        <w:ind w:left="680" w:hanging="340"/>
      </w:pPr>
      <w:rPr>
        <w:rFonts w:ascii="Times New Roman" w:cs="Times New Roman" w:hint="default"/>
      </w:rPr>
    </w:lvl>
    <w:lvl w:ilvl="1">
      <w:start w:val="1"/>
      <w:numFmt w:val="bullet"/>
      <w:lvlText w:val="·"/>
      <w:lvlJc w:val="left"/>
      <w:pPr>
        <w:tabs>
          <w:tab w:val="num" w:pos="1381"/>
        </w:tabs>
        <w:ind w:left="1361" w:hanging="34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7FD90668"/>
    <w:multiLevelType w:val="hybridMultilevel"/>
    <w:tmpl w:val="562EAD2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5"/>
  </w:num>
  <w:num w:numId="2">
    <w:abstractNumId w:val="5"/>
  </w:num>
  <w:num w:numId="3">
    <w:abstractNumId w:val="6"/>
  </w:num>
  <w:num w:numId="4">
    <w:abstractNumId w:val="4"/>
  </w:num>
  <w:num w:numId="5">
    <w:abstractNumId w:val="7"/>
  </w:num>
  <w:num w:numId="6">
    <w:abstractNumId w:val="1"/>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E8C"/>
    <w:rsid w:val="00004AD4"/>
    <w:rsid w:val="00011AA3"/>
    <w:rsid w:val="00014048"/>
    <w:rsid w:val="00027182"/>
    <w:rsid w:val="00042574"/>
    <w:rsid w:val="00060CAF"/>
    <w:rsid w:val="00077CB6"/>
    <w:rsid w:val="00092E90"/>
    <w:rsid w:val="00097324"/>
    <w:rsid w:val="000976E9"/>
    <w:rsid w:val="000C2BF2"/>
    <w:rsid w:val="000C4E8C"/>
    <w:rsid w:val="000D194A"/>
    <w:rsid w:val="000E647E"/>
    <w:rsid w:val="000F3532"/>
    <w:rsid w:val="00113D30"/>
    <w:rsid w:val="00115A86"/>
    <w:rsid w:val="00117812"/>
    <w:rsid w:val="001209E1"/>
    <w:rsid w:val="00124219"/>
    <w:rsid w:val="0016015A"/>
    <w:rsid w:val="00162ED2"/>
    <w:rsid w:val="0017233C"/>
    <w:rsid w:val="00175898"/>
    <w:rsid w:val="00175E05"/>
    <w:rsid w:val="0018437F"/>
    <w:rsid w:val="001C13BD"/>
    <w:rsid w:val="001C2481"/>
    <w:rsid w:val="001C3113"/>
    <w:rsid w:val="001C385B"/>
    <w:rsid w:val="001C6D2A"/>
    <w:rsid w:val="001C767D"/>
    <w:rsid w:val="001E3492"/>
    <w:rsid w:val="00210C07"/>
    <w:rsid w:val="002200AB"/>
    <w:rsid w:val="0029398C"/>
    <w:rsid w:val="002A4920"/>
    <w:rsid w:val="002A7B72"/>
    <w:rsid w:val="002A7BA2"/>
    <w:rsid w:val="002B5D7E"/>
    <w:rsid w:val="002C155D"/>
    <w:rsid w:val="002C53FB"/>
    <w:rsid w:val="002C7574"/>
    <w:rsid w:val="002C7831"/>
    <w:rsid w:val="002E49D9"/>
    <w:rsid w:val="0031095D"/>
    <w:rsid w:val="00326A58"/>
    <w:rsid w:val="003568BA"/>
    <w:rsid w:val="003570E8"/>
    <w:rsid w:val="00357979"/>
    <w:rsid w:val="00365143"/>
    <w:rsid w:val="00367343"/>
    <w:rsid w:val="003750AC"/>
    <w:rsid w:val="003C33C2"/>
    <w:rsid w:val="00432AB7"/>
    <w:rsid w:val="00436455"/>
    <w:rsid w:val="004809DA"/>
    <w:rsid w:val="004B122D"/>
    <w:rsid w:val="004B2A99"/>
    <w:rsid w:val="004B2CE0"/>
    <w:rsid w:val="004C133F"/>
    <w:rsid w:val="004C1A8D"/>
    <w:rsid w:val="004D30A6"/>
    <w:rsid w:val="004E548B"/>
    <w:rsid w:val="00511619"/>
    <w:rsid w:val="00520912"/>
    <w:rsid w:val="00523604"/>
    <w:rsid w:val="00542EC1"/>
    <w:rsid w:val="005441BA"/>
    <w:rsid w:val="00565A16"/>
    <w:rsid w:val="00586236"/>
    <w:rsid w:val="005A0D70"/>
    <w:rsid w:val="005B50D5"/>
    <w:rsid w:val="005B757C"/>
    <w:rsid w:val="005D17E7"/>
    <w:rsid w:val="005E38CA"/>
    <w:rsid w:val="005F2FA3"/>
    <w:rsid w:val="005F3B71"/>
    <w:rsid w:val="00601D11"/>
    <w:rsid w:val="006114D8"/>
    <w:rsid w:val="00613AA2"/>
    <w:rsid w:val="006260E2"/>
    <w:rsid w:val="006262C5"/>
    <w:rsid w:val="006375E3"/>
    <w:rsid w:val="00655F47"/>
    <w:rsid w:val="0068240F"/>
    <w:rsid w:val="00686DC5"/>
    <w:rsid w:val="006B7E6F"/>
    <w:rsid w:val="006C5EEB"/>
    <w:rsid w:val="006D6C8D"/>
    <w:rsid w:val="006E2F76"/>
    <w:rsid w:val="006F05A9"/>
    <w:rsid w:val="007103D2"/>
    <w:rsid w:val="0071248C"/>
    <w:rsid w:val="00715F8A"/>
    <w:rsid w:val="007252C7"/>
    <w:rsid w:val="00726080"/>
    <w:rsid w:val="007414D9"/>
    <w:rsid w:val="0074209A"/>
    <w:rsid w:val="00747203"/>
    <w:rsid w:val="007510D4"/>
    <w:rsid w:val="00755A34"/>
    <w:rsid w:val="0076615B"/>
    <w:rsid w:val="00766C76"/>
    <w:rsid w:val="0078256A"/>
    <w:rsid w:val="00783648"/>
    <w:rsid w:val="00795AE3"/>
    <w:rsid w:val="007A7F60"/>
    <w:rsid w:val="007B21BB"/>
    <w:rsid w:val="007C7B7A"/>
    <w:rsid w:val="007D0E2A"/>
    <w:rsid w:val="007D2CE5"/>
    <w:rsid w:val="007D3128"/>
    <w:rsid w:val="007F4918"/>
    <w:rsid w:val="008112DC"/>
    <w:rsid w:val="008241FD"/>
    <w:rsid w:val="00826146"/>
    <w:rsid w:val="00830019"/>
    <w:rsid w:val="00843143"/>
    <w:rsid w:val="00851FDB"/>
    <w:rsid w:val="00862620"/>
    <w:rsid w:val="00873C65"/>
    <w:rsid w:val="008B6435"/>
    <w:rsid w:val="008D5DB4"/>
    <w:rsid w:val="008E675E"/>
    <w:rsid w:val="009058B7"/>
    <w:rsid w:val="00911969"/>
    <w:rsid w:val="0092154E"/>
    <w:rsid w:val="00924130"/>
    <w:rsid w:val="009247E5"/>
    <w:rsid w:val="00941C06"/>
    <w:rsid w:val="0094394A"/>
    <w:rsid w:val="00944B1F"/>
    <w:rsid w:val="00947E8A"/>
    <w:rsid w:val="00953DDC"/>
    <w:rsid w:val="00954DC8"/>
    <w:rsid w:val="009663B8"/>
    <w:rsid w:val="00983BC8"/>
    <w:rsid w:val="00990DDA"/>
    <w:rsid w:val="00992545"/>
    <w:rsid w:val="0099419F"/>
    <w:rsid w:val="00995BF9"/>
    <w:rsid w:val="009A25C8"/>
    <w:rsid w:val="009B0A93"/>
    <w:rsid w:val="009B7322"/>
    <w:rsid w:val="009C2AA0"/>
    <w:rsid w:val="009D3199"/>
    <w:rsid w:val="009D3EBF"/>
    <w:rsid w:val="009D6AD7"/>
    <w:rsid w:val="009D7043"/>
    <w:rsid w:val="009D763F"/>
    <w:rsid w:val="009F5B1B"/>
    <w:rsid w:val="00A04A74"/>
    <w:rsid w:val="00A075B3"/>
    <w:rsid w:val="00A10835"/>
    <w:rsid w:val="00A2088F"/>
    <w:rsid w:val="00A21360"/>
    <w:rsid w:val="00A4541F"/>
    <w:rsid w:val="00A548C2"/>
    <w:rsid w:val="00A737E8"/>
    <w:rsid w:val="00A80CE9"/>
    <w:rsid w:val="00A81356"/>
    <w:rsid w:val="00A8613F"/>
    <w:rsid w:val="00A868A7"/>
    <w:rsid w:val="00A9424B"/>
    <w:rsid w:val="00A947B3"/>
    <w:rsid w:val="00AB441C"/>
    <w:rsid w:val="00AB7BCE"/>
    <w:rsid w:val="00AC2943"/>
    <w:rsid w:val="00AC572C"/>
    <w:rsid w:val="00AD6E12"/>
    <w:rsid w:val="00AE58C0"/>
    <w:rsid w:val="00AF1FF0"/>
    <w:rsid w:val="00B02848"/>
    <w:rsid w:val="00B05DD7"/>
    <w:rsid w:val="00B233AB"/>
    <w:rsid w:val="00B45EB2"/>
    <w:rsid w:val="00B51A62"/>
    <w:rsid w:val="00B51D70"/>
    <w:rsid w:val="00B523F1"/>
    <w:rsid w:val="00B65213"/>
    <w:rsid w:val="00B65D8D"/>
    <w:rsid w:val="00B824F6"/>
    <w:rsid w:val="00BC4515"/>
    <w:rsid w:val="00BD3CE4"/>
    <w:rsid w:val="00BD4FBF"/>
    <w:rsid w:val="00BE425A"/>
    <w:rsid w:val="00BF0016"/>
    <w:rsid w:val="00C12557"/>
    <w:rsid w:val="00C16D61"/>
    <w:rsid w:val="00C23819"/>
    <w:rsid w:val="00C41607"/>
    <w:rsid w:val="00C42D4A"/>
    <w:rsid w:val="00C51D62"/>
    <w:rsid w:val="00C763E1"/>
    <w:rsid w:val="00C94C4A"/>
    <w:rsid w:val="00CA45DB"/>
    <w:rsid w:val="00CE1D4A"/>
    <w:rsid w:val="00CE6203"/>
    <w:rsid w:val="00CF525E"/>
    <w:rsid w:val="00CF6877"/>
    <w:rsid w:val="00D03C03"/>
    <w:rsid w:val="00D06C22"/>
    <w:rsid w:val="00D13702"/>
    <w:rsid w:val="00D14C16"/>
    <w:rsid w:val="00D20DEB"/>
    <w:rsid w:val="00D30EAF"/>
    <w:rsid w:val="00D41ABB"/>
    <w:rsid w:val="00D65ABD"/>
    <w:rsid w:val="00D71D99"/>
    <w:rsid w:val="00D754F2"/>
    <w:rsid w:val="00D84C17"/>
    <w:rsid w:val="00D861C5"/>
    <w:rsid w:val="00DA6799"/>
    <w:rsid w:val="00DB075D"/>
    <w:rsid w:val="00DB41C0"/>
    <w:rsid w:val="00DC15B4"/>
    <w:rsid w:val="00DC32B0"/>
    <w:rsid w:val="00DC4DB6"/>
    <w:rsid w:val="00DF25FE"/>
    <w:rsid w:val="00E000B9"/>
    <w:rsid w:val="00E0364E"/>
    <w:rsid w:val="00E13862"/>
    <w:rsid w:val="00E277D8"/>
    <w:rsid w:val="00E40A55"/>
    <w:rsid w:val="00E55200"/>
    <w:rsid w:val="00E5743D"/>
    <w:rsid w:val="00E663EC"/>
    <w:rsid w:val="00E74ADD"/>
    <w:rsid w:val="00EA0884"/>
    <w:rsid w:val="00EB1AA4"/>
    <w:rsid w:val="00EC798E"/>
    <w:rsid w:val="00ED3BA8"/>
    <w:rsid w:val="00ED6465"/>
    <w:rsid w:val="00EE566C"/>
    <w:rsid w:val="00EF620B"/>
    <w:rsid w:val="00F0285C"/>
    <w:rsid w:val="00F36726"/>
    <w:rsid w:val="00F41B70"/>
    <w:rsid w:val="00F50C62"/>
    <w:rsid w:val="00F612F5"/>
    <w:rsid w:val="00F670F1"/>
    <w:rsid w:val="00F77692"/>
    <w:rsid w:val="00F8127E"/>
    <w:rsid w:val="00FA29D6"/>
    <w:rsid w:val="00FB44D7"/>
    <w:rsid w:val="00FD5BF4"/>
    <w:rsid w:val="00FD7F43"/>
    <w:rsid w:val="00FE2F02"/>
    <w:rsid w:val="00FE3797"/>
    <w:rsid w:val="00FE46C9"/>
    <w:rsid w:val="00FE5406"/>
    <w:rsid w:val="00FF4CFA"/>
    <w:rsid w:val="00FF6B43"/>
    <w:rsid w:val="00FF6D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IS-Opsomming">
    <w:name w:val="GIS - Opsomming"/>
    <w:basedOn w:val="Kop1"/>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7D3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semiHidden/>
    <w:rsid w:val="007D3128"/>
    <w:rPr>
      <w:sz w:val="20"/>
      <w:szCs w:val="20"/>
    </w:rPr>
  </w:style>
  <w:style w:type="character" w:styleId="Voetnootmarkering">
    <w:name w:val="footnote reference"/>
    <w:basedOn w:val="Standaardalinea-lettertype"/>
    <w:semiHidden/>
    <w:rsid w:val="007D3128"/>
    <w:rPr>
      <w:vertAlign w:val="superscript"/>
    </w:rPr>
  </w:style>
  <w:style w:type="paragraph" w:styleId="Ballontekst">
    <w:name w:val="Balloon Text"/>
    <w:basedOn w:val="Standaard"/>
    <w:semiHidden/>
    <w:rsid w:val="007D3128"/>
    <w:rPr>
      <w:rFonts w:ascii="Tahoma" w:hAnsi="Tahoma" w:cs="Tahoma"/>
      <w:sz w:val="16"/>
      <w:szCs w:val="16"/>
    </w:rPr>
  </w:style>
  <w:style w:type="paragraph" w:styleId="Documentstructuur">
    <w:name w:val="Document Map"/>
    <w:basedOn w:val="Standaard"/>
    <w:semiHidden/>
    <w:rsid w:val="00586236"/>
    <w:pPr>
      <w:shd w:val="clear" w:color="auto" w:fill="000080"/>
    </w:pPr>
    <w:rPr>
      <w:rFonts w:ascii="Tahoma" w:hAnsi="Tahoma" w:cs="Tahoma"/>
      <w:sz w:val="20"/>
      <w:szCs w:val="20"/>
    </w:rPr>
  </w:style>
  <w:style w:type="paragraph" w:styleId="Lijstalinea">
    <w:name w:val="List Paragraph"/>
    <w:basedOn w:val="Standaard"/>
    <w:uiPriority w:val="34"/>
    <w:qFormat/>
    <w:rsid w:val="008B6435"/>
    <w:pPr>
      <w:spacing w:after="200" w:line="276" w:lineRule="auto"/>
      <w:ind w:left="720"/>
      <w:contextualSpacing/>
    </w:pPr>
    <w:rPr>
      <w:rFonts w:asciiTheme="minorHAnsi" w:eastAsiaTheme="minorHAnsi" w:hAnsiTheme="minorHAnsi" w:cstheme="minorBidi"/>
      <w:szCs w:val="22"/>
      <w:lang w:val="nl-B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B41C0"/>
    <w:rPr>
      <w:sz w:val="22"/>
      <w:szCs w:val="24"/>
      <w:lang w:val="nl-NL" w:eastAsia="nl-NL"/>
    </w:rPr>
  </w:style>
  <w:style w:type="paragraph" w:styleId="Kop1">
    <w:name w:val="heading 1"/>
    <w:basedOn w:val="Standaard"/>
    <w:next w:val="Standaard"/>
    <w:qFormat/>
    <w:rsid w:val="00FD5BF4"/>
    <w:pPr>
      <w:keepNext/>
      <w:spacing w:before="240" w:after="60"/>
      <w:outlineLvl w:val="0"/>
    </w:pPr>
    <w:rPr>
      <w:rFonts w:ascii="Arial" w:hAnsi="Arial" w:cs="Arial"/>
      <w:b/>
      <w:bCs/>
      <w:kern w:val="32"/>
      <w:sz w:val="32"/>
      <w:szCs w:val="32"/>
    </w:rPr>
  </w:style>
  <w:style w:type="paragraph" w:styleId="Kop2">
    <w:name w:val="heading 2"/>
    <w:basedOn w:val="Standaard"/>
    <w:next w:val="Standaard"/>
    <w:qFormat/>
    <w:rsid w:val="00FD5BF4"/>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FD5BF4"/>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IS-Opsomming">
    <w:name w:val="GIS - Opsomming"/>
    <w:basedOn w:val="Kop1"/>
    <w:rsid w:val="00FE2F02"/>
    <w:pPr>
      <w:numPr>
        <w:numId w:val="3"/>
      </w:numPr>
      <w:tabs>
        <w:tab w:val="left" w:pos="794"/>
        <w:tab w:val="left" w:pos="5103"/>
      </w:tabs>
      <w:overflowPunct w:val="0"/>
      <w:autoSpaceDE w:val="0"/>
      <w:autoSpaceDN w:val="0"/>
      <w:adjustRightInd w:val="0"/>
      <w:spacing w:before="0" w:after="0"/>
      <w:jc w:val="both"/>
      <w:textAlignment w:val="baseline"/>
    </w:pPr>
    <w:rPr>
      <w:rFonts w:ascii="Verdana" w:hAnsi="Verdana" w:cs="Times New Roman"/>
      <w:b w:val="0"/>
      <w:kern w:val="0"/>
      <w:sz w:val="20"/>
      <w:szCs w:val="20"/>
      <w:lang w:val="nl"/>
    </w:rPr>
  </w:style>
  <w:style w:type="paragraph" w:customStyle="1" w:styleId="NotaKenmerk">
    <w:name w:val="NotaKenmerk"/>
    <w:basedOn w:val="Standaard"/>
    <w:next w:val="Standaard"/>
    <w:rsid w:val="00BE425A"/>
    <w:pPr>
      <w:tabs>
        <w:tab w:val="right" w:pos="2700"/>
        <w:tab w:val="left" w:pos="2880"/>
      </w:tabs>
    </w:pPr>
    <w:rPr>
      <w:i/>
      <w:lang w:val="nl-BE"/>
    </w:rPr>
  </w:style>
  <w:style w:type="paragraph" w:customStyle="1" w:styleId="NotaDirectie">
    <w:name w:val="NotaDirectie"/>
    <w:basedOn w:val="Standaard"/>
    <w:next w:val="Standaard"/>
    <w:rsid w:val="00BE425A"/>
    <w:rPr>
      <w:i/>
      <w:lang w:val="nl-BE"/>
    </w:rPr>
  </w:style>
  <w:style w:type="paragraph" w:customStyle="1" w:styleId="NotaAan">
    <w:name w:val="NotaAan"/>
    <w:basedOn w:val="Standaard"/>
    <w:next w:val="Standaard"/>
    <w:rsid w:val="00BE425A"/>
    <w:rPr>
      <w:b/>
      <w:lang w:val="nl-BE"/>
    </w:rPr>
  </w:style>
  <w:style w:type="paragraph" w:styleId="Voettekst">
    <w:name w:val="footer"/>
    <w:basedOn w:val="Standaard"/>
    <w:next w:val="Standaard"/>
    <w:rsid w:val="00FE5406"/>
    <w:pPr>
      <w:widowControl w:val="0"/>
      <w:tabs>
        <w:tab w:val="center" w:pos="4536"/>
        <w:tab w:val="right" w:pos="9072"/>
      </w:tabs>
      <w:suppressAutoHyphens/>
      <w:spacing w:after="120"/>
      <w:jc w:val="right"/>
    </w:pPr>
    <w:rPr>
      <w:snapToGrid w:val="0"/>
      <w:sz w:val="20"/>
      <w:szCs w:val="20"/>
      <w:lang w:val="en-US"/>
    </w:rPr>
  </w:style>
  <w:style w:type="paragraph" w:customStyle="1" w:styleId="AntwoordNaamMinister">
    <w:name w:val="AntwoordNaamMinister"/>
    <w:basedOn w:val="Standaard"/>
    <w:link w:val="AntwoordNaamMinisterChar"/>
    <w:rsid w:val="00DB41C0"/>
    <w:rPr>
      <w:b/>
      <w:smallCaps/>
      <w:lang w:val="nl-BE"/>
    </w:rPr>
  </w:style>
  <w:style w:type="paragraph" w:customStyle="1" w:styleId="A-TitelMinister">
    <w:name w:val="A-TitelMinister"/>
    <w:basedOn w:val="Standaard"/>
    <w:rsid w:val="00DB41C0"/>
    <w:rPr>
      <w:smallCaps/>
      <w:szCs w:val="22"/>
      <w:lang w:val="nl-BE"/>
    </w:rPr>
  </w:style>
  <w:style w:type="character" w:customStyle="1" w:styleId="A-Indiener">
    <w:name w:val="A-Indiener"/>
    <w:basedOn w:val="Standaardalinea-lettertype"/>
    <w:rsid w:val="0071248C"/>
    <w:rPr>
      <w:b/>
      <w:smallCaps/>
    </w:rPr>
  </w:style>
  <w:style w:type="paragraph" w:customStyle="1" w:styleId="Opmaakprofiel1">
    <w:name w:val="Opmaakprofiel1"/>
    <w:basedOn w:val="Standaard"/>
    <w:rsid w:val="00B45EB2"/>
    <w:pPr>
      <w:widowControl w:val="0"/>
      <w:jc w:val="both"/>
    </w:pPr>
    <w:rPr>
      <w:snapToGrid w:val="0"/>
      <w:szCs w:val="20"/>
    </w:rPr>
  </w:style>
  <w:style w:type="paragraph" w:customStyle="1" w:styleId="LijstItemLetter">
    <w:name w:val="LijstItemLetter"/>
    <w:basedOn w:val="Standaard"/>
    <w:rsid w:val="00B45EB2"/>
    <w:pPr>
      <w:widowControl w:val="0"/>
      <w:jc w:val="both"/>
    </w:pPr>
    <w:rPr>
      <w:snapToGrid w:val="0"/>
      <w:szCs w:val="20"/>
    </w:rPr>
  </w:style>
  <w:style w:type="paragraph" w:customStyle="1" w:styleId="AgendaSamenstelling">
    <w:name w:val="AgendaSamenstelling"/>
    <w:basedOn w:val="Standaard"/>
    <w:rsid w:val="00DC4DB6"/>
    <w:pPr>
      <w:keepNext/>
      <w:keepLines/>
      <w:ind w:left="3125" w:hanging="3125"/>
      <w:jc w:val="both"/>
    </w:pPr>
    <w:rPr>
      <w:i/>
      <w:snapToGrid w:val="0"/>
      <w:spacing w:val="-3"/>
      <w:sz w:val="16"/>
      <w:szCs w:val="20"/>
    </w:rPr>
  </w:style>
  <w:style w:type="paragraph" w:customStyle="1" w:styleId="AgendaSamenstellingLeden">
    <w:name w:val="AgendaSamenstellingLeden"/>
    <w:basedOn w:val="AgendaSamenstelling"/>
    <w:rsid w:val="00DC4DB6"/>
    <w:rPr>
      <w:i w:val="0"/>
    </w:rPr>
  </w:style>
  <w:style w:type="paragraph" w:customStyle="1" w:styleId="A-NaamMinister">
    <w:name w:val="A-NaamMinister"/>
    <w:basedOn w:val="Standaard"/>
    <w:link w:val="A-NaamMinisterChar"/>
    <w:rsid w:val="000976E9"/>
    <w:rPr>
      <w:b/>
      <w:smallCaps/>
      <w:lang w:val="nl-BE"/>
    </w:rPr>
  </w:style>
  <w:style w:type="paragraph" w:customStyle="1" w:styleId="A-Lijn">
    <w:name w:val="A-Lijn"/>
    <w:basedOn w:val="Standaard"/>
    <w:rsid w:val="000976E9"/>
    <w:pPr>
      <w:pBdr>
        <w:top w:val="single" w:sz="4" w:space="1" w:color="auto"/>
      </w:pBdr>
    </w:pPr>
    <w:rPr>
      <w:smallCaps/>
      <w:szCs w:val="22"/>
      <w:lang w:val="nl-BE"/>
    </w:rPr>
  </w:style>
  <w:style w:type="paragraph" w:customStyle="1" w:styleId="A-Type">
    <w:name w:val="A-Type"/>
    <w:link w:val="A-TypeChar"/>
    <w:rsid w:val="000976E9"/>
    <w:rPr>
      <w:b/>
      <w:smallCaps/>
      <w:sz w:val="22"/>
      <w:szCs w:val="22"/>
      <w:lang w:eastAsia="nl-NL"/>
    </w:rPr>
  </w:style>
  <w:style w:type="character" w:customStyle="1" w:styleId="A-NaamMinisterChar">
    <w:name w:val="A-NaamMinister Char"/>
    <w:basedOn w:val="Standaardalinea-lettertype"/>
    <w:link w:val="A-NaamMinister"/>
    <w:rsid w:val="000976E9"/>
    <w:rPr>
      <w:b/>
      <w:smallCaps/>
      <w:sz w:val="22"/>
      <w:szCs w:val="24"/>
      <w:lang w:val="nl-BE" w:eastAsia="nl-NL" w:bidi="ar-SA"/>
    </w:rPr>
  </w:style>
  <w:style w:type="paragraph" w:customStyle="1" w:styleId="A-Gewonetekst">
    <w:name w:val="A-Gewone tekst"/>
    <w:link w:val="A-GewonetekstChar"/>
    <w:rsid w:val="000976E9"/>
    <w:rPr>
      <w:sz w:val="22"/>
      <w:szCs w:val="24"/>
      <w:lang w:eastAsia="nl-NL"/>
    </w:rPr>
  </w:style>
  <w:style w:type="character" w:customStyle="1" w:styleId="A-GewonetekstChar">
    <w:name w:val="A-Gewone tekst Char"/>
    <w:basedOn w:val="Standaardalinea-lettertype"/>
    <w:link w:val="A-Gewonetekst"/>
    <w:rsid w:val="000976E9"/>
    <w:rPr>
      <w:sz w:val="22"/>
      <w:szCs w:val="24"/>
      <w:lang w:val="nl-BE" w:eastAsia="nl-NL" w:bidi="ar-SA"/>
    </w:rPr>
  </w:style>
  <w:style w:type="character" w:customStyle="1" w:styleId="A-TypeChar">
    <w:name w:val="A-Type Char"/>
    <w:basedOn w:val="Standaardalinea-lettertype"/>
    <w:link w:val="A-Type"/>
    <w:rsid w:val="000976E9"/>
    <w:rPr>
      <w:b/>
      <w:smallCaps/>
      <w:sz w:val="22"/>
      <w:szCs w:val="22"/>
      <w:lang w:val="nl-BE" w:eastAsia="nl-NL" w:bidi="ar-SA"/>
    </w:rPr>
  </w:style>
  <w:style w:type="character" w:customStyle="1" w:styleId="AntwoordNaamMinisterChar">
    <w:name w:val="AntwoordNaamMinister Char"/>
    <w:basedOn w:val="Standaardalinea-lettertype"/>
    <w:link w:val="AntwoordNaamMinister"/>
    <w:rsid w:val="00DB41C0"/>
    <w:rPr>
      <w:b/>
      <w:smallCaps/>
      <w:sz w:val="22"/>
      <w:szCs w:val="24"/>
      <w:lang w:val="nl-BE" w:eastAsia="nl-NL" w:bidi="ar-SA"/>
    </w:rPr>
  </w:style>
  <w:style w:type="table" w:styleId="Tabelraster">
    <w:name w:val="Table Grid"/>
    <w:basedOn w:val="Standaardtabel"/>
    <w:rsid w:val="007D31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semiHidden/>
    <w:rsid w:val="007D3128"/>
    <w:rPr>
      <w:sz w:val="20"/>
      <w:szCs w:val="20"/>
    </w:rPr>
  </w:style>
  <w:style w:type="character" w:styleId="Voetnootmarkering">
    <w:name w:val="footnote reference"/>
    <w:basedOn w:val="Standaardalinea-lettertype"/>
    <w:semiHidden/>
    <w:rsid w:val="007D3128"/>
    <w:rPr>
      <w:vertAlign w:val="superscript"/>
    </w:rPr>
  </w:style>
  <w:style w:type="paragraph" w:styleId="Ballontekst">
    <w:name w:val="Balloon Text"/>
    <w:basedOn w:val="Standaard"/>
    <w:semiHidden/>
    <w:rsid w:val="007D3128"/>
    <w:rPr>
      <w:rFonts w:ascii="Tahoma" w:hAnsi="Tahoma" w:cs="Tahoma"/>
      <w:sz w:val="16"/>
      <w:szCs w:val="16"/>
    </w:rPr>
  </w:style>
  <w:style w:type="paragraph" w:styleId="Documentstructuur">
    <w:name w:val="Document Map"/>
    <w:basedOn w:val="Standaard"/>
    <w:semiHidden/>
    <w:rsid w:val="00586236"/>
    <w:pPr>
      <w:shd w:val="clear" w:color="auto" w:fill="000080"/>
    </w:pPr>
    <w:rPr>
      <w:rFonts w:ascii="Tahoma" w:hAnsi="Tahoma" w:cs="Tahoma"/>
      <w:sz w:val="20"/>
      <w:szCs w:val="20"/>
    </w:rPr>
  </w:style>
  <w:style w:type="paragraph" w:styleId="Lijstalinea">
    <w:name w:val="List Paragraph"/>
    <w:basedOn w:val="Standaard"/>
    <w:uiPriority w:val="34"/>
    <w:qFormat/>
    <w:rsid w:val="008B6435"/>
    <w:pPr>
      <w:spacing w:after="200" w:line="276" w:lineRule="auto"/>
      <w:ind w:left="720"/>
      <w:contextualSpacing/>
    </w:pPr>
    <w:rPr>
      <w:rFonts w:asciiTheme="minorHAnsi" w:eastAsiaTheme="minorHAnsi" w:hAnsiTheme="minorHAnsi" w:cstheme="minorBidi"/>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101501">
      <w:bodyDiv w:val="1"/>
      <w:marLeft w:val="0"/>
      <w:marRight w:val="0"/>
      <w:marTop w:val="0"/>
      <w:marBottom w:val="0"/>
      <w:divBdr>
        <w:top w:val="none" w:sz="0" w:space="0" w:color="auto"/>
        <w:left w:val="none" w:sz="0" w:space="0" w:color="auto"/>
        <w:bottom w:val="none" w:sz="0" w:space="0" w:color="auto"/>
        <w:right w:val="none" w:sz="0" w:space="0" w:color="auto"/>
      </w:divBdr>
    </w:div>
    <w:div w:id="1491555625">
      <w:bodyDiv w:val="1"/>
      <w:marLeft w:val="0"/>
      <w:marRight w:val="0"/>
      <w:marTop w:val="0"/>
      <w:marBottom w:val="0"/>
      <w:divBdr>
        <w:top w:val="none" w:sz="0" w:space="0" w:color="auto"/>
        <w:left w:val="none" w:sz="0" w:space="0" w:color="auto"/>
        <w:bottom w:val="none" w:sz="0" w:space="0" w:color="auto"/>
        <w:right w:val="none" w:sz="0" w:space="0" w:color="auto"/>
      </w:divBdr>
    </w:div>
    <w:div w:id="1529484190">
      <w:bodyDiv w:val="1"/>
      <w:marLeft w:val="0"/>
      <w:marRight w:val="0"/>
      <w:marTop w:val="0"/>
      <w:marBottom w:val="0"/>
      <w:divBdr>
        <w:top w:val="none" w:sz="0" w:space="0" w:color="auto"/>
        <w:left w:val="none" w:sz="0" w:space="0" w:color="auto"/>
        <w:bottom w:val="none" w:sz="0" w:space="0" w:color="auto"/>
        <w:right w:val="none" w:sz="0" w:space="0" w:color="auto"/>
      </w:divBdr>
    </w:div>
    <w:div w:id="1654212263">
      <w:bodyDiv w:val="1"/>
      <w:marLeft w:val="0"/>
      <w:marRight w:val="0"/>
      <w:marTop w:val="0"/>
      <w:marBottom w:val="0"/>
      <w:divBdr>
        <w:top w:val="none" w:sz="0" w:space="0" w:color="auto"/>
        <w:left w:val="none" w:sz="0" w:space="0" w:color="auto"/>
        <w:bottom w:val="none" w:sz="0" w:space="0" w:color="auto"/>
        <w:right w:val="none" w:sz="0" w:space="0" w:color="auto"/>
      </w:divBdr>
    </w:div>
    <w:div w:id="1792089781">
      <w:bodyDiv w:val="1"/>
      <w:marLeft w:val="0"/>
      <w:marRight w:val="0"/>
      <w:marTop w:val="0"/>
      <w:marBottom w:val="0"/>
      <w:divBdr>
        <w:top w:val="none" w:sz="0" w:space="0" w:color="auto"/>
        <w:left w:val="none" w:sz="0" w:space="0" w:color="auto"/>
        <w:bottom w:val="none" w:sz="0" w:space="0" w:color="auto"/>
        <w:right w:val="none" w:sz="0" w:space="0" w:color="auto"/>
      </w:divBdr>
    </w:div>
    <w:div w:id="189281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Local%20Settings\Temp\SchrVr-antwoord8.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3FC39-EFC2-40DE-907D-2AB20928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SchrVr-antwoord8</Template>
  <TotalTime>3</TotalTime>
  <Pages>2</Pages>
  <Words>493</Words>
  <Characters>3031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Vlaamse Overheid</Company>
  <LinksUpToDate>false</LinksUpToDate>
  <CharactersWithSpaces>3517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Marc Beckers</dc:creator>
  <cp:lastModifiedBy>Nathalie De Keyzer</cp:lastModifiedBy>
  <cp:revision>3</cp:revision>
  <cp:lastPrinted>2011-02-01T11:38:00Z</cp:lastPrinted>
  <dcterms:created xsi:type="dcterms:W3CDTF">2013-01-31T09:08:00Z</dcterms:created>
  <dcterms:modified xsi:type="dcterms:W3CDTF">2013-02-01T14:11:00Z</dcterms:modified>
</cp:coreProperties>
</file>