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89104F" w:rsidP="00D60BD3">
      <w:pPr>
        <w:pStyle w:val="A-NaamMinister"/>
      </w:pPr>
      <w:r>
        <w:t>i</w:t>
      </w:r>
      <w:r>
        <w:rPr>
          <w:noProof/>
        </w:rPr>
        <w:t>ngrid lieten</w:t>
      </w:r>
    </w:p>
    <w:p w:rsidR="00DE7C03" w:rsidRDefault="0089104F" w:rsidP="00C71CC7">
      <w:pPr>
        <w:pStyle w:val="A-TitelMinister"/>
        <w:outlineLvl w:val="0"/>
      </w:pPr>
      <w:r>
        <w:t>viceminister-president van de vlaamse regering, vlaams minister van innovatie, overheidsinvesteringen, media en armoedebestrijding</w:t>
      </w:r>
    </w:p>
    <w:p w:rsidR="00DE7C03" w:rsidRDefault="004134B4">
      <w:pPr>
        <w:rPr>
          <w:szCs w:val="22"/>
        </w:rPr>
      </w:pPr>
    </w:p>
    <w:p w:rsidR="00DE7C03" w:rsidRDefault="004134B4">
      <w:pPr>
        <w:pStyle w:val="A-Lijn"/>
      </w:pPr>
    </w:p>
    <w:p w:rsidR="00DE7C03" w:rsidRDefault="004134B4">
      <w:pPr>
        <w:sectPr w:rsidR="00DE7C03">
          <w:pgSz w:w="11905" w:h="16837"/>
          <w:pgMar w:top="1417" w:right="1417" w:bottom="1417" w:left="1417" w:header="708" w:footer="708" w:gutter="0"/>
          <w:cols w:space="708"/>
          <w:rtlGutter/>
          <w:docGrid w:linePitch="360"/>
        </w:sectPr>
      </w:pPr>
    </w:p>
    <w:p w:rsidR="00DE7C03" w:rsidRDefault="0089104F"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89104F">
      <w:pPr>
        <w:pStyle w:val="A-Type"/>
      </w:pPr>
      <w:r>
        <w:rPr>
          <w:b w:val="0"/>
          <w:smallCaps w:val="0"/>
        </w:rPr>
        <w:lastRenderedPageBreak/>
        <w:t>op vraag nr.</w:t>
      </w:r>
      <w:r>
        <w:rPr>
          <w:b w:val="0"/>
        </w:rPr>
        <w:t xml:space="preserve"> </w:t>
      </w:r>
      <w:bookmarkStart w:id="0" w:name="Text3"/>
      <w:r w:rsidR="0029405C"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29405C" w:rsidRPr="00F20248">
        <w:rPr>
          <w:smallCaps w:val="0"/>
        </w:rPr>
      </w:r>
      <w:r w:rsidR="0029405C" w:rsidRPr="00F20248">
        <w:rPr>
          <w:smallCaps w:val="0"/>
        </w:rPr>
        <w:fldChar w:fldCharType="separate"/>
      </w:r>
      <w:r>
        <w:rPr>
          <w:b w:val="0"/>
          <w:smallCaps w:val="0"/>
          <w:noProof/>
        </w:rPr>
        <w:t>79</w:t>
      </w:r>
      <w:r w:rsidR="0029405C" w:rsidRPr="00F20248">
        <w:rPr>
          <w:smallCaps w:val="0"/>
        </w:rPr>
        <w:fldChar w:fldCharType="end"/>
      </w:r>
      <w:bookmarkEnd w:id="0"/>
      <w:r>
        <w:rPr>
          <w:b w:val="0"/>
        </w:rPr>
        <w:t xml:space="preserve"> </w:t>
      </w:r>
      <w:r>
        <w:rPr>
          <w:b w:val="0"/>
          <w:smallCaps w:val="0"/>
        </w:rPr>
        <w:t>van</w:t>
      </w:r>
      <w:r>
        <w:rPr>
          <w:b w:val="0"/>
        </w:rPr>
        <w:t xml:space="preserve"> </w:t>
      </w:r>
      <w:bookmarkStart w:id="1" w:name="Text5"/>
      <w:r w:rsidR="0029405C"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29405C" w:rsidRPr="00F20248">
        <w:rPr>
          <w:smallCaps w:val="0"/>
        </w:rPr>
      </w:r>
      <w:r w:rsidR="0029405C" w:rsidRPr="00F20248">
        <w:rPr>
          <w:smallCaps w:val="0"/>
        </w:rPr>
        <w:fldChar w:fldCharType="separate"/>
      </w:r>
      <w:r>
        <w:rPr>
          <w:b w:val="0"/>
          <w:smallCaps w:val="0"/>
          <w:noProof/>
        </w:rPr>
        <w:t>26</w:t>
      </w:r>
      <w:r w:rsidR="0029405C" w:rsidRPr="00F20248">
        <w:rPr>
          <w:smallCaps w:val="0"/>
        </w:rPr>
        <w:fldChar w:fldCharType="end"/>
      </w:r>
      <w:bookmarkEnd w:id="1"/>
      <w:r>
        <w:rPr>
          <w:b w:val="0"/>
        </w:rPr>
        <w:t xml:space="preserve"> </w:t>
      </w:r>
      <w:bookmarkStart w:id="2" w:name="Dropdown2"/>
      <w:r w:rsidR="0029405C" w:rsidRPr="00906464">
        <w:rPr>
          <w:b w:val="0"/>
          <w:smallCaps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29405C" w:rsidRPr="00906464">
        <w:rPr>
          <w:b w:val="0"/>
          <w:smallCaps w:val="0"/>
        </w:rPr>
      </w:r>
      <w:r w:rsidR="0029405C" w:rsidRPr="00906464">
        <w:rPr>
          <w:b w:val="0"/>
          <w:smallCaps w:val="0"/>
        </w:rPr>
        <w:fldChar w:fldCharType="end"/>
      </w:r>
      <w:bookmarkEnd w:id="2"/>
      <w:r>
        <w:rPr>
          <w:b w:val="0"/>
        </w:rPr>
        <w:t xml:space="preserve"> </w:t>
      </w:r>
      <w:bookmarkStart w:id="3" w:name="Dropdown3"/>
      <w:r w:rsidR="0029405C" w:rsidRPr="00906464">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29405C" w:rsidRPr="00906464">
        <w:rPr>
          <w:b w:val="0"/>
          <w:smallCaps w:val="0"/>
        </w:rPr>
      </w:r>
      <w:r w:rsidR="0029405C" w:rsidRPr="00906464">
        <w:rPr>
          <w:b w:val="0"/>
          <w:smallCaps w:val="0"/>
        </w:rPr>
        <w:fldChar w:fldCharType="end"/>
      </w:r>
      <w:bookmarkEnd w:id="3"/>
    </w:p>
    <w:p w:rsidR="00DE7C03" w:rsidRDefault="0089104F">
      <w:pPr>
        <w:rPr>
          <w:szCs w:val="22"/>
        </w:rPr>
      </w:pPr>
      <w:r>
        <w:rPr>
          <w:szCs w:val="22"/>
        </w:rPr>
        <w:t xml:space="preserve">van </w:t>
      </w:r>
      <w:r w:rsidR="0029405C"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29405C" w:rsidRPr="00E441DB">
        <w:rPr>
          <w:b/>
          <w:smallCaps/>
        </w:rPr>
      </w:r>
      <w:r w:rsidR="0029405C" w:rsidRPr="00E441DB">
        <w:rPr>
          <w:b/>
          <w:smallCaps/>
        </w:rPr>
        <w:fldChar w:fldCharType="separate"/>
      </w:r>
      <w:r w:rsidR="001F3F06">
        <w:rPr>
          <w:b/>
          <w:smallCaps/>
        </w:rPr>
        <w:t>v</w:t>
      </w:r>
      <w:r>
        <w:rPr>
          <w:b/>
          <w:smallCaps/>
        </w:rPr>
        <w:t xml:space="preserve">eli </w:t>
      </w:r>
      <w:r w:rsidR="001F3F06">
        <w:rPr>
          <w:b/>
          <w:smallCaps/>
        </w:rPr>
        <w:t>y</w:t>
      </w:r>
      <w:r>
        <w:rPr>
          <w:b/>
          <w:smallCaps/>
        </w:rPr>
        <w:t>üksel</w:t>
      </w:r>
      <w:r w:rsidR="0029405C" w:rsidRPr="00E441DB">
        <w:rPr>
          <w:b/>
          <w:smallCaps/>
        </w:rPr>
        <w:fldChar w:fldCharType="end"/>
      </w:r>
    </w:p>
    <w:p w:rsidR="00DE7C03" w:rsidRDefault="004134B4">
      <w:pPr>
        <w:rPr>
          <w:szCs w:val="22"/>
        </w:rPr>
      </w:pPr>
    </w:p>
    <w:p w:rsidR="00DE7C03" w:rsidRDefault="004134B4" w:rsidP="006A5646">
      <w:pPr>
        <w:pStyle w:val="A-Lijn"/>
        <w:jc w:val="both"/>
      </w:pPr>
    </w:p>
    <w:p w:rsidR="00DE7C03" w:rsidRDefault="004134B4" w:rsidP="006A5646">
      <w:pPr>
        <w:pStyle w:val="A-Lijn"/>
        <w:jc w:val="both"/>
      </w:pPr>
    </w:p>
    <w:p w:rsidR="00DE7C03" w:rsidRDefault="004134B4"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89104F" w:rsidP="00AF1EA4">
      <w:pPr>
        <w:jc w:val="both"/>
        <w:rPr>
          <w:szCs w:val="22"/>
        </w:rPr>
      </w:pPr>
      <w:r>
        <w:rPr>
          <w:szCs w:val="22"/>
        </w:rPr>
        <w:lastRenderedPageBreak/>
        <w:t>Ik heb naar aanleiding van uw vragen ook de VRT om elementen van antwoord gevraagd en kan bijgevolg het volgende antwoorden:</w:t>
      </w:r>
    </w:p>
    <w:p w:rsidR="004134B4" w:rsidRDefault="004134B4" w:rsidP="0089104F">
      <w:pPr>
        <w:ind w:left="360"/>
        <w:jc w:val="both"/>
        <w:rPr>
          <w:b/>
          <w:bCs/>
          <w:iCs/>
        </w:rPr>
      </w:pPr>
    </w:p>
    <w:p w:rsidR="0089104F" w:rsidRPr="004D4709" w:rsidRDefault="004134B4" w:rsidP="004134B4">
      <w:pPr>
        <w:ind w:left="426" w:hanging="426"/>
        <w:jc w:val="both"/>
        <w:rPr>
          <w:b/>
          <w:bCs/>
          <w:iCs/>
        </w:rPr>
      </w:pPr>
      <w:r>
        <w:rPr>
          <w:bCs/>
          <w:iCs/>
        </w:rPr>
        <w:t>1-2.</w:t>
      </w:r>
      <w:r>
        <w:rPr>
          <w:bCs/>
          <w:iCs/>
        </w:rPr>
        <w:tab/>
      </w:r>
      <w:r w:rsidR="0089104F" w:rsidRPr="004D4709">
        <w:rPr>
          <w:b/>
          <w:bCs/>
          <w:iCs/>
        </w:rPr>
        <w:t>De luistercijfers</w:t>
      </w:r>
    </w:p>
    <w:p w:rsidR="0089104F" w:rsidRPr="004D4709" w:rsidRDefault="0089104F" w:rsidP="0089104F">
      <w:pPr>
        <w:ind w:left="360"/>
        <w:jc w:val="both"/>
        <w:rPr>
          <w:b/>
          <w:bCs/>
          <w:iCs/>
        </w:rPr>
      </w:pPr>
    </w:p>
    <w:p w:rsidR="0089104F" w:rsidRPr="004D4709" w:rsidRDefault="0089104F" w:rsidP="0089104F">
      <w:pPr>
        <w:ind w:left="360"/>
        <w:jc w:val="both"/>
        <w:rPr>
          <w:bCs/>
          <w:i/>
          <w:iCs/>
        </w:rPr>
      </w:pPr>
      <w:r w:rsidRPr="004D4709">
        <w:rPr>
          <w:bCs/>
          <w:i/>
          <w:iCs/>
        </w:rPr>
        <w:t>Algemene opmerkingen:</w:t>
      </w:r>
    </w:p>
    <w:p w:rsidR="0089104F" w:rsidRPr="004D4709" w:rsidRDefault="0089104F" w:rsidP="0089104F">
      <w:pPr>
        <w:ind w:left="360"/>
        <w:jc w:val="both"/>
        <w:rPr>
          <w:bCs/>
          <w:iCs/>
        </w:rPr>
      </w:pPr>
    </w:p>
    <w:p w:rsidR="0089104F" w:rsidRPr="004D4709" w:rsidRDefault="0089104F" w:rsidP="0089104F">
      <w:pPr>
        <w:numPr>
          <w:ilvl w:val="0"/>
          <w:numId w:val="45"/>
        </w:numPr>
        <w:suppressAutoHyphens w:val="0"/>
        <w:ind w:left="720"/>
        <w:jc w:val="both"/>
        <w:rPr>
          <w:bCs/>
          <w:iCs/>
        </w:rPr>
      </w:pPr>
      <w:r w:rsidRPr="004D4709">
        <w:rPr>
          <w:bCs/>
          <w:iCs/>
        </w:rPr>
        <w:t>De luistercijfers zijn afkomstig van het CIM. Het CIM maakt enkele keren per jaar luistercijfers bekend. De cijfers van het najaar van 2012 worden pas in februari 2013 bekendgemaakt. De analyse hieronder beperkt zich dus tot de beschikbare resultaten over het voorjaar van 2012 (cim golf 1+2 2012 : dagboekgegevens van januari tem juni 2012).</w:t>
      </w:r>
    </w:p>
    <w:p w:rsidR="0089104F" w:rsidRPr="004D4709" w:rsidRDefault="0089104F" w:rsidP="0089104F">
      <w:pPr>
        <w:pStyle w:val="Lijstalinea"/>
        <w:rPr>
          <w:bCs/>
          <w:iCs/>
        </w:rPr>
      </w:pPr>
    </w:p>
    <w:p w:rsidR="0089104F" w:rsidRPr="004D4709" w:rsidRDefault="0089104F" w:rsidP="0089104F">
      <w:pPr>
        <w:numPr>
          <w:ilvl w:val="0"/>
          <w:numId w:val="46"/>
        </w:numPr>
        <w:suppressAutoHyphens w:val="0"/>
        <w:ind w:left="720"/>
        <w:jc w:val="both"/>
        <w:rPr>
          <w:bCs/>
          <w:iCs/>
        </w:rPr>
      </w:pPr>
      <w:r w:rsidRPr="004D4709">
        <w:rPr>
          <w:bCs/>
          <w:iCs/>
        </w:rPr>
        <w:t>Het CIM heeft geen dag-aan-dagcijfers, maar rapporteert enkel gemiddelde luistercijfers per dag van de week (over een hele meetperiode).</w:t>
      </w:r>
    </w:p>
    <w:p w:rsidR="0089104F" w:rsidRPr="004D4709" w:rsidRDefault="0089104F" w:rsidP="0089104F">
      <w:pPr>
        <w:suppressAutoHyphens w:val="0"/>
        <w:ind w:left="720"/>
        <w:jc w:val="both"/>
        <w:rPr>
          <w:bCs/>
          <w:iCs/>
        </w:rPr>
      </w:pPr>
      <w:r w:rsidRPr="004D4709">
        <w:rPr>
          <w:bCs/>
          <w:iCs/>
        </w:rPr>
        <w:t>Daardoor kan het specifieke bereik van gastuitzendingen die geen wekelijkse uitzending hebben niet berekend worden.</w:t>
      </w:r>
    </w:p>
    <w:p w:rsidR="0089104F" w:rsidRPr="004D4709" w:rsidRDefault="0089104F" w:rsidP="0089104F">
      <w:pPr>
        <w:suppressAutoHyphens w:val="0"/>
        <w:ind w:left="720"/>
        <w:jc w:val="both"/>
        <w:rPr>
          <w:bCs/>
          <w:iCs/>
        </w:rPr>
      </w:pPr>
    </w:p>
    <w:p w:rsidR="0089104F" w:rsidRPr="004D4709" w:rsidRDefault="0089104F" w:rsidP="0089104F">
      <w:pPr>
        <w:numPr>
          <w:ilvl w:val="0"/>
          <w:numId w:val="45"/>
        </w:numPr>
        <w:tabs>
          <w:tab w:val="clear" w:pos="360"/>
          <w:tab w:val="num" w:pos="720"/>
        </w:tabs>
        <w:suppressAutoHyphens w:val="0"/>
        <w:ind w:left="720"/>
        <w:jc w:val="both"/>
        <w:rPr>
          <w:bCs/>
          <w:iCs/>
        </w:rPr>
      </w:pPr>
      <w:r w:rsidRPr="004D4709">
        <w:rPr>
          <w:bCs/>
          <w:iCs/>
        </w:rPr>
        <w:t>De gastprogramma’s worden uitgezonden op de frequentie van Radio 1, in principe na het nieuws van 20 uur. (In de zomermaanden is dat doorgaans</w:t>
      </w:r>
      <w:r w:rsidR="00F4320D">
        <w:rPr>
          <w:bCs/>
          <w:iCs/>
        </w:rPr>
        <w:t xml:space="preserve"> na het nieuws van 19 uur. Dat h</w:t>
      </w:r>
      <w:r w:rsidRPr="004D4709">
        <w:rPr>
          <w:bCs/>
          <w:iCs/>
        </w:rPr>
        <w:t>eeft weinig invloed op de onderstaande resultaten omdat de meeste metingen buiten deze periode vallen.)</w:t>
      </w:r>
    </w:p>
    <w:p w:rsidR="0089104F" w:rsidRPr="004D4709" w:rsidRDefault="0089104F" w:rsidP="0089104F">
      <w:pPr>
        <w:ind w:left="720"/>
        <w:jc w:val="both"/>
        <w:rPr>
          <w:bCs/>
          <w:iCs/>
        </w:rPr>
      </w:pPr>
    </w:p>
    <w:p w:rsidR="0089104F" w:rsidRPr="004D4709" w:rsidRDefault="0089104F" w:rsidP="0089104F">
      <w:pPr>
        <w:ind w:left="360"/>
        <w:jc w:val="both"/>
        <w:rPr>
          <w:bCs/>
          <w:i/>
          <w:iCs/>
        </w:rPr>
      </w:pPr>
      <w:r w:rsidRPr="004D4709">
        <w:rPr>
          <w:bCs/>
          <w:i/>
          <w:iCs/>
        </w:rPr>
        <w:t>Gezinsbond</w:t>
      </w:r>
    </w:p>
    <w:p w:rsidR="0089104F" w:rsidRPr="004D4709" w:rsidRDefault="0089104F" w:rsidP="0089104F">
      <w:pPr>
        <w:ind w:left="360"/>
        <w:jc w:val="both"/>
        <w:rPr>
          <w:bCs/>
          <w:iCs/>
        </w:rPr>
      </w:pPr>
    </w:p>
    <w:p w:rsidR="0089104F" w:rsidRPr="004D4709" w:rsidRDefault="0089104F" w:rsidP="0089104F">
      <w:pPr>
        <w:ind w:left="360"/>
        <w:jc w:val="both"/>
        <w:rPr>
          <w:bCs/>
          <w:iCs/>
        </w:rPr>
      </w:pPr>
      <w:r w:rsidRPr="004D4709">
        <w:rPr>
          <w:bCs/>
          <w:i/>
          <w:iCs/>
        </w:rPr>
        <w:t>Radio Gezinsbond</w:t>
      </w:r>
      <w:r w:rsidRPr="004D4709">
        <w:rPr>
          <w:bCs/>
          <w:iCs/>
        </w:rPr>
        <w:t xml:space="preserve"> wordt </w:t>
      </w:r>
      <w:r w:rsidRPr="004D4709">
        <w:rPr>
          <w:b/>
          <w:bCs/>
          <w:iCs/>
        </w:rPr>
        <w:t>elke eerste dinsdag</w:t>
      </w:r>
      <w:r w:rsidRPr="004D4709">
        <w:rPr>
          <w:bCs/>
          <w:iCs/>
        </w:rPr>
        <w:t xml:space="preserve"> van de maand uitgezonden tussen 20 u en 20.15 u. In 2012 luisterden er gemiddeld 29.716 luisteraars naar een uitzending (marktaandeel van 7,8%).</w:t>
      </w:r>
    </w:p>
    <w:p w:rsidR="0089104F" w:rsidRPr="004D4709" w:rsidRDefault="0089104F" w:rsidP="0089104F">
      <w:pPr>
        <w:ind w:left="360"/>
        <w:jc w:val="both"/>
        <w:rPr>
          <w:bCs/>
          <w:iCs/>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086"/>
        <w:gridCol w:w="1576"/>
        <w:gridCol w:w="816"/>
        <w:gridCol w:w="3250"/>
      </w:tblGrid>
      <w:tr w:rsidR="0089104F" w:rsidRPr="004A4BA3" w:rsidTr="008E0D4B">
        <w:tc>
          <w:tcPr>
            <w:tcW w:w="1918" w:type="dxa"/>
            <w:shd w:val="clear" w:color="auto" w:fill="auto"/>
          </w:tcPr>
          <w:p w:rsidR="0089104F" w:rsidRPr="004A4BA3" w:rsidRDefault="0089104F" w:rsidP="008E0D4B">
            <w:pPr>
              <w:jc w:val="center"/>
              <w:rPr>
                <w:b/>
                <w:bCs/>
                <w:iCs/>
                <w:sz w:val="18"/>
                <w:szCs w:val="14"/>
              </w:rPr>
            </w:pPr>
          </w:p>
        </w:tc>
        <w:tc>
          <w:tcPr>
            <w:tcW w:w="1086" w:type="dxa"/>
            <w:shd w:val="clear" w:color="auto" w:fill="auto"/>
          </w:tcPr>
          <w:p w:rsidR="0089104F" w:rsidRPr="004A4BA3" w:rsidRDefault="0089104F" w:rsidP="008E0D4B">
            <w:pPr>
              <w:jc w:val="center"/>
              <w:rPr>
                <w:b/>
                <w:bCs/>
                <w:iCs/>
                <w:sz w:val="18"/>
                <w:szCs w:val="14"/>
              </w:rPr>
            </w:pPr>
            <w:r w:rsidRPr="004A4BA3">
              <w:rPr>
                <w:b/>
                <w:bCs/>
                <w:iCs/>
                <w:sz w:val="18"/>
                <w:szCs w:val="14"/>
              </w:rPr>
              <w:t>Dinsdag</w:t>
            </w:r>
          </w:p>
        </w:tc>
        <w:tc>
          <w:tcPr>
            <w:tcW w:w="1576" w:type="dxa"/>
            <w:shd w:val="clear" w:color="auto" w:fill="auto"/>
          </w:tcPr>
          <w:p w:rsidR="0089104F" w:rsidRPr="004A4BA3" w:rsidRDefault="0089104F" w:rsidP="008E0D4B">
            <w:pPr>
              <w:jc w:val="center"/>
              <w:rPr>
                <w:b/>
                <w:bCs/>
                <w:iCs/>
                <w:sz w:val="18"/>
                <w:szCs w:val="14"/>
              </w:rPr>
            </w:pPr>
            <w:r w:rsidRPr="004A4BA3">
              <w:rPr>
                <w:b/>
                <w:bCs/>
                <w:iCs/>
                <w:sz w:val="18"/>
                <w:szCs w:val="14"/>
              </w:rPr>
              <w:t>Marktaandeel%</w:t>
            </w:r>
          </w:p>
        </w:tc>
        <w:tc>
          <w:tcPr>
            <w:tcW w:w="816" w:type="dxa"/>
            <w:shd w:val="clear" w:color="auto" w:fill="auto"/>
          </w:tcPr>
          <w:p w:rsidR="0089104F" w:rsidRPr="004A4BA3" w:rsidRDefault="0089104F" w:rsidP="008E0D4B">
            <w:pPr>
              <w:jc w:val="center"/>
              <w:rPr>
                <w:b/>
                <w:bCs/>
                <w:iCs/>
                <w:sz w:val="18"/>
                <w:szCs w:val="14"/>
              </w:rPr>
            </w:pPr>
            <w:r w:rsidRPr="004A4BA3">
              <w:rPr>
                <w:b/>
                <w:bCs/>
                <w:iCs/>
                <w:sz w:val="18"/>
                <w:szCs w:val="14"/>
              </w:rPr>
              <w:t>Bereik</w:t>
            </w:r>
          </w:p>
        </w:tc>
        <w:tc>
          <w:tcPr>
            <w:tcW w:w="3250" w:type="dxa"/>
            <w:shd w:val="clear" w:color="auto" w:fill="auto"/>
          </w:tcPr>
          <w:p w:rsidR="0089104F" w:rsidRPr="004A4BA3" w:rsidRDefault="0089104F" w:rsidP="008E0D4B">
            <w:pPr>
              <w:jc w:val="center"/>
              <w:rPr>
                <w:b/>
                <w:bCs/>
                <w:iCs/>
                <w:sz w:val="18"/>
                <w:szCs w:val="14"/>
              </w:rPr>
            </w:pPr>
            <w:r w:rsidRPr="004A4BA3">
              <w:rPr>
                <w:b/>
                <w:bCs/>
                <w:iCs/>
                <w:sz w:val="18"/>
                <w:szCs w:val="14"/>
              </w:rPr>
              <w:t>Gemiddelde luisterduur (min)</w:t>
            </w:r>
          </w:p>
        </w:tc>
      </w:tr>
      <w:tr w:rsidR="0089104F" w:rsidRPr="004A4BA3" w:rsidTr="008E0D4B">
        <w:tc>
          <w:tcPr>
            <w:tcW w:w="1918" w:type="dxa"/>
            <w:shd w:val="clear" w:color="auto" w:fill="auto"/>
          </w:tcPr>
          <w:p w:rsidR="0089104F" w:rsidRPr="004A4BA3" w:rsidRDefault="0089104F" w:rsidP="008E0D4B">
            <w:pPr>
              <w:jc w:val="center"/>
              <w:rPr>
                <w:bCs/>
                <w:iCs/>
                <w:sz w:val="18"/>
                <w:szCs w:val="14"/>
              </w:rPr>
            </w:pPr>
            <w:r w:rsidRPr="004A4BA3">
              <w:rPr>
                <w:bCs/>
                <w:iCs/>
                <w:sz w:val="18"/>
                <w:szCs w:val="14"/>
              </w:rPr>
              <w:t>2012 (cimgolven 1+2)</w:t>
            </w:r>
          </w:p>
        </w:tc>
        <w:tc>
          <w:tcPr>
            <w:tcW w:w="1086" w:type="dxa"/>
            <w:shd w:val="clear" w:color="auto" w:fill="auto"/>
          </w:tcPr>
          <w:p w:rsidR="0089104F" w:rsidRPr="004A4BA3" w:rsidRDefault="0089104F" w:rsidP="008E0D4B">
            <w:pPr>
              <w:jc w:val="center"/>
              <w:rPr>
                <w:bCs/>
                <w:iCs/>
                <w:sz w:val="18"/>
                <w:szCs w:val="14"/>
              </w:rPr>
            </w:pPr>
            <w:r w:rsidRPr="004A4BA3">
              <w:rPr>
                <w:bCs/>
                <w:iCs/>
                <w:sz w:val="18"/>
                <w:szCs w:val="14"/>
              </w:rPr>
              <w:t>20</w:t>
            </w:r>
            <w:r>
              <w:rPr>
                <w:bCs/>
                <w:iCs/>
                <w:sz w:val="18"/>
                <w:szCs w:val="14"/>
              </w:rPr>
              <w:t>.</w:t>
            </w:r>
            <w:r w:rsidRPr="004A4BA3">
              <w:rPr>
                <w:bCs/>
                <w:iCs/>
                <w:sz w:val="18"/>
                <w:szCs w:val="14"/>
              </w:rPr>
              <w:t>00-20</w:t>
            </w:r>
            <w:r>
              <w:rPr>
                <w:bCs/>
                <w:iCs/>
                <w:sz w:val="18"/>
                <w:szCs w:val="14"/>
              </w:rPr>
              <w:t>.</w:t>
            </w:r>
            <w:r w:rsidRPr="004A4BA3">
              <w:rPr>
                <w:bCs/>
                <w:iCs/>
                <w:sz w:val="18"/>
                <w:szCs w:val="14"/>
              </w:rPr>
              <w:t>15</w:t>
            </w:r>
          </w:p>
        </w:tc>
        <w:tc>
          <w:tcPr>
            <w:tcW w:w="1576" w:type="dxa"/>
            <w:shd w:val="clear" w:color="auto" w:fill="auto"/>
            <w:vAlign w:val="bottom"/>
          </w:tcPr>
          <w:p w:rsidR="0089104F" w:rsidRPr="004A4BA3" w:rsidRDefault="0089104F" w:rsidP="008E0D4B">
            <w:pPr>
              <w:jc w:val="center"/>
              <w:rPr>
                <w:rFonts w:ascii="Calibri" w:hAnsi="Calibri" w:cs="Calibri"/>
                <w:color w:val="000000"/>
                <w:sz w:val="18"/>
                <w:szCs w:val="14"/>
              </w:rPr>
            </w:pPr>
            <w:r w:rsidRPr="004A4BA3">
              <w:rPr>
                <w:rFonts w:ascii="Calibri" w:hAnsi="Calibri" w:cs="Calibri"/>
                <w:color w:val="000000"/>
                <w:sz w:val="18"/>
                <w:szCs w:val="14"/>
              </w:rPr>
              <w:t>7,8</w:t>
            </w:r>
          </w:p>
        </w:tc>
        <w:tc>
          <w:tcPr>
            <w:tcW w:w="816" w:type="dxa"/>
            <w:shd w:val="clear" w:color="auto" w:fill="auto"/>
            <w:vAlign w:val="bottom"/>
          </w:tcPr>
          <w:p w:rsidR="0089104F" w:rsidRPr="004A4BA3" w:rsidRDefault="0089104F" w:rsidP="008E0D4B">
            <w:pPr>
              <w:jc w:val="center"/>
              <w:rPr>
                <w:rFonts w:ascii="Calibri" w:hAnsi="Calibri" w:cs="Calibri"/>
                <w:color w:val="000000"/>
                <w:sz w:val="18"/>
                <w:szCs w:val="14"/>
              </w:rPr>
            </w:pPr>
            <w:r w:rsidRPr="004A4BA3">
              <w:rPr>
                <w:rFonts w:ascii="Calibri" w:hAnsi="Calibri" w:cs="Calibri"/>
                <w:color w:val="000000"/>
                <w:sz w:val="18"/>
                <w:szCs w:val="14"/>
              </w:rPr>
              <w:t>29.716</w:t>
            </w:r>
          </w:p>
        </w:tc>
        <w:tc>
          <w:tcPr>
            <w:tcW w:w="3250" w:type="dxa"/>
            <w:shd w:val="clear" w:color="auto" w:fill="auto"/>
            <w:vAlign w:val="bottom"/>
          </w:tcPr>
          <w:p w:rsidR="0089104F" w:rsidRPr="004A4BA3" w:rsidRDefault="0089104F" w:rsidP="008E0D4B">
            <w:pPr>
              <w:jc w:val="center"/>
              <w:rPr>
                <w:rFonts w:ascii="Calibri" w:hAnsi="Calibri" w:cs="Calibri"/>
                <w:color w:val="000000"/>
                <w:sz w:val="18"/>
                <w:szCs w:val="14"/>
              </w:rPr>
            </w:pPr>
            <w:r w:rsidRPr="004A4BA3">
              <w:rPr>
                <w:rFonts w:ascii="Calibri" w:hAnsi="Calibri" w:cs="Calibri"/>
                <w:color w:val="000000"/>
                <w:sz w:val="18"/>
                <w:szCs w:val="14"/>
              </w:rPr>
              <w:t>15</w:t>
            </w:r>
          </w:p>
        </w:tc>
      </w:tr>
    </w:tbl>
    <w:p w:rsidR="0089104F" w:rsidRPr="004D4709" w:rsidRDefault="0089104F" w:rsidP="0089104F">
      <w:pPr>
        <w:ind w:left="720"/>
        <w:jc w:val="both"/>
        <w:rPr>
          <w:bCs/>
          <w:iCs/>
        </w:rPr>
      </w:pPr>
    </w:p>
    <w:p w:rsidR="0089104F" w:rsidRPr="004D4709" w:rsidRDefault="0089104F" w:rsidP="0089104F">
      <w:pPr>
        <w:ind w:left="360"/>
        <w:jc w:val="both"/>
        <w:rPr>
          <w:bCs/>
          <w:i/>
          <w:iCs/>
        </w:rPr>
      </w:pPr>
      <w:r w:rsidRPr="004D4709">
        <w:rPr>
          <w:bCs/>
          <w:i/>
          <w:iCs/>
        </w:rPr>
        <w:t>Humanistisch Vrijzinnige Vereniging: Het vrije woord</w:t>
      </w:r>
    </w:p>
    <w:p w:rsidR="0089104F" w:rsidRPr="004D4709" w:rsidRDefault="0089104F" w:rsidP="0089104F">
      <w:pPr>
        <w:ind w:left="360"/>
        <w:jc w:val="both"/>
        <w:rPr>
          <w:bCs/>
          <w:i/>
          <w:iCs/>
        </w:rPr>
      </w:pPr>
    </w:p>
    <w:p w:rsidR="0089104F" w:rsidRPr="004D4709" w:rsidRDefault="0089104F" w:rsidP="0089104F">
      <w:pPr>
        <w:ind w:left="360"/>
        <w:jc w:val="both"/>
        <w:rPr>
          <w:bCs/>
          <w:iCs/>
        </w:rPr>
      </w:pPr>
      <w:r w:rsidRPr="004D4709">
        <w:rPr>
          <w:bCs/>
          <w:i/>
          <w:iCs/>
        </w:rPr>
        <w:t>Het vrije woord</w:t>
      </w:r>
      <w:r w:rsidRPr="004D4709">
        <w:rPr>
          <w:bCs/>
          <w:iCs/>
        </w:rPr>
        <w:t xml:space="preserve"> wordt </w:t>
      </w:r>
      <w:r w:rsidRPr="004D4709">
        <w:rPr>
          <w:b/>
          <w:bCs/>
          <w:iCs/>
        </w:rPr>
        <w:t>wekelijks</w:t>
      </w:r>
      <w:r w:rsidRPr="004D4709">
        <w:rPr>
          <w:bCs/>
          <w:iCs/>
        </w:rPr>
        <w:t xml:space="preserve"> uitgezonden op </w:t>
      </w:r>
      <w:r w:rsidRPr="004D4709">
        <w:rPr>
          <w:b/>
          <w:bCs/>
          <w:iCs/>
        </w:rPr>
        <w:t>maandag</w:t>
      </w:r>
      <w:r w:rsidRPr="004D4709">
        <w:rPr>
          <w:bCs/>
          <w:iCs/>
        </w:rPr>
        <w:t xml:space="preserve"> tussen 20.00 u en 20.30 u. In 2012 luisterden er gemiddeld 41.854 luisteraars naar een</w:t>
      </w:r>
      <w:r>
        <w:rPr>
          <w:bCs/>
          <w:iCs/>
        </w:rPr>
        <w:t xml:space="preserve"> uitzending (marktaandeel van 9,</w:t>
      </w:r>
      <w:r w:rsidRPr="004D4709">
        <w:rPr>
          <w:bCs/>
          <w:iCs/>
        </w:rPr>
        <w:t>3 %).</w:t>
      </w:r>
    </w:p>
    <w:p w:rsidR="0089104F" w:rsidRPr="004D4709" w:rsidRDefault="0089104F" w:rsidP="0089104F">
      <w:pPr>
        <w:ind w:left="360"/>
        <w:jc w:val="both"/>
        <w:rPr>
          <w:bCs/>
          <w:iCs/>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1099"/>
        <w:gridCol w:w="1560"/>
        <w:gridCol w:w="850"/>
        <w:gridCol w:w="3260"/>
      </w:tblGrid>
      <w:tr w:rsidR="0089104F" w:rsidRPr="004A4BA3" w:rsidTr="008E0D4B">
        <w:tc>
          <w:tcPr>
            <w:tcW w:w="1877" w:type="dxa"/>
            <w:shd w:val="clear" w:color="auto" w:fill="auto"/>
          </w:tcPr>
          <w:p w:rsidR="0089104F" w:rsidRPr="004A4BA3" w:rsidRDefault="0089104F" w:rsidP="008E0D4B">
            <w:pPr>
              <w:rPr>
                <w:bCs/>
                <w:iCs/>
                <w:sz w:val="18"/>
                <w:szCs w:val="18"/>
              </w:rPr>
            </w:pPr>
          </w:p>
        </w:tc>
        <w:tc>
          <w:tcPr>
            <w:tcW w:w="1099" w:type="dxa"/>
            <w:shd w:val="clear" w:color="auto" w:fill="auto"/>
          </w:tcPr>
          <w:p w:rsidR="0089104F" w:rsidRPr="004A4BA3" w:rsidRDefault="0089104F" w:rsidP="008E0D4B">
            <w:pPr>
              <w:jc w:val="center"/>
              <w:rPr>
                <w:b/>
                <w:bCs/>
                <w:iCs/>
                <w:sz w:val="18"/>
                <w:szCs w:val="18"/>
              </w:rPr>
            </w:pPr>
            <w:r w:rsidRPr="004A4BA3">
              <w:rPr>
                <w:b/>
                <w:bCs/>
                <w:iCs/>
                <w:sz w:val="18"/>
                <w:szCs w:val="18"/>
              </w:rPr>
              <w:t>Maandag</w:t>
            </w:r>
          </w:p>
        </w:tc>
        <w:tc>
          <w:tcPr>
            <w:tcW w:w="1560" w:type="dxa"/>
            <w:shd w:val="clear" w:color="auto" w:fill="auto"/>
          </w:tcPr>
          <w:p w:rsidR="0089104F" w:rsidRPr="004A4BA3" w:rsidRDefault="0089104F" w:rsidP="008E0D4B">
            <w:pPr>
              <w:jc w:val="center"/>
              <w:rPr>
                <w:b/>
                <w:bCs/>
                <w:iCs/>
                <w:sz w:val="18"/>
                <w:szCs w:val="18"/>
              </w:rPr>
            </w:pPr>
            <w:r w:rsidRPr="004A4BA3">
              <w:rPr>
                <w:b/>
                <w:bCs/>
                <w:iCs/>
                <w:sz w:val="18"/>
                <w:szCs w:val="18"/>
              </w:rPr>
              <w:t>Marktaandeel%</w:t>
            </w:r>
          </w:p>
        </w:tc>
        <w:tc>
          <w:tcPr>
            <w:tcW w:w="850" w:type="dxa"/>
            <w:shd w:val="clear" w:color="auto" w:fill="auto"/>
          </w:tcPr>
          <w:p w:rsidR="0089104F" w:rsidRPr="004A4BA3" w:rsidRDefault="0089104F" w:rsidP="008E0D4B">
            <w:pPr>
              <w:jc w:val="center"/>
              <w:rPr>
                <w:b/>
                <w:bCs/>
                <w:iCs/>
                <w:sz w:val="18"/>
                <w:szCs w:val="18"/>
              </w:rPr>
            </w:pPr>
            <w:r w:rsidRPr="004A4BA3">
              <w:rPr>
                <w:b/>
                <w:bCs/>
                <w:iCs/>
                <w:sz w:val="18"/>
                <w:szCs w:val="18"/>
              </w:rPr>
              <w:t>Bereik</w:t>
            </w:r>
          </w:p>
        </w:tc>
        <w:tc>
          <w:tcPr>
            <w:tcW w:w="3260" w:type="dxa"/>
            <w:shd w:val="clear" w:color="auto" w:fill="auto"/>
          </w:tcPr>
          <w:p w:rsidR="0089104F" w:rsidRPr="004A4BA3" w:rsidRDefault="0089104F" w:rsidP="008E0D4B">
            <w:pPr>
              <w:jc w:val="center"/>
              <w:rPr>
                <w:b/>
                <w:bCs/>
                <w:iCs/>
                <w:sz w:val="18"/>
                <w:szCs w:val="18"/>
              </w:rPr>
            </w:pPr>
            <w:r w:rsidRPr="004A4BA3">
              <w:rPr>
                <w:b/>
                <w:bCs/>
                <w:iCs/>
                <w:sz w:val="18"/>
                <w:szCs w:val="18"/>
              </w:rPr>
              <w:t>Gemiddelde luisterduur (min)</w:t>
            </w:r>
          </w:p>
        </w:tc>
      </w:tr>
      <w:tr w:rsidR="0089104F" w:rsidRPr="004A4BA3" w:rsidTr="008E0D4B">
        <w:tc>
          <w:tcPr>
            <w:tcW w:w="1877" w:type="dxa"/>
            <w:shd w:val="clear" w:color="auto" w:fill="auto"/>
          </w:tcPr>
          <w:p w:rsidR="0089104F" w:rsidRPr="004A4BA3" w:rsidRDefault="0089104F" w:rsidP="008E0D4B">
            <w:pPr>
              <w:rPr>
                <w:bCs/>
                <w:iCs/>
                <w:sz w:val="18"/>
                <w:szCs w:val="18"/>
              </w:rPr>
            </w:pPr>
            <w:r w:rsidRPr="004A4BA3">
              <w:rPr>
                <w:bCs/>
                <w:iCs/>
                <w:sz w:val="18"/>
                <w:szCs w:val="18"/>
              </w:rPr>
              <w:t>2012 (cimgolven 1+2)</w:t>
            </w:r>
          </w:p>
        </w:tc>
        <w:tc>
          <w:tcPr>
            <w:tcW w:w="1099" w:type="dxa"/>
            <w:shd w:val="clear" w:color="auto" w:fill="auto"/>
          </w:tcPr>
          <w:p w:rsidR="0089104F" w:rsidRPr="004A4BA3" w:rsidRDefault="0089104F" w:rsidP="008E0D4B">
            <w:pPr>
              <w:jc w:val="center"/>
              <w:rPr>
                <w:bCs/>
                <w:iCs/>
                <w:sz w:val="18"/>
                <w:szCs w:val="18"/>
              </w:rPr>
            </w:pPr>
            <w:r w:rsidRPr="004A4BA3">
              <w:rPr>
                <w:bCs/>
                <w:iCs/>
                <w:sz w:val="18"/>
                <w:szCs w:val="18"/>
              </w:rPr>
              <w:t>20</w:t>
            </w:r>
            <w:r>
              <w:rPr>
                <w:bCs/>
                <w:iCs/>
                <w:sz w:val="18"/>
                <w:szCs w:val="18"/>
              </w:rPr>
              <w:t>.</w:t>
            </w:r>
            <w:r w:rsidRPr="004A4BA3">
              <w:rPr>
                <w:bCs/>
                <w:iCs/>
                <w:sz w:val="18"/>
                <w:szCs w:val="18"/>
              </w:rPr>
              <w:t>00-20</w:t>
            </w:r>
            <w:r>
              <w:rPr>
                <w:bCs/>
                <w:iCs/>
                <w:sz w:val="18"/>
                <w:szCs w:val="18"/>
              </w:rPr>
              <w:t>.</w:t>
            </w:r>
            <w:r w:rsidRPr="004A4BA3">
              <w:rPr>
                <w:bCs/>
                <w:iCs/>
                <w:sz w:val="18"/>
                <w:szCs w:val="18"/>
              </w:rPr>
              <w:t>30</w:t>
            </w:r>
          </w:p>
        </w:tc>
        <w:tc>
          <w:tcPr>
            <w:tcW w:w="1560" w:type="dxa"/>
            <w:shd w:val="clear" w:color="auto" w:fill="auto"/>
            <w:vAlign w:val="bottom"/>
          </w:tcPr>
          <w:p w:rsidR="0089104F" w:rsidRPr="004A4BA3" w:rsidRDefault="0089104F" w:rsidP="008E0D4B">
            <w:pPr>
              <w:jc w:val="center"/>
              <w:rPr>
                <w:rFonts w:ascii="Calibri" w:hAnsi="Calibri" w:cs="Calibri"/>
                <w:color w:val="000000"/>
                <w:sz w:val="18"/>
                <w:szCs w:val="18"/>
              </w:rPr>
            </w:pPr>
            <w:r w:rsidRPr="004A4BA3">
              <w:rPr>
                <w:rFonts w:ascii="Calibri" w:hAnsi="Calibri" w:cs="Calibri"/>
                <w:color w:val="000000"/>
                <w:sz w:val="18"/>
                <w:szCs w:val="18"/>
              </w:rPr>
              <w:t>9,3</w:t>
            </w:r>
          </w:p>
        </w:tc>
        <w:tc>
          <w:tcPr>
            <w:tcW w:w="850" w:type="dxa"/>
            <w:shd w:val="clear" w:color="auto" w:fill="auto"/>
            <w:vAlign w:val="bottom"/>
          </w:tcPr>
          <w:p w:rsidR="0089104F" w:rsidRPr="004A4BA3" w:rsidRDefault="0089104F" w:rsidP="008E0D4B">
            <w:pPr>
              <w:jc w:val="center"/>
              <w:rPr>
                <w:rFonts w:ascii="Calibri" w:hAnsi="Calibri" w:cs="Calibri"/>
                <w:color w:val="000000"/>
                <w:sz w:val="18"/>
                <w:szCs w:val="18"/>
              </w:rPr>
            </w:pPr>
            <w:r w:rsidRPr="004A4BA3">
              <w:rPr>
                <w:rFonts w:ascii="Calibri" w:hAnsi="Calibri" w:cs="Calibri"/>
                <w:color w:val="000000"/>
                <w:sz w:val="18"/>
                <w:szCs w:val="18"/>
              </w:rPr>
              <w:t>41.854</w:t>
            </w:r>
          </w:p>
        </w:tc>
        <w:tc>
          <w:tcPr>
            <w:tcW w:w="3260" w:type="dxa"/>
            <w:shd w:val="clear" w:color="auto" w:fill="auto"/>
            <w:vAlign w:val="bottom"/>
          </w:tcPr>
          <w:p w:rsidR="0089104F" w:rsidRPr="004A4BA3" w:rsidRDefault="0089104F" w:rsidP="008E0D4B">
            <w:pPr>
              <w:jc w:val="center"/>
              <w:rPr>
                <w:rFonts w:ascii="Calibri" w:hAnsi="Calibri" w:cs="Calibri"/>
                <w:color w:val="000000"/>
                <w:sz w:val="18"/>
                <w:szCs w:val="18"/>
              </w:rPr>
            </w:pPr>
            <w:r w:rsidRPr="004A4BA3">
              <w:rPr>
                <w:rFonts w:ascii="Calibri" w:hAnsi="Calibri" w:cs="Calibri"/>
                <w:color w:val="000000"/>
                <w:sz w:val="18"/>
                <w:szCs w:val="18"/>
              </w:rPr>
              <w:t>24</w:t>
            </w:r>
          </w:p>
        </w:tc>
      </w:tr>
    </w:tbl>
    <w:p w:rsidR="0089104F" w:rsidRPr="004D4709" w:rsidRDefault="0089104F" w:rsidP="0089104F">
      <w:pPr>
        <w:ind w:left="360"/>
        <w:jc w:val="both"/>
        <w:rPr>
          <w:bCs/>
          <w:iCs/>
        </w:rPr>
      </w:pPr>
    </w:p>
    <w:p w:rsidR="0089104F" w:rsidRPr="004D4709" w:rsidRDefault="0089104F" w:rsidP="0089104F">
      <w:pPr>
        <w:ind w:left="360"/>
        <w:jc w:val="both"/>
        <w:rPr>
          <w:bCs/>
          <w:i/>
          <w:iCs/>
        </w:rPr>
      </w:pPr>
      <w:r w:rsidRPr="004D4709">
        <w:rPr>
          <w:bCs/>
          <w:i/>
          <w:iCs/>
        </w:rPr>
        <w:t>Protestantse Omroep (PRO) en Evangelische Radio- en Televisiestichting (ERTS) (samen de Protestantse derden)</w:t>
      </w:r>
    </w:p>
    <w:p w:rsidR="0089104F" w:rsidRPr="004D4709" w:rsidRDefault="0089104F" w:rsidP="0089104F">
      <w:pPr>
        <w:ind w:left="360"/>
        <w:jc w:val="both"/>
        <w:rPr>
          <w:bCs/>
          <w:iCs/>
        </w:rPr>
      </w:pPr>
    </w:p>
    <w:p w:rsidR="0089104F" w:rsidRPr="004D4709" w:rsidRDefault="0089104F" w:rsidP="0089104F">
      <w:pPr>
        <w:ind w:left="360"/>
        <w:jc w:val="both"/>
        <w:rPr>
          <w:bCs/>
          <w:iCs/>
        </w:rPr>
      </w:pPr>
      <w:r w:rsidRPr="004D4709">
        <w:rPr>
          <w:bCs/>
          <w:i/>
          <w:iCs/>
        </w:rPr>
        <w:t xml:space="preserve">Het programma van de Protestantse derden </w:t>
      </w:r>
      <w:r w:rsidRPr="004D4709">
        <w:rPr>
          <w:bCs/>
          <w:iCs/>
        </w:rPr>
        <w:t>werd in 2012 uitgezonden op de eerste en derde woensdag van de maand</w:t>
      </w:r>
      <w:r w:rsidRPr="004D4709">
        <w:rPr>
          <w:b/>
          <w:bCs/>
          <w:iCs/>
        </w:rPr>
        <w:t xml:space="preserve"> </w:t>
      </w:r>
      <w:r w:rsidRPr="004D4709">
        <w:rPr>
          <w:bCs/>
          <w:iCs/>
        </w:rPr>
        <w:t>tussen 20.00 u en 20.20 u. In 2012 luisterden er gemiddeld 31.450 luisteraars naar een</w:t>
      </w:r>
      <w:r>
        <w:rPr>
          <w:bCs/>
          <w:iCs/>
        </w:rPr>
        <w:t xml:space="preserve"> uitzending (marktaandeel van 6,</w:t>
      </w:r>
      <w:r w:rsidRPr="004D4709">
        <w:rPr>
          <w:bCs/>
          <w:iCs/>
        </w:rPr>
        <w:t>7 %).</w:t>
      </w:r>
    </w:p>
    <w:p w:rsidR="0089104F" w:rsidRPr="004D4709" w:rsidRDefault="0089104F" w:rsidP="0089104F">
      <w:pPr>
        <w:ind w:left="360"/>
        <w:jc w:val="both"/>
        <w:rPr>
          <w:bCs/>
          <w:iCs/>
        </w:rPr>
      </w:pPr>
    </w:p>
    <w:p w:rsidR="0089104F" w:rsidRPr="004A4BA3" w:rsidRDefault="0089104F" w:rsidP="0089104F">
      <w:pPr>
        <w:ind w:left="360"/>
        <w:jc w:val="both"/>
      </w:pPr>
      <w:r w:rsidRPr="004A4BA3">
        <w:t>Opmerking:</w:t>
      </w:r>
    </w:p>
    <w:p w:rsidR="0089104F" w:rsidRPr="004D4709" w:rsidRDefault="0089104F" w:rsidP="0089104F">
      <w:pPr>
        <w:ind w:left="360"/>
        <w:jc w:val="both"/>
      </w:pPr>
      <w:r w:rsidRPr="004D4709">
        <w:rPr>
          <w:bCs/>
          <w:iCs/>
        </w:rPr>
        <w:t>De VRT kan enkel luistercijfers berekenen per kwartier, daarom worden hier de luistercijfers gegeven voor het blok 20.00 u – 20.30 u (en niet van 20.00 u tot 20.20 u).</w:t>
      </w:r>
    </w:p>
    <w:p w:rsidR="0089104F" w:rsidRPr="004D4709" w:rsidRDefault="0089104F" w:rsidP="0089104F">
      <w:pPr>
        <w:ind w:left="360"/>
        <w:jc w:val="both"/>
        <w:rPr>
          <w:bCs/>
          <w:iC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134"/>
        <w:gridCol w:w="1560"/>
        <w:gridCol w:w="850"/>
        <w:gridCol w:w="3544"/>
      </w:tblGrid>
      <w:tr w:rsidR="0089104F" w:rsidRPr="004A4BA3" w:rsidTr="008E0D4B">
        <w:tc>
          <w:tcPr>
            <w:tcW w:w="1842" w:type="dxa"/>
            <w:shd w:val="clear" w:color="auto" w:fill="auto"/>
          </w:tcPr>
          <w:p w:rsidR="0089104F" w:rsidRPr="004A4BA3" w:rsidRDefault="0089104F" w:rsidP="008E0D4B">
            <w:pPr>
              <w:rPr>
                <w:bCs/>
                <w:iCs/>
                <w:sz w:val="18"/>
                <w:szCs w:val="18"/>
              </w:rPr>
            </w:pPr>
          </w:p>
        </w:tc>
        <w:tc>
          <w:tcPr>
            <w:tcW w:w="1134" w:type="dxa"/>
            <w:shd w:val="clear" w:color="auto" w:fill="auto"/>
          </w:tcPr>
          <w:p w:rsidR="0089104F" w:rsidRPr="004A4BA3" w:rsidRDefault="0089104F" w:rsidP="008E0D4B">
            <w:pPr>
              <w:jc w:val="center"/>
              <w:rPr>
                <w:b/>
                <w:bCs/>
                <w:iCs/>
                <w:sz w:val="18"/>
                <w:szCs w:val="18"/>
              </w:rPr>
            </w:pPr>
            <w:r w:rsidRPr="004A4BA3">
              <w:rPr>
                <w:b/>
                <w:bCs/>
                <w:iCs/>
                <w:sz w:val="18"/>
                <w:szCs w:val="18"/>
              </w:rPr>
              <w:t>Woensdag</w:t>
            </w:r>
          </w:p>
        </w:tc>
        <w:tc>
          <w:tcPr>
            <w:tcW w:w="1560" w:type="dxa"/>
            <w:shd w:val="clear" w:color="auto" w:fill="auto"/>
          </w:tcPr>
          <w:p w:rsidR="0089104F" w:rsidRPr="004A4BA3" w:rsidRDefault="0089104F" w:rsidP="008E0D4B">
            <w:pPr>
              <w:jc w:val="center"/>
              <w:rPr>
                <w:b/>
                <w:bCs/>
                <w:iCs/>
                <w:sz w:val="18"/>
                <w:szCs w:val="18"/>
              </w:rPr>
            </w:pPr>
            <w:r w:rsidRPr="004A4BA3">
              <w:rPr>
                <w:b/>
                <w:bCs/>
                <w:iCs/>
                <w:sz w:val="18"/>
                <w:szCs w:val="18"/>
              </w:rPr>
              <w:t>Marktaandeel%</w:t>
            </w:r>
          </w:p>
        </w:tc>
        <w:tc>
          <w:tcPr>
            <w:tcW w:w="850" w:type="dxa"/>
            <w:shd w:val="clear" w:color="auto" w:fill="auto"/>
          </w:tcPr>
          <w:p w:rsidR="0089104F" w:rsidRPr="004A4BA3" w:rsidRDefault="0089104F" w:rsidP="008E0D4B">
            <w:pPr>
              <w:jc w:val="center"/>
              <w:rPr>
                <w:b/>
                <w:bCs/>
                <w:iCs/>
                <w:sz w:val="18"/>
                <w:szCs w:val="18"/>
              </w:rPr>
            </w:pPr>
            <w:r w:rsidRPr="004A4BA3">
              <w:rPr>
                <w:b/>
                <w:bCs/>
                <w:iCs/>
                <w:sz w:val="18"/>
                <w:szCs w:val="18"/>
              </w:rPr>
              <w:t>Bereik</w:t>
            </w:r>
          </w:p>
        </w:tc>
        <w:tc>
          <w:tcPr>
            <w:tcW w:w="3544" w:type="dxa"/>
            <w:shd w:val="clear" w:color="auto" w:fill="auto"/>
          </w:tcPr>
          <w:p w:rsidR="0089104F" w:rsidRPr="004A4BA3" w:rsidRDefault="0089104F" w:rsidP="008E0D4B">
            <w:pPr>
              <w:jc w:val="center"/>
              <w:rPr>
                <w:b/>
                <w:bCs/>
                <w:iCs/>
                <w:sz w:val="18"/>
                <w:szCs w:val="18"/>
              </w:rPr>
            </w:pPr>
            <w:r w:rsidRPr="004A4BA3">
              <w:rPr>
                <w:b/>
                <w:bCs/>
                <w:iCs/>
                <w:sz w:val="18"/>
                <w:szCs w:val="18"/>
              </w:rPr>
              <w:t>Gemiddelde luisterduur (min)</w:t>
            </w:r>
          </w:p>
        </w:tc>
      </w:tr>
      <w:tr w:rsidR="0089104F" w:rsidRPr="004A4BA3" w:rsidTr="008E0D4B">
        <w:tc>
          <w:tcPr>
            <w:tcW w:w="1842" w:type="dxa"/>
            <w:shd w:val="clear" w:color="auto" w:fill="auto"/>
          </w:tcPr>
          <w:p w:rsidR="0089104F" w:rsidRPr="004A4BA3" w:rsidRDefault="0089104F" w:rsidP="008E0D4B">
            <w:pPr>
              <w:rPr>
                <w:bCs/>
                <w:iCs/>
                <w:sz w:val="18"/>
                <w:szCs w:val="18"/>
              </w:rPr>
            </w:pPr>
            <w:r w:rsidRPr="004A4BA3">
              <w:rPr>
                <w:bCs/>
                <w:iCs/>
                <w:sz w:val="18"/>
                <w:szCs w:val="18"/>
              </w:rPr>
              <w:t>2012 (cimgolven 1+2)</w:t>
            </w:r>
          </w:p>
        </w:tc>
        <w:tc>
          <w:tcPr>
            <w:tcW w:w="1134" w:type="dxa"/>
            <w:shd w:val="clear" w:color="auto" w:fill="auto"/>
          </w:tcPr>
          <w:p w:rsidR="0089104F" w:rsidRPr="004A4BA3" w:rsidRDefault="0089104F" w:rsidP="008E0D4B">
            <w:pPr>
              <w:jc w:val="center"/>
              <w:rPr>
                <w:bCs/>
                <w:iCs/>
                <w:sz w:val="18"/>
                <w:szCs w:val="18"/>
              </w:rPr>
            </w:pPr>
            <w:r w:rsidRPr="004A4BA3">
              <w:rPr>
                <w:bCs/>
                <w:iCs/>
                <w:sz w:val="18"/>
                <w:szCs w:val="18"/>
              </w:rPr>
              <w:t>20</w:t>
            </w:r>
            <w:r>
              <w:rPr>
                <w:bCs/>
                <w:iCs/>
                <w:sz w:val="18"/>
                <w:szCs w:val="18"/>
              </w:rPr>
              <w:t>.</w:t>
            </w:r>
            <w:r w:rsidRPr="004A4BA3">
              <w:rPr>
                <w:bCs/>
                <w:iCs/>
                <w:sz w:val="18"/>
                <w:szCs w:val="18"/>
              </w:rPr>
              <w:t>00–20</w:t>
            </w:r>
            <w:r>
              <w:rPr>
                <w:bCs/>
                <w:iCs/>
                <w:sz w:val="18"/>
                <w:szCs w:val="18"/>
              </w:rPr>
              <w:t>.</w:t>
            </w:r>
            <w:r w:rsidRPr="004A4BA3">
              <w:rPr>
                <w:bCs/>
                <w:iCs/>
                <w:sz w:val="18"/>
                <w:szCs w:val="18"/>
              </w:rPr>
              <w:t>30</w:t>
            </w:r>
          </w:p>
        </w:tc>
        <w:tc>
          <w:tcPr>
            <w:tcW w:w="1560" w:type="dxa"/>
            <w:shd w:val="clear" w:color="auto" w:fill="auto"/>
            <w:vAlign w:val="bottom"/>
          </w:tcPr>
          <w:p w:rsidR="0089104F" w:rsidRPr="004A4BA3" w:rsidRDefault="0089104F" w:rsidP="008E0D4B">
            <w:pPr>
              <w:jc w:val="center"/>
              <w:rPr>
                <w:rFonts w:ascii="Calibri" w:hAnsi="Calibri" w:cs="Calibri"/>
                <w:color w:val="000000"/>
                <w:sz w:val="18"/>
                <w:szCs w:val="18"/>
              </w:rPr>
            </w:pPr>
            <w:r w:rsidRPr="004A4BA3">
              <w:rPr>
                <w:rFonts w:ascii="Calibri" w:hAnsi="Calibri" w:cs="Calibri"/>
                <w:color w:val="000000"/>
                <w:sz w:val="18"/>
                <w:szCs w:val="18"/>
              </w:rPr>
              <w:t>6,7</w:t>
            </w:r>
          </w:p>
        </w:tc>
        <w:tc>
          <w:tcPr>
            <w:tcW w:w="850" w:type="dxa"/>
            <w:shd w:val="clear" w:color="auto" w:fill="auto"/>
            <w:vAlign w:val="bottom"/>
          </w:tcPr>
          <w:p w:rsidR="0089104F" w:rsidRPr="004A4BA3" w:rsidRDefault="0089104F" w:rsidP="008E0D4B">
            <w:pPr>
              <w:jc w:val="center"/>
              <w:rPr>
                <w:rFonts w:ascii="Calibri" w:hAnsi="Calibri" w:cs="Calibri"/>
                <w:color w:val="000000"/>
                <w:sz w:val="18"/>
                <w:szCs w:val="18"/>
              </w:rPr>
            </w:pPr>
            <w:r w:rsidRPr="004A4BA3">
              <w:rPr>
                <w:rFonts w:ascii="Calibri" w:hAnsi="Calibri" w:cs="Calibri"/>
                <w:color w:val="000000"/>
                <w:sz w:val="18"/>
                <w:szCs w:val="18"/>
              </w:rPr>
              <w:t>31.450</w:t>
            </w:r>
          </w:p>
        </w:tc>
        <w:tc>
          <w:tcPr>
            <w:tcW w:w="3544" w:type="dxa"/>
            <w:shd w:val="clear" w:color="auto" w:fill="auto"/>
            <w:vAlign w:val="bottom"/>
          </w:tcPr>
          <w:p w:rsidR="0089104F" w:rsidRPr="004A4BA3" w:rsidRDefault="0089104F" w:rsidP="008E0D4B">
            <w:pPr>
              <w:jc w:val="center"/>
              <w:rPr>
                <w:rFonts w:ascii="Calibri" w:hAnsi="Calibri" w:cs="Calibri"/>
                <w:color w:val="000000"/>
                <w:sz w:val="18"/>
                <w:szCs w:val="18"/>
              </w:rPr>
            </w:pPr>
            <w:r w:rsidRPr="004A4BA3">
              <w:rPr>
                <w:rFonts w:ascii="Calibri" w:hAnsi="Calibri" w:cs="Calibri"/>
                <w:color w:val="000000"/>
                <w:sz w:val="18"/>
                <w:szCs w:val="18"/>
              </w:rPr>
              <w:t>21</w:t>
            </w:r>
          </w:p>
        </w:tc>
      </w:tr>
    </w:tbl>
    <w:p w:rsidR="0089104F" w:rsidRPr="004D4709" w:rsidRDefault="0089104F" w:rsidP="0089104F">
      <w:pPr>
        <w:ind w:left="360"/>
        <w:jc w:val="both"/>
        <w:rPr>
          <w:bCs/>
          <w:iCs/>
        </w:rPr>
      </w:pPr>
    </w:p>
    <w:p w:rsidR="0089104F" w:rsidRPr="004D4709" w:rsidRDefault="0089104F" w:rsidP="0089104F">
      <w:pPr>
        <w:ind w:left="360"/>
        <w:jc w:val="both"/>
        <w:rPr>
          <w:bCs/>
          <w:i/>
          <w:iCs/>
        </w:rPr>
      </w:pPr>
      <w:r w:rsidRPr="004D4709">
        <w:rPr>
          <w:bCs/>
          <w:i/>
          <w:iCs/>
        </w:rPr>
        <w:t>Orthodoxe uitzendingen</w:t>
      </w:r>
    </w:p>
    <w:p w:rsidR="0089104F" w:rsidRPr="004D4709" w:rsidRDefault="0089104F" w:rsidP="0089104F">
      <w:pPr>
        <w:ind w:left="360"/>
        <w:jc w:val="both"/>
        <w:rPr>
          <w:bCs/>
          <w:i/>
          <w:iCs/>
        </w:rPr>
      </w:pPr>
      <w:r w:rsidRPr="004D4709">
        <w:rPr>
          <w:bCs/>
          <w:i/>
          <w:iCs/>
        </w:rPr>
        <w:t>Israëlisch Godsdienstige Uitzendingen</w:t>
      </w:r>
    </w:p>
    <w:p w:rsidR="0089104F" w:rsidRPr="004D4709" w:rsidRDefault="0089104F" w:rsidP="0089104F">
      <w:pPr>
        <w:ind w:left="360"/>
        <w:jc w:val="both"/>
        <w:rPr>
          <w:bCs/>
          <w:i/>
          <w:iCs/>
        </w:rPr>
      </w:pPr>
    </w:p>
    <w:p w:rsidR="0089104F" w:rsidRPr="004D4709" w:rsidRDefault="0089104F" w:rsidP="0089104F">
      <w:pPr>
        <w:ind w:left="360"/>
        <w:jc w:val="both"/>
        <w:rPr>
          <w:bCs/>
          <w:iCs/>
        </w:rPr>
      </w:pPr>
      <w:r w:rsidRPr="004D4709">
        <w:rPr>
          <w:bCs/>
          <w:iCs/>
        </w:rPr>
        <w:t xml:space="preserve">De gastprogramma’s van deze omroepen worden </w:t>
      </w:r>
      <w:r w:rsidRPr="004D4709">
        <w:rPr>
          <w:b/>
          <w:bCs/>
          <w:iCs/>
        </w:rPr>
        <w:t>niet elke week</w:t>
      </w:r>
      <w:r w:rsidRPr="004D4709">
        <w:rPr>
          <w:bCs/>
          <w:iCs/>
        </w:rPr>
        <w:t xml:space="preserve"> uitgezonden: het programma van de Orthodoxe Kerk in België wordt elke eerste</w:t>
      </w:r>
      <w:r w:rsidRPr="004D4709">
        <w:rPr>
          <w:b/>
          <w:bCs/>
          <w:iCs/>
        </w:rPr>
        <w:t xml:space="preserve"> donderdag</w:t>
      </w:r>
      <w:r w:rsidRPr="004D4709">
        <w:rPr>
          <w:bCs/>
          <w:iCs/>
        </w:rPr>
        <w:t xml:space="preserve"> van de maand (tussen 20.00 u en 20.20 u) uitgezonden en het programma van de IGU (Israëlisch Godsdienstige Uitzendingen) acht keer per jaar, ook op donderdag (tussen 20.00 u en 20.30 u). Het CIM heeft echter geen dag-aan-dag-cijfers. Daarom worden deze uitzendingen hier samen genomen.</w:t>
      </w:r>
    </w:p>
    <w:p w:rsidR="0089104F" w:rsidRPr="004D4709" w:rsidRDefault="0089104F" w:rsidP="0089104F">
      <w:pPr>
        <w:ind w:left="360"/>
        <w:jc w:val="both"/>
        <w:rPr>
          <w:bCs/>
          <w:iCs/>
        </w:rPr>
      </w:pPr>
    </w:p>
    <w:p w:rsidR="0089104F" w:rsidRPr="004D4709" w:rsidRDefault="0089104F" w:rsidP="0089104F">
      <w:pPr>
        <w:ind w:left="360"/>
        <w:jc w:val="both"/>
        <w:rPr>
          <w:bCs/>
          <w:iCs/>
        </w:rPr>
      </w:pPr>
      <w:r w:rsidRPr="004D4709">
        <w:rPr>
          <w:bCs/>
          <w:iCs/>
        </w:rPr>
        <w:t>In 2012 luisterden er gemiddeld 32.347 luisteraars naar een uitzending (marktaandeel van 8 %).</w:t>
      </w:r>
    </w:p>
    <w:p w:rsidR="0089104F" w:rsidRPr="004D4709" w:rsidRDefault="0089104F" w:rsidP="0089104F">
      <w:pPr>
        <w:ind w:left="360"/>
        <w:jc w:val="both"/>
        <w:rPr>
          <w:bCs/>
          <w:iC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134"/>
        <w:gridCol w:w="1486"/>
        <w:gridCol w:w="782"/>
        <w:gridCol w:w="3544"/>
      </w:tblGrid>
      <w:tr w:rsidR="0089104F" w:rsidRPr="004A4BA3" w:rsidTr="008E0D4B">
        <w:tc>
          <w:tcPr>
            <w:tcW w:w="1984" w:type="dxa"/>
            <w:tcBorders>
              <w:top w:val="single" w:sz="4" w:space="0" w:color="auto"/>
              <w:left w:val="single" w:sz="4" w:space="0" w:color="auto"/>
              <w:bottom w:val="single" w:sz="4" w:space="0" w:color="auto"/>
              <w:right w:val="single" w:sz="4" w:space="0" w:color="auto"/>
            </w:tcBorders>
            <w:shd w:val="clear" w:color="auto" w:fill="auto"/>
          </w:tcPr>
          <w:p w:rsidR="0089104F" w:rsidRPr="004A4BA3" w:rsidRDefault="0089104F" w:rsidP="008E0D4B">
            <w:pPr>
              <w:rPr>
                <w:bCs/>
                <w:i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104F" w:rsidRPr="004A4BA3" w:rsidRDefault="0089104F" w:rsidP="008E0D4B">
            <w:pPr>
              <w:jc w:val="center"/>
              <w:rPr>
                <w:b/>
                <w:bCs/>
                <w:iCs/>
                <w:sz w:val="18"/>
              </w:rPr>
            </w:pPr>
            <w:r w:rsidRPr="004A4BA3">
              <w:rPr>
                <w:b/>
                <w:bCs/>
                <w:iCs/>
                <w:sz w:val="18"/>
              </w:rPr>
              <w:t>Donderdag</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89104F" w:rsidRPr="004A4BA3" w:rsidRDefault="0089104F" w:rsidP="008E0D4B">
            <w:pPr>
              <w:jc w:val="center"/>
              <w:rPr>
                <w:b/>
                <w:sz w:val="18"/>
              </w:rPr>
            </w:pPr>
            <w:r w:rsidRPr="004A4BA3">
              <w:rPr>
                <w:b/>
                <w:sz w:val="18"/>
              </w:rPr>
              <w:t>Marktaandeel%</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89104F" w:rsidRPr="004A4BA3" w:rsidRDefault="0089104F" w:rsidP="008E0D4B">
            <w:pPr>
              <w:jc w:val="center"/>
              <w:rPr>
                <w:b/>
                <w:sz w:val="18"/>
              </w:rPr>
            </w:pPr>
            <w:r w:rsidRPr="004A4BA3">
              <w:rPr>
                <w:b/>
                <w:sz w:val="18"/>
              </w:rPr>
              <w:t>Bereik</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9104F" w:rsidRPr="004A4BA3" w:rsidRDefault="0089104F" w:rsidP="008E0D4B">
            <w:pPr>
              <w:jc w:val="center"/>
              <w:rPr>
                <w:b/>
                <w:sz w:val="18"/>
              </w:rPr>
            </w:pPr>
            <w:r w:rsidRPr="004A4BA3">
              <w:rPr>
                <w:b/>
                <w:sz w:val="18"/>
              </w:rPr>
              <w:t>Gemiddelde luisterduur (min)</w:t>
            </w:r>
          </w:p>
        </w:tc>
      </w:tr>
      <w:tr w:rsidR="0089104F" w:rsidRPr="004A4BA3" w:rsidTr="008E0D4B">
        <w:tc>
          <w:tcPr>
            <w:tcW w:w="1984" w:type="dxa"/>
            <w:shd w:val="clear" w:color="auto" w:fill="auto"/>
          </w:tcPr>
          <w:p w:rsidR="0089104F" w:rsidRPr="004A4BA3" w:rsidRDefault="0089104F" w:rsidP="008E0D4B">
            <w:pPr>
              <w:rPr>
                <w:bCs/>
                <w:iCs/>
                <w:sz w:val="18"/>
              </w:rPr>
            </w:pPr>
            <w:r w:rsidRPr="004A4BA3">
              <w:rPr>
                <w:bCs/>
                <w:iCs/>
                <w:sz w:val="18"/>
              </w:rPr>
              <w:t>2012 (cimgolven 1+2)</w:t>
            </w:r>
          </w:p>
        </w:tc>
        <w:tc>
          <w:tcPr>
            <w:tcW w:w="1134" w:type="dxa"/>
            <w:shd w:val="clear" w:color="auto" w:fill="auto"/>
          </w:tcPr>
          <w:p w:rsidR="0089104F" w:rsidRPr="004A4BA3" w:rsidRDefault="0089104F" w:rsidP="008E0D4B">
            <w:pPr>
              <w:jc w:val="center"/>
              <w:rPr>
                <w:bCs/>
                <w:iCs/>
                <w:sz w:val="18"/>
              </w:rPr>
            </w:pPr>
            <w:r w:rsidRPr="004A4BA3">
              <w:rPr>
                <w:bCs/>
                <w:iCs/>
                <w:sz w:val="18"/>
              </w:rPr>
              <w:t>20</w:t>
            </w:r>
            <w:r>
              <w:rPr>
                <w:bCs/>
                <w:iCs/>
                <w:sz w:val="18"/>
              </w:rPr>
              <w:t>.</w:t>
            </w:r>
            <w:r w:rsidRPr="004A4BA3">
              <w:rPr>
                <w:bCs/>
                <w:iCs/>
                <w:sz w:val="18"/>
              </w:rPr>
              <w:t>00-20</w:t>
            </w:r>
            <w:r>
              <w:rPr>
                <w:bCs/>
                <w:iCs/>
                <w:sz w:val="18"/>
              </w:rPr>
              <w:t>.</w:t>
            </w:r>
            <w:r w:rsidRPr="004A4BA3">
              <w:rPr>
                <w:bCs/>
                <w:iCs/>
                <w:sz w:val="18"/>
              </w:rPr>
              <w:t>30</w:t>
            </w:r>
          </w:p>
        </w:tc>
        <w:tc>
          <w:tcPr>
            <w:tcW w:w="1486" w:type="dxa"/>
            <w:shd w:val="clear" w:color="auto" w:fill="auto"/>
            <w:vAlign w:val="bottom"/>
          </w:tcPr>
          <w:p w:rsidR="0089104F" w:rsidRPr="004A4BA3" w:rsidRDefault="0089104F" w:rsidP="008E0D4B">
            <w:pPr>
              <w:jc w:val="center"/>
              <w:rPr>
                <w:rFonts w:ascii="Calibri" w:hAnsi="Calibri" w:cs="Calibri"/>
                <w:color w:val="000000"/>
                <w:sz w:val="18"/>
                <w:szCs w:val="22"/>
              </w:rPr>
            </w:pPr>
            <w:r w:rsidRPr="004A4BA3">
              <w:rPr>
                <w:rFonts w:ascii="Calibri" w:hAnsi="Calibri" w:cs="Calibri"/>
                <w:color w:val="000000"/>
                <w:sz w:val="18"/>
                <w:szCs w:val="22"/>
              </w:rPr>
              <w:t>8</w:t>
            </w:r>
          </w:p>
        </w:tc>
        <w:tc>
          <w:tcPr>
            <w:tcW w:w="782" w:type="dxa"/>
            <w:shd w:val="clear" w:color="auto" w:fill="auto"/>
            <w:vAlign w:val="bottom"/>
          </w:tcPr>
          <w:p w:rsidR="0089104F" w:rsidRPr="004A4BA3" w:rsidRDefault="0089104F" w:rsidP="008E0D4B">
            <w:pPr>
              <w:jc w:val="center"/>
              <w:rPr>
                <w:rFonts w:ascii="Calibri" w:hAnsi="Calibri" w:cs="Calibri"/>
                <w:color w:val="000000"/>
                <w:sz w:val="18"/>
                <w:szCs w:val="22"/>
              </w:rPr>
            </w:pPr>
            <w:r w:rsidRPr="004A4BA3">
              <w:rPr>
                <w:rFonts w:ascii="Calibri" w:hAnsi="Calibri" w:cs="Calibri"/>
                <w:color w:val="000000"/>
                <w:sz w:val="18"/>
                <w:szCs w:val="22"/>
              </w:rPr>
              <w:t>32.347</w:t>
            </w:r>
          </w:p>
        </w:tc>
        <w:tc>
          <w:tcPr>
            <w:tcW w:w="3544" w:type="dxa"/>
            <w:shd w:val="clear" w:color="auto" w:fill="auto"/>
            <w:vAlign w:val="bottom"/>
          </w:tcPr>
          <w:p w:rsidR="0089104F" w:rsidRPr="004A4BA3" w:rsidRDefault="0089104F" w:rsidP="008E0D4B">
            <w:pPr>
              <w:jc w:val="center"/>
              <w:rPr>
                <w:rFonts w:ascii="Calibri" w:hAnsi="Calibri" w:cs="Calibri"/>
                <w:color w:val="000000"/>
                <w:sz w:val="18"/>
                <w:szCs w:val="22"/>
              </w:rPr>
            </w:pPr>
            <w:r w:rsidRPr="004A4BA3">
              <w:rPr>
                <w:rFonts w:ascii="Calibri" w:hAnsi="Calibri" w:cs="Calibri"/>
                <w:color w:val="000000"/>
                <w:sz w:val="18"/>
                <w:szCs w:val="22"/>
              </w:rPr>
              <w:t>25</w:t>
            </w:r>
          </w:p>
        </w:tc>
      </w:tr>
    </w:tbl>
    <w:p w:rsidR="0089104F" w:rsidRPr="004D4709" w:rsidRDefault="0089104F" w:rsidP="0089104F">
      <w:pPr>
        <w:ind w:left="360"/>
        <w:jc w:val="both"/>
        <w:rPr>
          <w:bCs/>
          <w:iCs/>
        </w:rPr>
      </w:pPr>
    </w:p>
    <w:p w:rsidR="0089104F" w:rsidRPr="004D4709" w:rsidRDefault="0089104F" w:rsidP="0089104F">
      <w:pPr>
        <w:ind w:left="426"/>
        <w:jc w:val="both"/>
        <w:rPr>
          <w:bCs/>
          <w:i/>
          <w:iCs/>
        </w:rPr>
      </w:pPr>
      <w:r w:rsidRPr="004D4709">
        <w:rPr>
          <w:bCs/>
          <w:i/>
          <w:iCs/>
        </w:rPr>
        <w:t>Moslim Televisie en Radio Omroep</w:t>
      </w:r>
    </w:p>
    <w:p w:rsidR="0089104F" w:rsidRPr="004D4709" w:rsidRDefault="0089104F" w:rsidP="0089104F">
      <w:pPr>
        <w:ind w:left="426"/>
        <w:jc w:val="both"/>
        <w:rPr>
          <w:bCs/>
          <w:iCs/>
          <w:szCs w:val="22"/>
        </w:rPr>
      </w:pPr>
    </w:p>
    <w:p w:rsidR="0089104F" w:rsidRPr="004D4709" w:rsidRDefault="0089104F" w:rsidP="0089104F">
      <w:pPr>
        <w:ind w:left="426"/>
        <w:jc w:val="both"/>
        <w:rPr>
          <w:szCs w:val="22"/>
          <w:lang w:val="nl-BE"/>
        </w:rPr>
      </w:pPr>
      <w:r w:rsidRPr="004D4709">
        <w:rPr>
          <w:szCs w:val="22"/>
          <w:lang w:val="nl-BE"/>
        </w:rPr>
        <w:t xml:space="preserve">Het programma van de MTRO werd in 2012 uitgezonden op </w:t>
      </w:r>
      <w:r w:rsidRPr="004D4709">
        <w:rPr>
          <w:b/>
          <w:szCs w:val="22"/>
          <w:lang w:val="nl-BE"/>
        </w:rPr>
        <w:t>vrijdag</w:t>
      </w:r>
      <w:r w:rsidRPr="004D4709">
        <w:rPr>
          <w:szCs w:val="22"/>
          <w:lang w:val="nl-BE"/>
        </w:rPr>
        <w:t xml:space="preserve"> tussen 20.00 u en 20.30 u.</w:t>
      </w:r>
    </w:p>
    <w:p w:rsidR="0089104F" w:rsidRPr="004D4709" w:rsidRDefault="0089104F" w:rsidP="0089104F">
      <w:pPr>
        <w:ind w:left="426"/>
        <w:jc w:val="both"/>
        <w:rPr>
          <w:szCs w:val="22"/>
          <w:lang w:val="nl-BE"/>
        </w:rPr>
      </w:pPr>
    </w:p>
    <w:p w:rsidR="0089104F" w:rsidRPr="004D4709" w:rsidRDefault="0089104F" w:rsidP="0089104F">
      <w:pPr>
        <w:ind w:left="349"/>
        <w:jc w:val="both"/>
        <w:rPr>
          <w:bCs/>
          <w:iCs/>
        </w:rPr>
      </w:pPr>
      <w:r w:rsidRPr="004D4709">
        <w:rPr>
          <w:bCs/>
          <w:iCs/>
        </w:rPr>
        <w:t>In 2012 luisterden er gemiddeld 35.574 luisteraars naar een uitzending (marktaandeel van 7</w:t>
      </w:r>
      <w:r>
        <w:rPr>
          <w:bCs/>
          <w:iCs/>
        </w:rPr>
        <w:t>,</w:t>
      </w:r>
      <w:r w:rsidRPr="004D4709">
        <w:rPr>
          <w:bCs/>
          <w:iCs/>
        </w:rPr>
        <w:t>5 %).</w:t>
      </w:r>
    </w:p>
    <w:p w:rsidR="0089104F" w:rsidRPr="004D4709" w:rsidRDefault="0089104F" w:rsidP="0089104F">
      <w:pPr>
        <w:ind w:left="360"/>
        <w:jc w:val="both"/>
        <w:rPr>
          <w:bCs/>
          <w:iCs/>
        </w:rPr>
      </w:pPr>
    </w:p>
    <w:tbl>
      <w:tblPr>
        <w:tblW w:w="892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1241"/>
        <w:gridCol w:w="1559"/>
        <w:gridCol w:w="726"/>
        <w:gridCol w:w="3350"/>
      </w:tblGrid>
      <w:tr w:rsidR="0089104F" w:rsidRPr="004D4709" w:rsidTr="008E0D4B">
        <w:tc>
          <w:tcPr>
            <w:tcW w:w="2051" w:type="dxa"/>
            <w:shd w:val="clear" w:color="auto" w:fill="auto"/>
          </w:tcPr>
          <w:p w:rsidR="0089104F" w:rsidRPr="004A4BA3" w:rsidRDefault="0089104F" w:rsidP="008E0D4B">
            <w:pPr>
              <w:jc w:val="both"/>
              <w:rPr>
                <w:bCs/>
                <w:iCs/>
                <w:sz w:val="18"/>
                <w:szCs w:val="18"/>
              </w:rPr>
            </w:pPr>
          </w:p>
        </w:tc>
        <w:tc>
          <w:tcPr>
            <w:tcW w:w="1241" w:type="dxa"/>
            <w:shd w:val="clear" w:color="auto" w:fill="auto"/>
          </w:tcPr>
          <w:p w:rsidR="0089104F" w:rsidRPr="004A4BA3" w:rsidRDefault="0089104F" w:rsidP="008E0D4B">
            <w:pPr>
              <w:tabs>
                <w:tab w:val="left" w:pos="1095"/>
              </w:tabs>
              <w:jc w:val="both"/>
              <w:rPr>
                <w:b/>
                <w:bCs/>
                <w:iCs/>
                <w:sz w:val="18"/>
                <w:szCs w:val="18"/>
              </w:rPr>
            </w:pPr>
            <w:r w:rsidRPr="004A4BA3">
              <w:rPr>
                <w:b/>
                <w:bCs/>
                <w:iCs/>
                <w:sz w:val="18"/>
                <w:szCs w:val="18"/>
              </w:rPr>
              <w:t>Vrijdag</w:t>
            </w:r>
          </w:p>
        </w:tc>
        <w:tc>
          <w:tcPr>
            <w:tcW w:w="1559" w:type="dxa"/>
            <w:shd w:val="clear" w:color="auto" w:fill="auto"/>
          </w:tcPr>
          <w:p w:rsidR="0089104F" w:rsidRPr="004A4BA3" w:rsidRDefault="0089104F" w:rsidP="008E0D4B">
            <w:pPr>
              <w:jc w:val="both"/>
              <w:rPr>
                <w:b/>
                <w:bCs/>
                <w:iCs/>
                <w:sz w:val="18"/>
                <w:szCs w:val="18"/>
              </w:rPr>
            </w:pPr>
            <w:r w:rsidRPr="004A4BA3">
              <w:rPr>
                <w:b/>
                <w:bCs/>
                <w:iCs/>
                <w:sz w:val="18"/>
                <w:szCs w:val="18"/>
              </w:rPr>
              <w:t>Marktaandeel%</w:t>
            </w:r>
          </w:p>
        </w:tc>
        <w:tc>
          <w:tcPr>
            <w:tcW w:w="726" w:type="dxa"/>
            <w:shd w:val="clear" w:color="auto" w:fill="auto"/>
          </w:tcPr>
          <w:p w:rsidR="0089104F" w:rsidRPr="004A4BA3" w:rsidRDefault="0089104F" w:rsidP="008E0D4B">
            <w:pPr>
              <w:jc w:val="both"/>
              <w:rPr>
                <w:b/>
                <w:bCs/>
                <w:iCs/>
                <w:sz w:val="18"/>
                <w:szCs w:val="18"/>
              </w:rPr>
            </w:pPr>
            <w:r w:rsidRPr="004A4BA3">
              <w:rPr>
                <w:b/>
                <w:bCs/>
                <w:iCs/>
                <w:sz w:val="18"/>
                <w:szCs w:val="18"/>
              </w:rPr>
              <w:t>Bereik</w:t>
            </w:r>
          </w:p>
        </w:tc>
        <w:tc>
          <w:tcPr>
            <w:tcW w:w="3350" w:type="dxa"/>
            <w:shd w:val="clear" w:color="auto" w:fill="auto"/>
          </w:tcPr>
          <w:p w:rsidR="0089104F" w:rsidRPr="004A4BA3" w:rsidRDefault="0089104F" w:rsidP="008E0D4B">
            <w:pPr>
              <w:jc w:val="both"/>
              <w:rPr>
                <w:b/>
                <w:bCs/>
                <w:iCs/>
                <w:sz w:val="18"/>
                <w:szCs w:val="18"/>
              </w:rPr>
            </w:pPr>
            <w:r w:rsidRPr="004A4BA3">
              <w:rPr>
                <w:b/>
                <w:bCs/>
                <w:iCs/>
                <w:sz w:val="18"/>
                <w:szCs w:val="18"/>
              </w:rPr>
              <w:t>Gemiddelde luisterduur</w:t>
            </w:r>
            <w:r>
              <w:rPr>
                <w:b/>
                <w:bCs/>
                <w:iCs/>
                <w:sz w:val="18"/>
                <w:szCs w:val="18"/>
              </w:rPr>
              <w:t xml:space="preserve"> (min)</w:t>
            </w:r>
          </w:p>
        </w:tc>
      </w:tr>
      <w:tr w:rsidR="0089104F" w:rsidRPr="004D4709" w:rsidTr="008E0D4B">
        <w:tc>
          <w:tcPr>
            <w:tcW w:w="2051" w:type="dxa"/>
            <w:shd w:val="clear" w:color="auto" w:fill="auto"/>
          </w:tcPr>
          <w:p w:rsidR="0089104F" w:rsidRPr="004A4BA3" w:rsidRDefault="0089104F" w:rsidP="008E0D4B">
            <w:pPr>
              <w:rPr>
                <w:bCs/>
                <w:iCs/>
                <w:sz w:val="18"/>
                <w:szCs w:val="18"/>
              </w:rPr>
            </w:pPr>
            <w:r w:rsidRPr="004A4BA3">
              <w:rPr>
                <w:bCs/>
                <w:iCs/>
                <w:sz w:val="18"/>
                <w:szCs w:val="18"/>
              </w:rPr>
              <w:t>2012 (cimgolven  1+2)</w:t>
            </w:r>
          </w:p>
        </w:tc>
        <w:tc>
          <w:tcPr>
            <w:tcW w:w="1241" w:type="dxa"/>
            <w:shd w:val="clear" w:color="auto" w:fill="auto"/>
          </w:tcPr>
          <w:p w:rsidR="0089104F" w:rsidRPr="004A4BA3" w:rsidRDefault="0089104F" w:rsidP="008E0D4B">
            <w:pPr>
              <w:jc w:val="both"/>
              <w:rPr>
                <w:bCs/>
                <w:iCs/>
                <w:sz w:val="18"/>
                <w:szCs w:val="18"/>
              </w:rPr>
            </w:pPr>
            <w:r>
              <w:rPr>
                <w:bCs/>
                <w:iCs/>
                <w:sz w:val="18"/>
                <w:szCs w:val="18"/>
              </w:rPr>
              <w:t>20.00–20.30</w:t>
            </w:r>
          </w:p>
        </w:tc>
        <w:tc>
          <w:tcPr>
            <w:tcW w:w="1559" w:type="dxa"/>
            <w:shd w:val="clear" w:color="auto" w:fill="auto"/>
            <w:vAlign w:val="bottom"/>
          </w:tcPr>
          <w:p w:rsidR="0089104F" w:rsidRPr="004A4BA3" w:rsidRDefault="0089104F" w:rsidP="008E0D4B">
            <w:pPr>
              <w:jc w:val="center"/>
              <w:rPr>
                <w:rFonts w:ascii="Calibri" w:hAnsi="Calibri" w:cs="Calibri"/>
                <w:color w:val="000000"/>
                <w:sz w:val="18"/>
                <w:szCs w:val="18"/>
              </w:rPr>
            </w:pPr>
            <w:r w:rsidRPr="004A4BA3">
              <w:rPr>
                <w:rFonts w:ascii="Calibri" w:hAnsi="Calibri" w:cs="Calibri"/>
                <w:color w:val="000000"/>
                <w:sz w:val="18"/>
                <w:szCs w:val="18"/>
              </w:rPr>
              <w:t>7,5</w:t>
            </w:r>
          </w:p>
        </w:tc>
        <w:tc>
          <w:tcPr>
            <w:tcW w:w="726" w:type="dxa"/>
            <w:shd w:val="clear" w:color="auto" w:fill="auto"/>
            <w:vAlign w:val="bottom"/>
          </w:tcPr>
          <w:p w:rsidR="0089104F" w:rsidRPr="004A4BA3" w:rsidRDefault="0089104F" w:rsidP="008E0D4B">
            <w:pPr>
              <w:jc w:val="center"/>
              <w:rPr>
                <w:rFonts w:ascii="Calibri" w:hAnsi="Calibri" w:cs="Calibri"/>
                <w:color w:val="000000"/>
                <w:sz w:val="18"/>
                <w:szCs w:val="18"/>
              </w:rPr>
            </w:pPr>
            <w:r w:rsidRPr="004A4BA3">
              <w:rPr>
                <w:rFonts w:ascii="Calibri" w:hAnsi="Calibri" w:cs="Calibri"/>
                <w:color w:val="000000"/>
                <w:sz w:val="18"/>
                <w:szCs w:val="18"/>
              </w:rPr>
              <w:t>34.574</w:t>
            </w:r>
          </w:p>
        </w:tc>
        <w:tc>
          <w:tcPr>
            <w:tcW w:w="3350" w:type="dxa"/>
            <w:shd w:val="clear" w:color="auto" w:fill="auto"/>
            <w:vAlign w:val="bottom"/>
          </w:tcPr>
          <w:p w:rsidR="0089104F" w:rsidRPr="004A4BA3" w:rsidRDefault="0089104F" w:rsidP="008E0D4B">
            <w:pPr>
              <w:jc w:val="center"/>
              <w:rPr>
                <w:rFonts w:ascii="Calibri" w:hAnsi="Calibri" w:cs="Calibri"/>
                <w:color w:val="000000"/>
                <w:sz w:val="18"/>
                <w:szCs w:val="18"/>
              </w:rPr>
            </w:pPr>
            <w:r w:rsidRPr="004A4BA3">
              <w:rPr>
                <w:rFonts w:ascii="Calibri" w:hAnsi="Calibri" w:cs="Calibri"/>
                <w:color w:val="000000"/>
                <w:sz w:val="18"/>
                <w:szCs w:val="18"/>
              </w:rPr>
              <w:t>22</w:t>
            </w:r>
          </w:p>
        </w:tc>
      </w:tr>
    </w:tbl>
    <w:p w:rsidR="0089104F" w:rsidRPr="004D4709" w:rsidRDefault="0089104F" w:rsidP="0089104F">
      <w:pPr>
        <w:ind w:left="360"/>
        <w:jc w:val="both"/>
        <w:rPr>
          <w:bCs/>
          <w:iCs/>
        </w:rPr>
      </w:pPr>
    </w:p>
    <w:p w:rsidR="0089104F" w:rsidRPr="004D4709" w:rsidRDefault="0089104F" w:rsidP="0089104F">
      <w:pPr>
        <w:ind w:left="360"/>
        <w:jc w:val="both"/>
        <w:rPr>
          <w:bCs/>
          <w:i/>
          <w:iCs/>
        </w:rPr>
      </w:pPr>
      <w:r w:rsidRPr="004D4709">
        <w:rPr>
          <w:bCs/>
          <w:i/>
          <w:iCs/>
        </w:rPr>
        <w:t>De Katholieke Televisie- en Radio-Omroep (KTRO)</w:t>
      </w:r>
    </w:p>
    <w:p w:rsidR="0089104F" w:rsidRPr="004D4709" w:rsidRDefault="0089104F" w:rsidP="0089104F">
      <w:pPr>
        <w:ind w:left="360"/>
        <w:jc w:val="both"/>
        <w:rPr>
          <w:bCs/>
          <w:iCs/>
        </w:rPr>
      </w:pPr>
    </w:p>
    <w:p w:rsidR="0089104F" w:rsidRPr="004D4709" w:rsidRDefault="0089104F" w:rsidP="0089104F">
      <w:pPr>
        <w:ind w:left="360"/>
        <w:jc w:val="both"/>
        <w:rPr>
          <w:bCs/>
          <w:iCs/>
        </w:rPr>
      </w:pPr>
      <w:r w:rsidRPr="004D4709">
        <w:rPr>
          <w:bCs/>
          <w:i/>
          <w:iCs/>
        </w:rPr>
        <w:t>De uitzending van de KTRO</w:t>
      </w:r>
      <w:r w:rsidRPr="004D4709">
        <w:rPr>
          <w:bCs/>
          <w:iCs/>
        </w:rPr>
        <w:t xml:space="preserve"> wordt </w:t>
      </w:r>
      <w:r w:rsidRPr="004D4709">
        <w:rPr>
          <w:b/>
          <w:bCs/>
          <w:iCs/>
        </w:rPr>
        <w:t>wekelijks</w:t>
      </w:r>
      <w:r w:rsidRPr="004D4709">
        <w:rPr>
          <w:bCs/>
          <w:iCs/>
        </w:rPr>
        <w:t xml:space="preserve"> uitgezonden op </w:t>
      </w:r>
      <w:r w:rsidRPr="004D4709">
        <w:rPr>
          <w:b/>
          <w:bCs/>
          <w:iCs/>
        </w:rPr>
        <w:t>zondag</w:t>
      </w:r>
      <w:r w:rsidRPr="004D4709">
        <w:rPr>
          <w:bCs/>
          <w:iCs/>
        </w:rPr>
        <w:t xml:space="preserve"> tussen 20.00 u en 20.30 u. In 2012 luisterden er gemiddeld 41.911 luisteraars naar een uitzending (marktaandeel van 9</w:t>
      </w:r>
      <w:r>
        <w:rPr>
          <w:bCs/>
          <w:iCs/>
        </w:rPr>
        <w:t>,</w:t>
      </w:r>
      <w:r w:rsidRPr="004D4709">
        <w:rPr>
          <w:bCs/>
          <w:iCs/>
        </w:rPr>
        <w:t>7 %).</w:t>
      </w:r>
    </w:p>
    <w:p w:rsidR="0089104F" w:rsidRPr="004D4709" w:rsidRDefault="0089104F" w:rsidP="0089104F">
      <w:pPr>
        <w:ind w:left="360"/>
        <w:jc w:val="both"/>
        <w:rPr>
          <w:bCs/>
          <w:iC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276"/>
        <w:gridCol w:w="1486"/>
        <w:gridCol w:w="782"/>
        <w:gridCol w:w="3402"/>
      </w:tblGrid>
      <w:tr w:rsidR="0089104F" w:rsidRPr="004A4BA3" w:rsidTr="008E0D4B">
        <w:tc>
          <w:tcPr>
            <w:tcW w:w="1984" w:type="dxa"/>
            <w:tcBorders>
              <w:top w:val="single" w:sz="4" w:space="0" w:color="auto"/>
              <w:left w:val="single" w:sz="4" w:space="0" w:color="auto"/>
              <w:bottom w:val="single" w:sz="4" w:space="0" w:color="auto"/>
              <w:right w:val="single" w:sz="4" w:space="0" w:color="auto"/>
            </w:tcBorders>
            <w:shd w:val="clear" w:color="auto" w:fill="auto"/>
          </w:tcPr>
          <w:p w:rsidR="0089104F" w:rsidRPr="004A4BA3" w:rsidRDefault="0089104F" w:rsidP="008E0D4B">
            <w:pPr>
              <w:rPr>
                <w:bCs/>
                <w:i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104F" w:rsidRPr="004A4BA3" w:rsidRDefault="0089104F" w:rsidP="008E0D4B">
            <w:pPr>
              <w:jc w:val="center"/>
              <w:rPr>
                <w:b/>
                <w:bCs/>
                <w:iCs/>
                <w:sz w:val="18"/>
                <w:szCs w:val="18"/>
              </w:rPr>
            </w:pPr>
            <w:r w:rsidRPr="004A4BA3">
              <w:rPr>
                <w:b/>
                <w:bCs/>
                <w:iCs/>
                <w:sz w:val="18"/>
                <w:szCs w:val="18"/>
              </w:rPr>
              <w:t>Zondag</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89104F" w:rsidRPr="004A4BA3" w:rsidRDefault="0089104F" w:rsidP="008E0D4B">
            <w:pPr>
              <w:jc w:val="center"/>
              <w:rPr>
                <w:b/>
                <w:sz w:val="18"/>
                <w:szCs w:val="18"/>
              </w:rPr>
            </w:pPr>
            <w:r w:rsidRPr="004A4BA3">
              <w:rPr>
                <w:b/>
                <w:sz w:val="18"/>
                <w:szCs w:val="18"/>
              </w:rPr>
              <w:t>Marktaandeel%</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89104F" w:rsidRPr="004A4BA3" w:rsidRDefault="0089104F" w:rsidP="008E0D4B">
            <w:pPr>
              <w:jc w:val="center"/>
              <w:rPr>
                <w:b/>
                <w:sz w:val="18"/>
                <w:szCs w:val="18"/>
              </w:rPr>
            </w:pPr>
            <w:r w:rsidRPr="004A4BA3">
              <w:rPr>
                <w:b/>
                <w:sz w:val="18"/>
                <w:szCs w:val="18"/>
              </w:rPr>
              <w:t>Bereik</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9104F" w:rsidRPr="004A4BA3" w:rsidRDefault="0089104F" w:rsidP="008E0D4B">
            <w:pPr>
              <w:jc w:val="center"/>
              <w:rPr>
                <w:b/>
                <w:sz w:val="18"/>
                <w:szCs w:val="18"/>
              </w:rPr>
            </w:pPr>
            <w:r w:rsidRPr="004A4BA3">
              <w:rPr>
                <w:b/>
                <w:sz w:val="18"/>
                <w:szCs w:val="18"/>
              </w:rPr>
              <w:t>Gemiddelde luisterduur</w:t>
            </w:r>
            <w:r>
              <w:rPr>
                <w:b/>
                <w:sz w:val="18"/>
                <w:szCs w:val="18"/>
              </w:rPr>
              <w:t xml:space="preserve"> (min)</w:t>
            </w:r>
          </w:p>
        </w:tc>
      </w:tr>
      <w:tr w:rsidR="0089104F" w:rsidRPr="004A4BA3" w:rsidTr="008E0D4B">
        <w:tc>
          <w:tcPr>
            <w:tcW w:w="1984" w:type="dxa"/>
            <w:shd w:val="clear" w:color="auto" w:fill="auto"/>
          </w:tcPr>
          <w:p w:rsidR="0089104F" w:rsidRPr="004A4BA3" w:rsidRDefault="0089104F" w:rsidP="008E0D4B">
            <w:pPr>
              <w:rPr>
                <w:bCs/>
                <w:iCs/>
                <w:sz w:val="18"/>
                <w:szCs w:val="18"/>
              </w:rPr>
            </w:pPr>
            <w:r w:rsidRPr="004A4BA3">
              <w:rPr>
                <w:bCs/>
                <w:iCs/>
                <w:sz w:val="18"/>
                <w:szCs w:val="18"/>
              </w:rPr>
              <w:t>2012 (cimgolven 1+2)</w:t>
            </w:r>
          </w:p>
        </w:tc>
        <w:tc>
          <w:tcPr>
            <w:tcW w:w="1276" w:type="dxa"/>
            <w:shd w:val="clear" w:color="auto" w:fill="auto"/>
          </w:tcPr>
          <w:p w:rsidR="0089104F" w:rsidRPr="004A4BA3" w:rsidRDefault="0089104F" w:rsidP="008E0D4B">
            <w:pPr>
              <w:jc w:val="center"/>
              <w:rPr>
                <w:bCs/>
                <w:iCs/>
                <w:sz w:val="18"/>
                <w:szCs w:val="18"/>
              </w:rPr>
            </w:pPr>
            <w:r w:rsidRPr="004A4BA3">
              <w:rPr>
                <w:bCs/>
                <w:iCs/>
                <w:sz w:val="18"/>
                <w:szCs w:val="18"/>
              </w:rPr>
              <w:t>20</w:t>
            </w:r>
            <w:r>
              <w:rPr>
                <w:bCs/>
                <w:iCs/>
                <w:sz w:val="18"/>
                <w:szCs w:val="18"/>
              </w:rPr>
              <w:t>.</w:t>
            </w:r>
            <w:r w:rsidRPr="004A4BA3">
              <w:rPr>
                <w:bCs/>
                <w:iCs/>
                <w:sz w:val="18"/>
                <w:szCs w:val="18"/>
              </w:rPr>
              <w:t>00–20</w:t>
            </w:r>
            <w:r>
              <w:rPr>
                <w:bCs/>
                <w:iCs/>
                <w:sz w:val="18"/>
                <w:szCs w:val="18"/>
              </w:rPr>
              <w:t>.</w:t>
            </w:r>
            <w:r w:rsidRPr="004A4BA3">
              <w:rPr>
                <w:bCs/>
                <w:iCs/>
                <w:sz w:val="18"/>
                <w:szCs w:val="18"/>
              </w:rPr>
              <w:t>30</w:t>
            </w:r>
          </w:p>
        </w:tc>
        <w:tc>
          <w:tcPr>
            <w:tcW w:w="1486" w:type="dxa"/>
            <w:shd w:val="clear" w:color="auto" w:fill="auto"/>
            <w:vAlign w:val="bottom"/>
          </w:tcPr>
          <w:p w:rsidR="0089104F" w:rsidRPr="004A4BA3" w:rsidRDefault="0089104F" w:rsidP="008E0D4B">
            <w:pPr>
              <w:jc w:val="center"/>
              <w:rPr>
                <w:rFonts w:ascii="Calibri" w:hAnsi="Calibri" w:cs="Calibri"/>
                <w:color w:val="000000"/>
                <w:sz w:val="18"/>
                <w:szCs w:val="18"/>
              </w:rPr>
            </w:pPr>
            <w:r w:rsidRPr="004A4BA3">
              <w:rPr>
                <w:rFonts w:ascii="Calibri" w:hAnsi="Calibri" w:cs="Calibri"/>
                <w:color w:val="000000"/>
                <w:sz w:val="18"/>
                <w:szCs w:val="18"/>
              </w:rPr>
              <w:t>9,7</w:t>
            </w:r>
          </w:p>
        </w:tc>
        <w:tc>
          <w:tcPr>
            <w:tcW w:w="782" w:type="dxa"/>
            <w:shd w:val="clear" w:color="auto" w:fill="auto"/>
            <w:vAlign w:val="bottom"/>
          </w:tcPr>
          <w:p w:rsidR="0089104F" w:rsidRPr="004A4BA3" w:rsidRDefault="0089104F" w:rsidP="008E0D4B">
            <w:pPr>
              <w:jc w:val="center"/>
              <w:rPr>
                <w:rFonts w:ascii="Calibri" w:hAnsi="Calibri" w:cs="Calibri"/>
                <w:color w:val="000000"/>
                <w:sz w:val="18"/>
                <w:szCs w:val="18"/>
              </w:rPr>
            </w:pPr>
            <w:r w:rsidRPr="004A4BA3">
              <w:rPr>
                <w:rFonts w:ascii="Calibri" w:hAnsi="Calibri" w:cs="Calibri"/>
                <w:color w:val="000000"/>
                <w:sz w:val="18"/>
                <w:szCs w:val="18"/>
              </w:rPr>
              <w:t>41.911</w:t>
            </w:r>
          </w:p>
        </w:tc>
        <w:tc>
          <w:tcPr>
            <w:tcW w:w="3402" w:type="dxa"/>
            <w:shd w:val="clear" w:color="auto" w:fill="auto"/>
            <w:vAlign w:val="bottom"/>
          </w:tcPr>
          <w:p w:rsidR="0089104F" w:rsidRPr="004A4BA3" w:rsidRDefault="0089104F" w:rsidP="008E0D4B">
            <w:pPr>
              <w:jc w:val="center"/>
              <w:rPr>
                <w:rFonts w:ascii="Calibri" w:hAnsi="Calibri" w:cs="Calibri"/>
                <w:color w:val="000000"/>
                <w:sz w:val="18"/>
                <w:szCs w:val="18"/>
              </w:rPr>
            </w:pPr>
            <w:r w:rsidRPr="004A4BA3">
              <w:rPr>
                <w:rFonts w:ascii="Calibri" w:hAnsi="Calibri" w:cs="Calibri"/>
                <w:color w:val="000000"/>
                <w:sz w:val="18"/>
                <w:szCs w:val="18"/>
              </w:rPr>
              <w:t>24</w:t>
            </w:r>
          </w:p>
        </w:tc>
      </w:tr>
    </w:tbl>
    <w:p w:rsidR="0089104F" w:rsidRPr="0033321E" w:rsidRDefault="0089104F" w:rsidP="0089104F">
      <w:pPr>
        <w:pStyle w:val="StandaardSV"/>
        <w:ind w:left="360"/>
        <w:rPr>
          <w:highlight w:val="yellow"/>
        </w:rPr>
      </w:pPr>
    </w:p>
    <w:p w:rsidR="0089104F" w:rsidRPr="004F57F5" w:rsidRDefault="0089104F" w:rsidP="0089104F">
      <w:pPr>
        <w:ind w:left="360"/>
        <w:jc w:val="both"/>
        <w:rPr>
          <w:b/>
          <w:bCs/>
          <w:iCs/>
        </w:rPr>
      </w:pPr>
      <w:r w:rsidRPr="004F57F5">
        <w:rPr>
          <w:b/>
          <w:bCs/>
          <w:iCs/>
        </w:rPr>
        <w:t>De kijkcijfers</w:t>
      </w:r>
    </w:p>
    <w:p w:rsidR="0089104F" w:rsidRPr="004F57F5" w:rsidRDefault="0089104F" w:rsidP="0089104F">
      <w:pPr>
        <w:ind w:left="360"/>
        <w:jc w:val="both"/>
        <w:rPr>
          <w:bCs/>
          <w:iCs/>
        </w:rPr>
      </w:pPr>
    </w:p>
    <w:p w:rsidR="0089104F" w:rsidRPr="004F57F5" w:rsidRDefault="0089104F" w:rsidP="0089104F">
      <w:pPr>
        <w:ind w:left="360"/>
        <w:jc w:val="both"/>
        <w:rPr>
          <w:bCs/>
          <w:i/>
          <w:iCs/>
        </w:rPr>
      </w:pPr>
      <w:r w:rsidRPr="004F57F5">
        <w:rPr>
          <w:bCs/>
          <w:i/>
          <w:iCs/>
        </w:rPr>
        <w:t>Algemene opmerkingen:</w:t>
      </w:r>
    </w:p>
    <w:p w:rsidR="0089104F" w:rsidRPr="004F57F5" w:rsidRDefault="0089104F" w:rsidP="0089104F">
      <w:pPr>
        <w:ind w:left="360"/>
        <w:jc w:val="both"/>
        <w:rPr>
          <w:bCs/>
          <w:iCs/>
        </w:rPr>
      </w:pPr>
    </w:p>
    <w:p w:rsidR="0089104F" w:rsidRPr="004F57F5" w:rsidRDefault="0089104F" w:rsidP="0089104F">
      <w:pPr>
        <w:numPr>
          <w:ilvl w:val="0"/>
          <w:numId w:val="45"/>
        </w:numPr>
        <w:suppressAutoHyphens w:val="0"/>
        <w:ind w:left="720"/>
        <w:jc w:val="both"/>
        <w:rPr>
          <w:bCs/>
          <w:iCs/>
        </w:rPr>
      </w:pPr>
      <w:r w:rsidRPr="004F57F5">
        <w:rPr>
          <w:bCs/>
          <w:iCs/>
        </w:rPr>
        <w:t>De gastprogramma’s worden uitgezonden op Eén en Canvas.</w:t>
      </w:r>
    </w:p>
    <w:p w:rsidR="0089104F" w:rsidRPr="004F57F5" w:rsidRDefault="0089104F" w:rsidP="0089104F">
      <w:pPr>
        <w:ind w:left="360"/>
        <w:jc w:val="both"/>
        <w:rPr>
          <w:bCs/>
          <w:iCs/>
        </w:rPr>
      </w:pPr>
    </w:p>
    <w:p w:rsidR="0089104F" w:rsidRPr="004F57F5" w:rsidRDefault="0089104F" w:rsidP="0089104F">
      <w:pPr>
        <w:numPr>
          <w:ilvl w:val="0"/>
          <w:numId w:val="45"/>
        </w:numPr>
        <w:suppressAutoHyphens w:val="0"/>
        <w:ind w:left="720"/>
        <w:jc w:val="both"/>
        <w:rPr>
          <w:bCs/>
          <w:iCs/>
        </w:rPr>
      </w:pPr>
      <w:r w:rsidRPr="004F57F5">
        <w:rPr>
          <w:bCs/>
          <w:iCs/>
        </w:rPr>
        <w:t>De kijkcijfers zijn afkomstig van het CIM.</w:t>
      </w:r>
    </w:p>
    <w:p w:rsidR="0089104F" w:rsidRPr="004F57F5" w:rsidRDefault="0089104F" w:rsidP="0089104F">
      <w:pPr>
        <w:ind w:left="360"/>
        <w:jc w:val="both"/>
        <w:rPr>
          <w:bCs/>
          <w:iCs/>
        </w:rPr>
      </w:pPr>
    </w:p>
    <w:p w:rsidR="0089104F" w:rsidRPr="004F57F5" w:rsidRDefault="0089104F" w:rsidP="0089104F">
      <w:pPr>
        <w:numPr>
          <w:ilvl w:val="0"/>
          <w:numId w:val="45"/>
        </w:numPr>
        <w:suppressAutoHyphens w:val="0"/>
        <w:ind w:left="720"/>
        <w:jc w:val="both"/>
        <w:rPr>
          <w:bCs/>
          <w:iCs/>
        </w:rPr>
      </w:pPr>
      <w:r w:rsidRPr="004F57F5">
        <w:t>De Katholieke Televisie- en Radio-Omroep (KTRO) brengt vanuit een christelijk standpunt mediabegeleiding- en vorming in het programma 'Braambos'. 'Lichtpunt' is het duidingsprogramma van Het Vrije Woord, dat vertrekt vanuit een humanistische</w:t>
      </w:r>
      <w:r w:rsidR="00B612E7">
        <w:t>,</w:t>
      </w:r>
      <w:r w:rsidRPr="004F57F5">
        <w:t xml:space="preserve"> vrijzinnige levensbeschouwing.</w:t>
      </w:r>
    </w:p>
    <w:p w:rsidR="0089104F" w:rsidRPr="004F57F5" w:rsidRDefault="0089104F" w:rsidP="0089104F">
      <w:pPr>
        <w:ind w:left="720"/>
        <w:jc w:val="both"/>
        <w:rPr>
          <w:bCs/>
          <w:iCs/>
        </w:rPr>
      </w:pPr>
      <w:r w:rsidRPr="004F57F5">
        <w:t xml:space="preserve">De andere verenigingen met een levensbeschouwelijk karakter zijn de Orthodoxe Kerk in België, de </w:t>
      </w:r>
      <w:r w:rsidR="00F4320D">
        <w:t>Evangelische Radio &amp; Televisie S</w:t>
      </w:r>
      <w:r w:rsidRPr="004F57F5">
        <w:t>tichting (ERTS), de Protestantse omroep (PRO), de Israëlitisch Godsdienstige Uitzendingen (IGU) en Moslim Televisie en Radio Omroep (MTRO).</w:t>
      </w:r>
    </w:p>
    <w:p w:rsidR="0089104F" w:rsidRPr="004F57F5" w:rsidRDefault="0089104F" w:rsidP="0089104F">
      <w:pPr>
        <w:ind w:left="360"/>
        <w:jc w:val="both"/>
        <w:rPr>
          <w:bCs/>
          <w:iCs/>
        </w:rPr>
      </w:pPr>
    </w:p>
    <w:p w:rsidR="0089104F" w:rsidRPr="004F57F5" w:rsidRDefault="0089104F" w:rsidP="0089104F">
      <w:pPr>
        <w:numPr>
          <w:ilvl w:val="0"/>
          <w:numId w:val="47"/>
        </w:numPr>
        <w:suppressAutoHyphens w:val="0"/>
        <w:ind w:left="720"/>
        <w:jc w:val="both"/>
        <w:rPr>
          <w:bCs/>
          <w:iCs/>
        </w:rPr>
      </w:pPr>
      <w:r w:rsidRPr="004F57F5">
        <w:rPr>
          <w:bCs/>
          <w:iCs/>
        </w:rPr>
        <w:t>De kijkcijfers zijn opgenomen in bijlage.</w:t>
      </w:r>
    </w:p>
    <w:p w:rsidR="0089104F" w:rsidRDefault="0089104F" w:rsidP="0089104F">
      <w:pPr>
        <w:pStyle w:val="StandaardSV"/>
        <w:ind w:left="360"/>
      </w:pPr>
    </w:p>
    <w:p w:rsidR="0089104F" w:rsidRDefault="0089104F" w:rsidP="0089104F">
      <w:pPr>
        <w:pStyle w:val="StandaardSV"/>
        <w:ind w:left="360"/>
      </w:pPr>
    </w:p>
    <w:p w:rsidR="0089104F" w:rsidRPr="00E63D9B" w:rsidRDefault="0089104F" w:rsidP="0089104F">
      <w:pPr>
        <w:pStyle w:val="StandaardSV"/>
        <w:ind w:left="360"/>
        <w:rPr>
          <w:b/>
        </w:rPr>
      </w:pPr>
      <w:r w:rsidRPr="00E63D9B">
        <w:rPr>
          <w:b/>
        </w:rPr>
        <w:t>Inhoud van de uitzendingen</w:t>
      </w:r>
    </w:p>
    <w:p w:rsidR="0089104F" w:rsidRDefault="0089104F" w:rsidP="0089104F">
      <w:pPr>
        <w:pStyle w:val="StandaardSV"/>
        <w:ind w:left="360"/>
      </w:pPr>
    </w:p>
    <w:p w:rsidR="0089104F" w:rsidRDefault="0089104F" w:rsidP="0089104F">
      <w:pPr>
        <w:pStyle w:val="StandaardSV"/>
        <w:ind w:left="360"/>
      </w:pPr>
      <w:r>
        <w:t xml:space="preserve">De uitzendingen door derden zijn geen VRT-programma’s. Voor een korte inhoud van de uitzendingen verwijs ik door naar de </w:t>
      </w:r>
      <w:r w:rsidRPr="004D29D6">
        <w:t>levensbeschouwelijke verenigin</w:t>
      </w:r>
      <w:r>
        <w:t>gen en de Gezinsbond.</w:t>
      </w:r>
    </w:p>
    <w:p w:rsidR="0017686F" w:rsidRPr="0017686F" w:rsidRDefault="0017686F" w:rsidP="0017686F">
      <w:pPr>
        <w:pStyle w:val="StandaardSV"/>
        <w:ind w:left="360"/>
        <w:rPr>
          <w:b/>
        </w:rPr>
      </w:pPr>
    </w:p>
    <w:p w:rsidR="0017686F" w:rsidRPr="0017686F" w:rsidRDefault="004134B4" w:rsidP="004134B4">
      <w:pPr>
        <w:pStyle w:val="StandaardSV"/>
        <w:ind w:left="360" w:hanging="360"/>
        <w:rPr>
          <w:highlight w:val="yellow"/>
        </w:rPr>
      </w:pPr>
      <w:r>
        <w:t>3.</w:t>
      </w:r>
      <w:r>
        <w:tab/>
      </w:r>
      <w:r w:rsidR="0017686F">
        <w:t>In 2012</w:t>
      </w:r>
      <w:r w:rsidR="0017686F" w:rsidRPr="0017686F">
        <w:t xml:space="preserve"> werd een totaal bedrag van 1.408.800 euro toegekend voor het verzorgen van televisieprogramma’s. Per uur uitzending ontvangt iedere vereniging een gelijk bedrag. In 201</w:t>
      </w:r>
      <w:r w:rsidR="0017686F">
        <w:t>2</w:t>
      </w:r>
      <w:r w:rsidR="0017686F" w:rsidRPr="0017686F">
        <w:t xml:space="preserve"> bedroeg dit 28.176 euro per uur. </w:t>
      </w:r>
    </w:p>
    <w:p w:rsidR="0089104F" w:rsidRDefault="0089104F" w:rsidP="0089104F">
      <w:pPr>
        <w:pStyle w:val="StandaardSV"/>
        <w:ind w:left="360"/>
      </w:pPr>
    </w:p>
    <w:tbl>
      <w:tblPr>
        <w:tblW w:w="0" w:type="auto"/>
        <w:tblCellSpacing w:w="11"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693"/>
        <w:gridCol w:w="1724"/>
      </w:tblGrid>
      <w:tr w:rsidR="0017686F" w:rsidRPr="0017686F" w:rsidTr="0017686F">
        <w:trPr>
          <w:tblCellSpacing w:w="11" w:type="dxa"/>
        </w:trPr>
        <w:tc>
          <w:tcPr>
            <w:tcW w:w="436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both"/>
              <w:rPr>
                <w:szCs w:val="20"/>
                <w:lang w:eastAsia="nl-NL"/>
              </w:rPr>
            </w:pPr>
          </w:p>
        </w:tc>
        <w:tc>
          <w:tcPr>
            <w:tcW w:w="2671" w:type="dxa"/>
            <w:shd w:val="clear" w:color="auto" w:fill="auto"/>
            <w:vAlign w:val="center"/>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p>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Aantal uren zendtijd</w:t>
            </w:r>
          </w:p>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p>
        </w:tc>
        <w:tc>
          <w:tcPr>
            <w:tcW w:w="169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p>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Subsidie</w:t>
            </w:r>
          </w:p>
        </w:tc>
      </w:tr>
      <w:tr w:rsidR="0017686F" w:rsidRPr="0017686F" w:rsidTr="0017686F">
        <w:trPr>
          <w:tblCellSpacing w:w="11" w:type="dxa"/>
        </w:trPr>
        <w:tc>
          <w:tcPr>
            <w:tcW w:w="436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both"/>
              <w:rPr>
                <w:szCs w:val="20"/>
                <w:lang w:eastAsia="nl-NL"/>
              </w:rPr>
            </w:pPr>
            <w:r w:rsidRPr="0017686F">
              <w:rPr>
                <w:szCs w:val="20"/>
                <w:lang w:eastAsia="nl-NL"/>
              </w:rPr>
              <w:t>Katholieke Televisie- en Radio-omroep</w:t>
            </w:r>
          </w:p>
        </w:tc>
        <w:tc>
          <w:tcPr>
            <w:tcW w:w="267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21u</w:t>
            </w:r>
          </w:p>
        </w:tc>
        <w:tc>
          <w:tcPr>
            <w:tcW w:w="169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591.696 euro</w:t>
            </w:r>
          </w:p>
        </w:tc>
      </w:tr>
      <w:tr w:rsidR="0017686F" w:rsidRPr="0017686F" w:rsidTr="0017686F">
        <w:trPr>
          <w:tblCellSpacing w:w="11" w:type="dxa"/>
        </w:trPr>
        <w:tc>
          <w:tcPr>
            <w:tcW w:w="436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both"/>
              <w:rPr>
                <w:szCs w:val="20"/>
                <w:lang w:eastAsia="nl-NL"/>
              </w:rPr>
            </w:pPr>
            <w:r w:rsidRPr="0017686F">
              <w:rPr>
                <w:szCs w:val="20"/>
                <w:lang w:eastAsia="nl-NL"/>
              </w:rPr>
              <w:t>Het Vrije Woord</w:t>
            </w:r>
          </w:p>
        </w:tc>
        <w:tc>
          <w:tcPr>
            <w:tcW w:w="267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21u</w:t>
            </w:r>
          </w:p>
        </w:tc>
        <w:tc>
          <w:tcPr>
            <w:tcW w:w="169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591.696 euro</w:t>
            </w:r>
          </w:p>
        </w:tc>
      </w:tr>
      <w:tr w:rsidR="0017686F" w:rsidRPr="0017686F" w:rsidTr="0017686F">
        <w:trPr>
          <w:tblCellSpacing w:w="11" w:type="dxa"/>
        </w:trPr>
        <w:tc>
          <w:tcPr>
            <w:tcW w:w="436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both"/>
              <w:rPr>
                <w:szCs w:val="20"/>
                <w:lang w:eastAsia="nl-NL"/>
              </w:rPr>
            </w:pPr>
            <w:r w:rsidRPr="0017686F">
              <w:rPr>
                <w:szCs w:val="20"/>
                <w:lang w:eastAsia="nl-NL"/>
              </w:rPr>
              <w:t>Pro-Erts</w:t>
            </w:r>
          </w:p>
        </w:tc>
        <w:tc>
          <w:tcPr>
            <w:tcW w:w="267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2u</w:t>
            </w:r>
          </w:p>
        </w:tc>
        <w:tc>
          <w:tcPr>
            <w:tcW w:w="169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56.352 euro</w:t>
            </w:r>
          </w:p>
        </w:tc>
      </w:tr>
      <w:tr w:rsidR="0017686F" w:rsidRPr="0017686F" w:rsidTr="0017686F">
        <w:trPr>
          <w:tblCellSpacing w:w="11" w:type="dxa"/>
        </w:trPr>
        <w:tc>
          <w:tcPr>
            <w:tcW w:w="436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both"/>
              <w:rPr>
                <w:szCs w:val="20"/>
                <w:lang w:eastAsia="nl-NL"/>
              </w:rPr>
            </w:pPr>
            <w:r w:rsidRPr="0017686F">
              <w:rPr>
                <w:szCs w:val="20"/>
                <w:lang w:eastAsia="nl-NL"/>
              </w:rPr>
              <w:t>Israëlitisch - Godsdienstige Uitzendingen</w:t>
            </w:r>
          </w:p>
        </w:tc>
        <w:tc>
          <w:tcPr>
            <w:tcW w:w="267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1u</w:t>
            </w:r>
          </w:p>
        </w:tc>
        <w:tc>
          <w:tcPr>
            <w:tcW w:w="169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28.176 euro</w:t>
            </w:r>
          </w:p>
        </w:tc>
      </w:tr>
      <w:tr w:rsidR="0017686F" w:rsidRPr="0017686F" w:rsidTr="0017686F">
        <w:trPr>
          <w:tblCellSpacing w:w="11" w:type="dxa"/>
        </w:trPr>
        <w:tc>
          <w:tcPr>
            <w:tcW w:w="436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both"/>
              <w:rPr>
                <w:szCs w:val="20"/>
                <w:lang w:eastAsia="nl-NL"/>
              </w:rPr>
            </w:pPr>
            <w:r w:rsidRPr="0017686F">
              <w:rPr>
                <w:szCs w:val="20"/>
                <w:lang w:eastAsia="nl-NL"/>
              </w:rPr>
              <w:t>Orthodoxe Kerk in België</w:t>
            </w:r>
          </w:p>
        </w:tc>
        <w:tc>
          <w:tcPr>
            <w:tcW w:w="267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1u</w:t>
            </w:r>
          </w:p>
        </w:tc>
        <w:tc>
          <w:tcPr>
            <w:tcW w:w="169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28.176 euro</w:t>
            </w:r>
          </w:p>
        </w:tc>
      </w:tr>
      <w:tr w:rsidR="0017686F" w:rsidRPr="0017686F" w:rsidTr="0017686F">
        <w:trPr>
          <w:tblCellSpacing w:w="11" w:type="dxa"/>
        </w:trPr>
        <w:tc>
          <w:tcPr>
            <w:tcW w:w="436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both"/>
              <w:rPr>
                <w:szCs w:val="20"/>
                <w:lang w:eastAsia="nl-NL"/>
              </w:rPr>
            </w:pPr>
            <w:r w:rsidRPr="0017686F">
              <w:rPr>
                <w:szCs w:val="20"/>
                <w:lang w:eastAsia="nl-NL"/>
              </w:rPr>
              <w:t>Moslim Televisie- en Radio Omroep</w:t>
            </w:r>
          </w:p>
        </w:tc>
        <w:tc>
          <w:tcPr>
            <w:tcW w:w="267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4u</w:t>
            </w:r>
          </w:p>
        </w:tc>
        <w:tc>
          <w:tcPr>
            <w:tcW w:w="169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112.704 euro</w:t>
            </w:r>
          </w:p>
        </w:tc>
      </w:tr>
    </w:tbl>
    <w:p w:rsidR="0089104F" w:rsidRDefault="0089104F" w:rsidP="0089104F">
      <w:pPr>
        <w:pStyle w:val="StandaardSV"/>
        <w:ind w:left="360"/>
      </w:pPr>
    </w:p>
    <w:p w:rsidR="0017686F" w:rsidRPr="0017686F" w:rsidRDefault="0017686F" w:rsidP="0017686F">
      <w:pPr>
        <w:pStyle w:val="StandaardSV"/>
        <w:ind w:left="360"/>
      </w:pPr>
      <w:r w:rsidRPr="0017686F">
        <w:t xml:space="preserve">Per uur </w:t>
      </w:r>
      <w:r>
        <w:t>radio-</w:t>
      </w:r>
      <w:r w:rsidRPr="0017686F">
        <w:t>uitzending ontvangt iedere vereniging een gelijk bedrag. In 201</w:t>
      </w:r>
      <w:r>
        <w:t>2</w:t>
      </w:r>
      <w:r w:rsidRPr="0017686F">
        <w:t xml:space="preserve"> bedroeg dit 751,50 euro per uur, goed voor een totaal bedrag van 48.096</w:t>
      </w:r>
      <w:r w:rsidR="00B612E7">
        <w:t xml:space="preserve"> euro</w:t>
      </w:r>
      <w:r w:rsidRPr="0017686F">
        <w:t>.</w:t>
      </w:r>
    </w:p>
    <w:p w:rsidR="0089104F" w:rsidRDefault="0089104F" w:rsidP="0089104F">
      <w:pPr>
        <w:pStyle w:val="StandaardSV"/>
        <w:ind w:left="360"/>
      </w:pPr>
    </w:p>
    <w:tbl>
      <w:tblPr>
        <w:tblW w:w="0" w:type="auto"/>
        <w:tblCellSpacing w:w="11"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693"/>
        <w:gridCol w:w="1789"/>
      </w:tblGrid>
      <w:tr w:rsidR="0017686F" w:rsidRPr="0017686F" w:rsidTr="0017686F">
        <w:trPr>
          <w:tblCellSpacing w:w="11" w:type="dxa"/>
        </w:trPr>
        <w:tc>
          <w:tcPr>
            <w:tcW w:w="436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both"/>
              <w:rPr>
                <w:szCs w:val="20"/>
                <w:lang w:eastAsia="nl-NL"/>
              </w:rPr>
            </w:pPr>
          </w:p>
        </w:tc>
        <w:tc>
          <w:tcPr>
            <w:tcW w:w="2671" w:type="dxa"/>
            <w:shd w:val="clear" w:color="auto" w:fill="auto"/>
            <w:vAlign w:val="center"/>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Aantal uren zendtijd</w:t>
            </w:r>
          </w:p>
        </w:tc>
        <w:tc>
          <w:tcPr>
            <w:tcW w:w="1756" w:type="dxa"/>
            <w:shd w:val="clear" w:color="auto" w:fill="auto"/>
            <w:vAlign w:val="center"/>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p>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Subsidie</w:t>
            </w:r>
          </w:p>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p>
        </w:tc>
      </w:tr>
      <w:tr w:rsidR="0017686F" w:rsidRPr="0017686F" w:rsidTr="0017686F">
        <w:trPr>
          <w:tblCellSpacing w:w="11" w:type="dxa"/>
        </w:trPr>
        <w:tc>
          <w:tcPr>
            <w:tcW w:w="436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both"/>
              <w:rPr>
                <w:szCs w:val="20"/>
                <w:lang w:eastAsia="nl-NL"/>
              </w:rPr>
            </w:pPr>
            <w:r w:rsidRPr="0017686F">
              <w:rPr>
                <w:szCs w:val="20"/>
                <w:lang w:eastAsia="nl-NL"/>
              </w:rPr>
              <w:t>Gezinsbond</w:t>
            </w:r>
          </w:p>
        </w:tc>
        <w:tc>
          <w:tcPr>
            <w:tcW w:w="267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2</w:t>
            </w:r>
          </w:p>
        </w:tc>
        <w:tc>
          <w:tcPr>
            <w:tcW w:w="1756"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1.503,00 euro</w:t>
            </w:r>
          </w:p>
        </w:tc>
      </w:tr>
      <w:tr w:rsidR="0017686F" w:rsidRPr="0017686F" w:rsidTr="0017686F">
        <w:trPr>
          <w:tblCellSpacing w:w="11" w:type="dxa"/>
        </w:trPr>
        <w:tc>
          <w:tcPr>
            <w:tcW w:w="436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both"/>
              <w:rPr>
                <w:szCs w:val="20"/>
                <w:lang w:eastAsia="nl-NL"/>
              </w:rPr>
            </w:pPr>
            <w:r w:rsidRPr="0017686F">
              <w:rPr>
                <w:szCs w:val="20"/>
                <w:lang w:eastAsia="nl-NL"/>
              </w:rPr>
              <w:t>Katholieke Televisie- en Radio-omroep</w:t>
            </w:r>
          </w:p>
        </w:tc>
        <w:tc>
          <w:tcPr>
            <w:tcW w:w="267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22</w:t>
            </w:r>
          </w:p>
        </w:tc>
        <w:tc>
          <w:tcPr>
            <w:tcW w:w="1756"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16.533,00 euro</w:t>
            </w:r>
          </w:p>
        </w:tc>
      </w:tr>
      <w:tr w:rsidR="0017686F" w:rsidRPr="0017686F" w:rsidTr="0017686F">
        <w:trPr>
          <w:tblCellSpacing w:w="11" w:type="dxa"/>
        </w:trPr>
        <w:tc>
          <w:tcPr>
            <w:tcW w:w="436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both"/>
              <w:rPr>
                <w:szCs w:val="20"/>
                <w:lang w:eastAsia="nl-NL"/>
              </w:rPr>
            </w:pPr>
            <w:r w:rsidRPr="0017686F">
              <w:rPr>
                <w:szCs w:val="20"/>
                <w:lang w:eastAsia="nl-NL"/>
              </w:rPr>
              <w:t>Humanistisch Vrijzinnige Radio-omroep</w:t>
            </w:r>
          </w:p>
        </w:tc>
        <w:tc>
          <w:tcPr>
            <w:tcW w:w="267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21</w:t>
            </w:r>
          </w:p>
        </w:tc>
        <w:tc>
          <w:tcPr>
            <w:tcW w:w="1756"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15.781,50 euro</w:t>
            </w:r>
          </w:p>
        </w:tc>
      </w:tr>
      <w:tr w:rsidR="0017686F" w:rsidRPr="0017686F" w:rsidTr="0017686F">
        <w:trPr>
          <w:tblCellSpacing w:w="11" w:type="dxa"/>
        </w:trPr>
        <w:tc>
          <w:tcPr>
            <w:tcW w:w="436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both"/>
              <w:rPr>
                <w:szCs w:val="20"/>
                <w:lang w:eastAsia="nl-NL"/>
              </w:rPr>
            </w:pPr>
            <w:r w:rsidRPr="0017686F">
              <w:rPr>
                <w:szCs w:val="20"/>
                <w:lang w:eastAsia="nl-NL"/>
              </w:rPr>
              <w:t>Pro-Erts</w:t>
            </w:r>
          </w:p>
        </w:tc>
        <w:tc>
          <w:tcPr>
            <w:tcW w:w="267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6</w:t>
            </w:r>
          </w:p>
        </w:tc>
        <w:tc>
          <w:tcPr>
            <w:tcW w:w="1756"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4.509,00 euro</w:t>
            </w:r>
          </w:p>
        </w:tc>
      </w:tr>
      <w:tr w:rsidR="0017686F" w:rsidRPr="0017686F" w:rsidTr="0017686F">
        <w:trPr>
          <w:tblCellSpacing w:w="11" w:type="dxa"/>
        </w:trPr>
        <w:tc>
          <w:tcPr>
            <w:tcW w:w="436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both"/>
              <w:rPr>
                <w:szCs w:val="20"/>
                <w:lang w:eastAsia="nl-NL"/>
              </w:rPr>
            </w:pPr>
            <w:r w:rsidRPr="0017686F">
              <w:rPr>
                <w:szCs w:val="20"/>
                <w:lang w:eastAsia="nl-NL"/>
              </w:rPr>
              <w:t>Israëlitisch - Godsdienstige Uitzendingen</w:t>
            </w:r>
          </w:p>
        </w:tc>
        <w:tc>
          <w:tcPr>
            <w:tcW w:w="267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3</w:t>
            </w:r>
          </w:p>
        </w:tc>
        <w:tc>
          <w:tcPr>
            <w:tcW w:w="1756"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2.254,50 euro</w:t>
            </w:r>
          </w:p>
        </w:tc>
      </w:tr>
      <w:tr w:rsidR="0017686F" w:rsidRPr="0017686F" w:rsidTr="0017686F">
        <w:trPr>
          <w:tblCellSpacing w:w="11" w:type="dxa"/>
        </w:trPr>
        <w:tc>
          <w:tcPr>
            <w:tcW w:w="436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both"/>
              <w:rPr>
                <w:szCs w:val="20"/>
                <w:lang w:eastAsia="nl-NL"/>
              </w:rPr>
            </w:pPr>
            <w:r w:rsidRPr="0017686F">
              <w:rPr>
                <w:szCs w:val="20"/>
                <w:lang w:eastAsia="nl-NL"/>
              </w:rPr>
              <w:t>Orthodoxe Kerk in België</w:t>
            </w:r>
          </w:p>
        </w:tc>
        <w:tc>
          <w:tcPr>
            <w:tcW w:w="267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3</w:t>
            </w:r>
          </w:p>
        </w:tc>
        <w:tc>
          <w:tcPr>
            <w:tcW w:w="1756"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2.254,50 euro</w:t>
            </w:r>
          </w:p>
        </w:tc>
      </w:tr>
      <w:tr w:rsidR="0017686F" w:rsidRPr="0017686F" w:rsidTr="0017686F">
        <w:trPr>
          <w:tblCellSpacing w:w="11" w:type="dxa"/>
        </w:trPr>
        <w:tc>
          <w:tcPr>
            <w:tcW w:w="436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both"/>
              <w:rPr>
                <w:szCs w:val="20"/>
                <w:lang w:eastAsia="nl-NL"/>
              </w:rPr>
            </w:pPr>
            <w:r w:rsidRPr="0017686F">
              <w:rPr>
                <w:szCs w:val="20"/>
                <w:lang w:eastAsia="nl-NL"/>
              </w:rPr>
              <w:t>Moslim Televisie- en Radio Omroep</w:t>
            </w:r>
          </w:p>
        </w:tc>
        <w:tc>
          <w:tcPr>
            <w:tcW w:w="2671"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7</w:t>
            </w:r>
          </w:p>
        </w:tc>
        <w:tc>
          <w:tcPr>
            <w:tcW w:w="1756" w:type="dxa"/>
            <w:shd w:val="clear" w:color="auto" w:fill="auto"/>
          </w:tcPr>
          <w:p w:rsidR="0017686F" w:rsidRPr="0017686F" w:rsidRDefault="0017686F" w:rsidP="0017686F">
            <w:pPr>
              <w:tabs>
                <w:tab w:val="left" w:pos="284"/>
                <w:tab w:val="left" w:pos="567"/>
                <w:tab w:val="left" w:pos="851"/>
                <w:tab w:val="center" w:pos="4111"/>
                <w:tab w:val="right" w:pos="8789"/>
              </w:tabs>
              <w:suppressAutoHyphens w:val="0"/>
              <w:jc w:val="right"/>
              <w:rPr>
                <w:szCs w:val="20"/>
                <w:lang w:eastAsia="nl-NL"/>
              </w:rPr>
            </w:pPr>
            <w:r w:rsidRPr="0017686F">
              <w:rPr>
                <w:szCs w:val="20"/>
                <w:lang w:eastAsia="nl-NL"/>
              </w:rPr>
              <w:t>5.260,50 euro</w:t>
            </w:r>
          </w:p>
        </w:tc>
      </w:tr>
    </w:tbl>
    <w:p w:rsidR="0017686F" w:rsidRDefault="0017686F" w:rsidP="0089104F">
      <w:pPr>
        <w:pStyle w:val="StandaardSV"/>
        <w:ind w:left="360"/>
      </w:pPr>
    </w:p>
    <w:p w:rsidR="007F5BDC" w:rsidRDefault="004134B4" w:rsidP="004134B4">
      <w:pPr>
        <w:pStyle w:val="StandaardSV"/>
        <w:ind w:left="360" w:hanging="360"/>
      </w:pPr>
      <w:r>
        <w:t>4.</w:t>
      </w:r>
      <w:r>
        <w:tab/>
      </w:r>
      <w:r w:rsidR="007F5BDC">
        <w:t>De “uitzendingen door derden” worden door de VRT uitgezonden op één van de drie kanalen. Conform artikel 35 en 36 van het mediadecreet zijn de “derden” zelf verantwoordelijk voor de programma’s, en stelt de VRT voor wat betreft de televisieprogramma’s, het technisch personeel en de technische uitrusting ter beschikking tegen een vergoeding onder marktvoorwaarden. Zo checkt de VRT of het audio- of videomateriaal technisch correct is toegekomen en zorgt voor de uitzending.</w:t>
      </w:r>
    </w:p>
    <w:p w:rsidR="007F5BDC" w:rsidRDefault="007F5BDC" w:rsidP="0089104F">
      <w:pPr>
        <w:pStyle w:val="StandaardSV"/>
        <w:ind w:left="360"/>
      </w:pPr>
    </w:p>
    <w:p w:rsidR="007F5BDC" w:rsidRDefault="007F5BDC" w:rsidP="0089104F">
      <w:pPr>
        <w:pStyle w:val="StandaardSV"/>
        <w:ind w:left="360"/>
      </w:pPr>
      <w:r>
        <w:t xml:space="preserve">De televisieprogramma’s en radioprogramma’s die uitgezonden worden moeten conform de vereisten en de bepalingen zijn van het mediadecreet. Als de inhoud van de programma’s strijdig is of zou zijn met de bepalingen van het mediadecreet, dan kan de Vlaamse Regulator voor de Media tussenkomen en mogelijks sancties opleggen aan de respectievelijke omroeporganisatie. Iedereen (inclusief de Vlaamse Regering) kan ook klacht indienen bij de Vlaamse Regulator voor de Media. </w:t>
      </w:r>
    </w:p>
    <w:p w:rsidR="007F5BDC" w:rsidRDefault="007F5BDC" w:rsidP="0089104F">
      <w:pPr>
        <w:pStyle w:val="StandaardSV"/>
        <w:ind w:left="360"/>
      </w:pPr>
    </w:p>
    <w:p w:rsidR="007F5BDC" w:rsidRDefault="007F5BDC" w:rsidP="0089104F">
      <w:pPr>
        <w:pStyle w:val="StandaardSV"/>
        <w:ind w:left="360"/>
      </w:pPr>
      <w:r>
        <w:lastRenderedPageBreak/>
        <w:t xml:space="preserve">Bij onregelmatigheden aangaande de aanwending van de subsidies stellen de respectievelijke subsidiebesluiten dat de subsidies </w:t>
      </w:r>
      <w:r w:rsidR="002B7479">
        <w:t>geheel of gedeeltelijk</w:t>
      </w:r>
      <w:r>
        <w:t xml:space="preserve"> teruggevorderd kunnen worden. </w:t>
      </w:r>
      <w:r w:rsidR="002B7479">
        <w:t>De verenigingen dienen uiterlijk eind april van het volgende jaar, een inhoudelijke en financiële verantwoording in te dienen. De administratie controleert of de middelen zijn ingezet voor het doel waarvoor de subsidie werd toegekend, in casu het verzorgen van radio- en/</w:t>
      </w:r>
      <w:bookmarkStart w:id="4" w:name="_GoBack"/>
      <w:bookmarkEnd w:id="4"/>
      <w:r w:rsidR="002B7479">
        <w:t>of televisieprogramma’s op VRT.</w:t>
      </w:r>
    </w:p>
    <w:p w:rsidR="0089104F" w:rsidRDefault="0089104F" w:rsidP="0089104F">
      <w:pPr>
        <w:pStyle w:val="StandaardSV"/>
        <w:ind w:left="360"/>
      </w:pPr>
    </w:p>
    <w:p w:rsidR="0089104F" w:rsidRDefault="004134B4" w:rsidP="004134B4">
      <w:pPr>
        <w:pStyle w:val="StandaardSV"/>
        <w:ind w:left="360" w:hanging="360"/>
        <w:rPr>
          <w:lang w:val="nl-BE"/>
        </w:rPr>
      </w:pPr>
      <w:r>
        <w:rPr>
          <w:lang w:val="nl-BE"/>
        </w:rPr>
        <w:t>5.</w:t>
      </w:r>
      <w:r>
        <w:rPr>
          <w:lang w:val="nl-BE"/>
        </w:rPr>
        <w:tab/>
      </w:r>
      <w:r w:rsidR="0017686F">
        <w:rPr>
          <w:lang w:val="nl-BE"/>
        </w:rPr>
        <w:t>Neen.</w:t>
      </w:r>
    </w:p>
    <w:p w:rsidR="0089104F" w:rsidRDefault="0089104F" w:rsidP="0089104F">
      <w:pPr>
        <w:pStyle w:val="StandaardSV"/>
        <w:ind w:left="360"/>
      </w:pPr>
    </w:p>
    <w:p w:rsidR="0089104F" w:rsidRDefault="0089104F" w:rsidP="0089104F">
      <w:pPr>
        <w:pStyle w:val="StandaardSV"/>
        <w:ind w:left="360"/>
        <w:rPr>
          <w:lang w:val="nl-BE"/>
        </w:rPr>
      </w:pPr>
    </w:p>
    <w:p w:rsidR="0089104F" w:rsidRPr="004134B4" w:rsidRDefault="004134B4" w:rsidP="0089104F">
      <w:pPr>
        <w:jc w:val="both"/>
        <w:rPr>
          <w:b/>
          <w:smallCaps/>
          <w:color w:val="FF0000"/>
          <w:szCs w:val="22"/>
        </w:rPr>
      </w:pPr>
      <w:r>
        <w:rPr>
          <w:b/>
          <w:smallCaps/>
          <w:color w:val="FF0000"/>
          <w:szCs w:val="22"/>
        </w:rPr>
        <w:t>bijlage</w:t>
      </w:r>
    </w:p>
    <w:p w:rsidR="0089104F" w:rsidRDefault="0089104F" w:rsidP="0089104F">
      <w:pPr>
        <w:jc w:val="both"/>
        <w:rPr>
          <w:szCs w:val="22"/>
        </w:rPr>
      </w:pPr>
    </w:p>
    <w:p w:rsidR="0089104F" w:rsidRPr="00342D6D" w:rsidRDefault="0089104F" w:rsidP="004134B4">
      <w:pPr>
        <w:pStyle w:val="Lijstnummering"/>
        <w:numPr>
          <w:ilvl w:val="0"/>
          <w:numId w:val="0"/>
        </w:numPr>
        <w:jc w:val="both"/>
      </w:pPr>
      <w:r>
        <w:t>Kijkcijfers</w:t>
      </w:r>
    </w:p>
    <w:sectPr w:rsidR="0089104F" w:rsidRPr="00342D6D"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0B8E8AEC">
      <w:start w:val="1"/>
      <w:numFmt w:val="decimal"/>
      <w:lvlText w:val="%1."/>
      <w:lvlJc w:val="left"/>
      <w:pPr>
        <w:tabs>
          <w:tab w:val="num" w:pos="720"/>
        </w:tabs>
        <w:ind w:left="720" w:hanging="360"/>
      </w:pPr>
    </w:lvl>
    <w:lvl w:ilvl="1" w:tplc="FA2E5B0C" w:tentative="1">
      <w:start w:val="1"/>
      <w:numFmt w:val="lowerLetter"/>
      <w:lvlText w:val="%2."/>
      <w:lvlJc w:val="left"/>
      <w:pPr>
        <w:tabs>
          <w:tab w:val="num" w:pos="1440"/>
        </w:tabs>
        <w:ind w:left="1440" w:hanging="360"/>
      </w:pPr>
    </w:lvl>
    <w:lvl w:ilvl="2" w:tplc="2E4EEC9A" w:tentative="1">
      <w:start w:val="1"/>
      <w:numFmt w:val="lowerRoman"/>
      <w:lvlText w:val="%3."/>
      <w:lvlJc w:val="right"/>
      <w:pPr>
        <w:tabs>
          <w:tab w:val="num" w:pos="2160"/>
        </w:tabs>
        <w:ind w:left="2160" w:hanging="180"/>
      </w:pPr>
    </w:lvl>
    <w:lvl w:ilvl="3" w:tplc="741CF1D6" w:tentative="1">
      <w:start w:val="1"/>
      <w:numFmt w:val="decimal"/>
      <w:lvlText w:val="%4."/>
      <w:lvlJc w:val="left"/>
      <w:pPr>
        <w:tabs>
          <w:tab w:val="num" w:pos="2880"/>
        </w:tabs>
        <w:ind w:left="2880" w:hanging="360"/>
      </w:pPr>
    </w:lvl>
    <w:lvl w:ilvl="4" w:tplc="353A6222" w:tentative="1">
      <w:start w:val="1"/>
      <w:numFmt w:val="lowerLetter"/>
      <w:lvlText w:val="%5."/>
      <w:lvlJc w:val="left"/>
      <w:pPr>
        <w:tabs>
          <w:tab w:val="num" w:pos="3600"/>
        </w:tabs>
        <w:ind w:left="3600" w:hanging="360"/>
      </w:pPr>
    </w:lvl>
    <w:lvl w:ilvl="5" w:tplc="14EE4752" w:tentative="1">
      <w:start w:val="1"/>
      <w:numFmt w:val="lowerRoman"/>
      <w:lvlText w:val="%6."/>
      <w:lvlJc w:val="right"/>
      <w:pPr>
        <w:tabs>
          <w:tab w:val="num" w:pos="4320"/>
        </w:tabs>
        <w:ind w:left="4320" w:hanging="180"/>
      </w:pPr>
    </w:lvl>
    <w:lvl w:ilvl="6" w:tplc="66DC77E6" w:tentative="1">
      <w:start w:val="1"/>
      <w:numFmt w:val="decimal"/>
      <w:lvlText w:val="%7."/>
      <w:lvlJc w:val="left"/>
      <w:pPr>
        <w:tabs>
          <w:tab w:val="num" w:pos="5040"/>
        </w:tabs>
        <w:ind w:left="5040" w:hanging="360"/>
      </w:pPr>
    </w:lvl>
    <w:lvl w:ilvl="7" w:tplc="14FAF7A6" w:tentative="1">
      <w:start w:val="1"/>
      <w:numFmt w:val="lowerLetter"/>
      <w:lvlText w:val="%8."/>
      <w:lvlJc w:val="left"/>
      <w:pPr>
        <w:tabs>
          <w:tab w:val="num" w:pos="5760"/>
        </w:tabs>
        <w:ind w:left="5760" w:hanging="360"/>
      </w:pPr>
    </w:lvl>
    <w:lvl w:ilvl="8" w:tplc="1F46457C"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913AEB54">
      <w:start w:val="1"/>
      <w:numFmt w:val="decimal"/>
      <w:lvlText w:val="%1."/>
      <w:lvlJc w:val="left"/>
      <w:pPr>
        <w:tabs>
          <w:tab w:val="num" w:pos="709"/>
        </w:tabs>
        <w:ind w:left="709" w:hanging="709"/>
      </w:pPr>
      <w:rPr>
        <w:rFonts w:hint="default"/>
      </w:rPr>
    </w:lvl>
    <w:lvl w:ilvl="1" w:tplc="8D800D62" w:tentative="1">
      <w:start w:val="1"/>
      <w:numFmt w:val="lowerLetter"/>
      <w:lvlText w:val="%2."/>
      <w:lvlJc w:val="left"/>
      <w:pPr>
        <w:tabs>
          <w:tab w:val="num" w:pos="1440"/>
        </w:tabs>
        <w:ind w:left="1440" w:hanging="360"/>
      </w:pPr>
    </w:lvl>
    <w:lvl w:ilvl="2" w:tplc="E9B8D822" w:tentative="1">
      <w:start w:val="1"/>
      <w:numFmt w:val="lowerRoman"/>
      <w:lvlText w:val="%3."/>
      <w:lvlJc w:val="right"/>
      <w:pPr>
        <w:tabs>
          <w:tab w:val="num" w:pos="2160"/>
        </w:tabs>
        <w:ind w:left="2160" w:hanging="180"/>
      </w:pPr>
    </w:lvl>
    <w:lvl w:ilvl="3" w:tplc="53C4DF46" w:tentative="1">
      <w:start w:val="1"/>
      <w:numFmt w:val="decimal"/>
      <w:lvlText w:val="%4."/>
      <w:lvlJc w:val="left"/>
      <w:pPr>
        <w:tabs>
          <w:tab w:val="num" w:pos="2880"/>
        </w:tabs>
        <w:ind w:left="2880" w:hanging="360"/>
      </w:pPr>
    </w:lvl>
    <w:lvl w:ilvl="4" w:tplc="1834E7D4" w:tentative="1">
      <w:start w:val="1"/>
      <w:numFmt w:val="lowerLetter"/>
      <w:lvlText w:val="%5."/>
      <w:lvlJc w:val="left"/>
      <w:pPr>
        <w:tabs>
          <w:tab w:val="num" w:pos="3600"/>
        </w:tabs>
        <w:ind w:left="3600" w:hanging="360"/>
      </w:pPr>
    </w:lvl>
    <w:lvl w:ilvl="5" w:tplc="5C50F478" w:tentative="1">
      <w:start w:val="1"/>
      <w:numFmt w:val="lowerRoman"/>
      <w:lvlText w:val="%6."/>
      <w:lvlJc w:val="right"/>
      <w:pPr>
        <w:tabs>
          <w:tab w:val="num" w:pos="4320"/>
        </w:tabs>
        <w:ind w:left="4320" w:hanging="180"/>
      </w:pPr>
    </w:lvl>
    <w:lvl w:ilvl="6" w:tplc="348AE20A" w:tentative="1">
      <w:start w:val="1"/>
      <w:numFmt w:val="decimal"/>
      <w:lvlText w:val="%7."/>
      <w:lvlJc w:val="left"/>
      <w:pPr>
        <w:tabs>
          <w:tab w:val="num" w:pos="5040"/>
        </w:tabs>
        <w:ind w:left="5040" w:hanging="360"/>
      </w:pPr>
    </w:lvl>
    <w:lvl w:ilvl="7" w:tplc="2230D834" w:tentative="1">
      <w:start w:val="1"/>
      <w:numFmt w:val="lowerLetter"/>
      <w:lvlText w:val="%8."/>
      <w:lvlJc w:val="left"/>
      <w:pPr>
        <w:tabs>
          <w:tab w:val="num" w:pos="5760"/>
        </w:tabs>
        <w:ind w:left="5760" w:hanging="360"/>
      </w:pPr>
    </w:lvl>
    <w:lvl w:ilvl="8" w:tplc="CB60D654"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FDFA0CAA">
      <w:start w:val="1"/>
      <w:numFmt w:val="decimal"/>
      <w:lvlText w:val="%1."/>
      <w:lvlJc w:val="left"/>
      <w:pPr>
        <w:tabs>
          <w:tab w:val="num" w:pos="720"/>
        </w:tabs>
        <w:ind w:left="720" w:hanging="360"/>
      </w:pPr>
    </w:lvl>
    <w:lvl w:ilvl="1" w:tplc="3DAA061E" w:tentative="1">
      <w:start w:val="1"/>
      <w:numFmt w:val="lowerLetter"/>
      <w:lvlText w:val="%2."/>
      <w:lvlJc w:val="left"/>
      <w:pPr>
        <w:tabs>
          <w:tab w:val="num" w:pos="1440"/>
        </w:tabs>
        <w:ind w:left="1440" w:hanging="360"/>
      </w:pPr>
    </w:lvl>
    <w:lvl w:ilvl="2" w:tplc="FFBA4A7C" w:tentative="1">
      <w:start w:val="1"/>
      <w:numFmt w:val="lowerRoman"/>
      <w:lvlText w:val="%3."/>
      <w:lvlJc w:val="right"/>
      <w:pPr>
        <w:tabs>
          <w:tab w:val="num" w:pos="2160"/>
        </w:tabs>
        <w:ind w:left="2160" w:hanging="180"/>
      </w:pPr>
    </w:lvl>
    <w:lvl w:ilvl="3" w:tplc="DB04B09A" w:tentative="1">
      <w:start w:val="1"/>
      <w:numFmt w:val="decimal"/>
      <w:lvlText w:val="%4."/>
      <w:lvlJc w:val="left"/>
      <w:pPr>
        <w:tabs>
          <w:tab w:val="num" w:pos="2880"/>
        </w:tabs>
        <w:ind w:left="2880" w:hanging="360"/>
      </w:pPr>
    </w:lvl>
    <w:lvl w:ilvl="4" w:tplc="A92C998E" w:tentative="1">
      <w:start w:val="1"/>
      <w:numFmt w:val="lowerLetter"/>
      <w:lvlText w:val="%5."/>
      <w:lvlJc w:val="left"/>
      <w:pPr>
        <w:tabs>
          <w:tab w:val="num" w:pos="3600"/>
        </w:tabs>
        <w:ind w:left="3600" w:hanging="360"/>
      </w:pPr>
    </w:lvl>
    <w:lvl w:ilvl="5" w:tplc="729A216A" w:tentative="1">
      <w:start w:val="1"/>
      <w:numFmt w:val="lowerRoman"/>
      <w:lvlText w:val="%6."/>
      <w:lvlJc w:val="right"/>
      <w:pPr>
        <w:tabs>
          <w:tab w:val="num" w:pos="4320"/>
        </w:tabs>
        <w:ind w:left="4320" w:hanging="180"/>
      </w:pPr>
    </w:lvl>
    <w:lvl w:ilvl="6" w:tplc="3114351C" w:tentative="1">
      <w:start w:val="1"/>
      <w:numFmt w:val="decimal"/>
      <w:lvlText w:val="%7."/>
      <w:lvlJc w:val="left"/>
      <w:pPr>
        <w:tabs>
          <w:tab w:val="num" w:pos="5040"/>
        </w:tabs>
        <w:ind w:left="5040" w:hanging="360"/>
      </w:pPr>
    </w:lvl>
    <w:lvl w:ilvl="7" w:tplc="EC260ED6" w:tentative="1">
      <w:start w:val="1"/>
      <w:numFmt w:val="lowerLetter"/>
      <w:lvlText w:val="%8."/>
      <w:lvlJc w:val="left"/>
      <w:pPr>
        <w:tabs>
          <w:tab w:val="num" w:pos="5760"/>
        </w:tabs>
        <w:ind w:left="5760" w:hanging="360"/>
      </w:pPr>
    </w:lvl>
    <w:lvl w:ilvl="8" w:tplc="7F6817EC"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8A069E1E">
      <w:start w:val="1"/>
      <w:numFmt w:val="decimal"/>
      <w:lvlText w:val="%1."/>
      <w:lvlJc w:val="left"/>
      <w:pPr>
        <w:tabs>
          <w:tab w:val="num" w:pos="709"/>
        </w:tabs>
        <w:ind w:left="709" w:hanging="709"/>
      </w:pPr>
      <w:rPr>
        <w:rFonts w:hint="default"/>
      </w:rPr>
    </w:lvl>
    <w:lvl w:ilvl="1" w:tplc="80584018" w:tentative="1">
      <w:start w:val="1"/>
      <w:numFmt w:val="lowerLetter"/>
      <w:lvlText w:val="%2."/>
      <w:lvlJc w:val="left"/>
      <w:pPr>
        <w:tabs>
          <w:tab w:val="num" w:pos="1440"/>
        </w:tabs>
        <w:ind w:left="1440" w:hanging="360"/>
      </w:pPr>
    </w:lvl>
    <w:lvl w:ilvl="2" w:tplc="468CF296" w:tentative="1">
      <w:start w:val="1"/>
      <w:numFmt w:val="lowerRoman"/>
      <w:lvlText w:val="%3."/>
      <w:lvlJc w:val="right"/>
      <w:pPr>
        <w:tabs>
          <w:tab w:val="num" w:pos="2160"/>
        </w:tabs>
        <w:ind w:left="2160" w:hanging="180"/>
      </w:pPr>
    </w:lvl>
    <w:lvl w:ilvl="3" w:tplc="1D8CF294" w:tentative="1">
      <w:start w:val="1"/>
      <w:numFmt w:val="decimal"/>
      <w:lvlText w:val="%4."/>
      <w:lvlJc w:val="left"/>
      <w:pPr>
        <w:tabs>
          <w:tab w:val="num" w:pos="2880"/>
        </w:tabs>
        <w:ind w:left="2880" w:hanging="360"/>
      </w:pPr>
    </w:lvl>
    <w:lvl w:ilvl="4" w:tplc="BD8E9E88" w:tentative="1">
      <w:start w:val="1"/>
      <w:numFmt w:val="lowerLetter"/>
      <w:lvlText w:val="%5."/>
      <w:lvlJc w:val="left"/>
      <w:pPr>
        <w:tabs>
          <w:tab w:val="num" w:pos="3600"/>
        </w:tabs>
        <w:ind w:left="3600" w:hanging="360"/>
      </w:pPr>
    </w:lvl>
    <w:lvl w:ilvl="5" w:tplc="6DBAED98" w:tentative="1">
      <w:start w:val="1"/>
      <w:numFmt w:val="lowerRoman"/>
      <w:lvlText w:val="%6."/>
      <w:lvlJc w:val="right"/>
      <w:pPr>
        <w:tabs>
          <w:tab w:val="num" w:pos="4320"/>
        </w:tabs>
        <w:ind w:left="4320" w:hanging="180"/>
      </w:pPr>
    </w:lvl>
    <w:lvl w:ilvl="6" w:tplc="6CAC726E" w:tentative="1">
      <w:start w:val="1"/>
      <w:numFmt w:val="decimal"/>
      <w:lvlText w:val="%7."/>
      <w:lvlJc w:val="left"/>
      <w:pPr>
        <w:tabs>
          <w:tab w:val="num" w:pos="5040"/>
        </w:tabs>
        <w:ind w:left="5040" w:hanging="360"/>
      </w:pPr>
    </w:lvl>
    <w:lvl w:ilvl="7" w:tplc="5664BF8C" w:tentative="1">
      <w:start w:val="1"/>
      <w:numFmt w:val="lowerLetter"/>
      <w:lvlText w:val="%8."/>
      <w:lvlJc w:val="left"/>
      <w:pPr>
        <w:tabs>
          <w:tab w:val="num" w:pos="5760"/>
        </w:tabs>
        <w:ind w:left="5760" w:hanging="360"/>
      </w:pPr>
    </w:lvl>
    <w:lvl w:ilvl="8" w:tplc="EE409DA8"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C416F7E2">
      <w:start w:val="1"/>
      <w:numFmt w:val="decimal"/>
      <w:lvlText w:val="%1."/>
      <w:lvlJc w:val="left"/>
      <w:pPr>
        <w:tabs>
          <w:tab w:val="num" w:pos="709"/>
        </w:tabs>
        <w:ind w:left="709" w:hanging="709"/>
      </w:pPr>
      <w:rPr>
        <w:rFonts w:hint="default"/>
      </w:rPr>
    </w:lvl>
    <w:lvl w:ilvl="1" w:tplc="49CA6046" w:tentative="1">
      <w:start w:val="1"/>
      <w:numFmt w:val="lowerLetter"/>
      <w:lvlText w:val="%2."/>
      <w:lvlJc w:val="left"/>
      <w:pPr>
        <w:tabs>
          <w:tab w:val="num" w:pos="1440"/>
        </w:tabs>
        <w:ind w:left="1440" w:hanging="360"/>
      </w:pPr>
    </w:lvl>
    <w:lvl w:ilvl="2" w:tplc="B9347630" w:tentative="1">
      <w:start w:val="1"/>
      <w:numFmt w:val="lowerRoman"/>
      <w:lvlText w:val="%3."/>
      <w:lvlJc w:val="right"/>
      <w:pPr>
        <w:tabs>
          <w:tab w:val="num" w:pos="2160"/>
        </w:tabs>
        <w:ind w:left="2160" w:hanging="180"/>
      </w:pPr>
    </w:lvl>
    <w:lvl w:ilvl="3" w:tplc="6F4A0CEE" w:tentative="1">
      <w:start w:val="1"/>
      <w:numFmt w:val="decimal"/>
      <w:lvlText w:val="%4."/>
      <w:lvlJc w:val="left"/>
      <w:pPr>
        <w:tabs>
          <w:tab w:val="num" w:pos="2880"/>
        </w:tabs>
        <w:ind w:left="2880" w:hanging="360"/>
      </w:pPr>
    </w:lvl>
    <w:lvl w:ilvl="4" w:tplc="54F6E8BA" w:tentative="1">
      <w:start w:val="1"/>
      <w:numFmt w:val="lowerLetter"/>
      <w:lvlText w:val="%5."/>
      <w:lvlJc w:val="left"/>
      <w:pPr>
        <w:tabs>
          <w:tab w:val="num" w:pos="3600"/>
        </w:tabs>
        <w:ind w:left="3600" w:hanging="360"/>
      </w:pPr>
    </w:lvl>
    <w:lvl w:ilvl="5" w:tplc="B4164D04" w:tentative="1">
      <w:start w:val="1"/>
      <w:numFmt w:val="lowerRoman"/>
      <w:lvlText w:val="%6."/>
      <w:lvlJc w:val="right"/>
      <w:pPr>
        <w:tabs>
          <w:tab w:val="num" w:pos="4320"/>
        </w:tabs>
        <w:ind w:left="4320" w:hanging="180"/>
      </w:pPr>
    </w:lvl>
    <w:lvl w:ilvl="6" w:tplc="EA2E70BE" w:tentative="1">
      <w:start w:val="1"/>
      <w:numFmt w:val="decimal"/>
      <w:lvlText w:val="%7."/>
      <w:lvlJc w:val="left"/>
      <w:pPr>
        <w:tabs>
          <w:tab w:val="num" w:pos="5040"/>
        </w:tabs>
        <w:ind w:left="5040" w:hanging="360"/>
      </w:pPr>
    </w:lvl>
    <w:lvl w:ilvl="7" w:tplc="B8901438" w:tentative="1">
      <w:start w:val="1"/>
      <w:numFmt w:val="lowerLetter"/>
      <w:lvlText w:val="%8."/>
      <w:lvlJc w:val="left"/>
      <w:pPr>
        <w:tabs>
          <w:tab w:val="num" w:pos="5760"/>
        </w:tabs>
        <w:ind w:left="5760" w:hanging="360"/>
      </w:pPr>
    </w:lvl>
    <w:lvl w:ilvl="8" w:tplc="0D1E89EE" w:tentative="1">
      <w:start w:val="1"/>
      <w:numFmt w:val="lowerRoman"/>
      <w:lvlText w:val="%9."/>
      <w:lvlJc w:val="right"/>
      <w:pPr>
        <w:tabs>
          <w:tab w:val="num" w:pos="6480"/>
        </w:tabs>
        <w:ind w:left="6480" w:hanging="180"/>
      </w:pPr>
    </w:lvl>
  </w:abstractNum>
  <w:abstractNum w:abstractNumId="22">
    <w:nsid w:val="20494AB7"/>
    <w:multiLevelType w:val="hybridMultilevel"/>
    <w:tmpl w:val="03D69116"/>
    <w:lvl w:ilvl="0" w:tplc="04130001">
      <w:start w:val="1"/>
      <w:numFmt w:val="bullet"/>
      <w:lvlText w:val=""/>
      <w:lvlJc w:val="left"/>
      <w:pPr>
        <w:tabs>
          <w:tab w:val="num" w:pos="360"/>
        </w:tabs>
        <w:ind w:left="360" w:hanging="360"/>
      </w:pPr>
      <w:rPr>
        <w:rFonts w:ascii="Symbol" w:hAnsi="Symbol" w:hint="default"/>
      </w:rPr>
    </w:lvl>
    <w:lvl w:ilvl="1" w:tplc="7E342ED6">
      <w:start w:val="167"/>
      <w:numFmt w:val="bullet"/>
      <w:lvlText w:val="•"/>
      <w:lvlJc w:val="left"/>
      <w:pPr>
        <w:tabs>
          <w:tab w:val="num" w:pos="1080"/>
        </w:tabs>
        <w:ind w:left="1080" w:hanging="360"/>
      </w:pPr>
      <w:rPr>
        <w:rFonts w:ascii="Times New Roman" w:hAnsi="Times New Roman" w:hint="default"/>
      </w:rPr>
    </w:lvl>
    <w:lvl w:ilvl="2" w:tplc="2C308B16" w:tentative="1">
      <w:start w:val="1"/>
      <w:numFmt w:val="bullet"/>
      <w:lvlText w:val="•"/>
      <w:lvlJc w:val="left"/>
      <w:pPr>
        <w:tabs>
          <w:tab w:val="num" w:pos="1800"/>
        </w:tabs>
        <w:ind w:left="1800" w:hanging="360"/>
      </w:pPr>
      <w:rPr>
        <w:rFonts w:ascii="Times New Roman" w:hAnsi="Times New Roman" w:hint="default"/>
      </w:rPr>
    </w:lvl>
    <w:lvl w:ilvl="3" w:tplc="56EE83B8" w:tentative="1">
      <w:start w:val="1"/>
      <w:numFmt w:val="bullet"/>
      <w:lvlText w:val="•"/>
      <w:lvlJc w:val="left"/>
      <w:pPr>
        <w:tabs>
          <w:tab w:val="num" w:pos="2520"/>
        </w:tabs>
        <w:ind w:left="2520" w:hanging="360"/>
      </w:pPr>
      <w:rPr>
        <w:rFonts w:ascii="Times New Roman" w:hAnsi="Times New Roman" w:hint="default"/>
      </w:rPr>
    </w:lvl>
    <w:lvl w:ilvl="4" w:tplc="8C30814E" w:tentative="1">
      <w:start w:val="1"/>
      <w:numFmt w:val="bullet"/>
      <w:lvlText w:val="•"/>
      <w:lvlJc w:val="left"/>
      <w:pPr>
        <w:tabs>
          <w:tab w:val="num" w:pos="3240"/>
        </w:tabs>
        <w:ind w:left="3240" w:hanging="360"/>
      </w:pPr>
      <w:rPr>
        <w:rFonts w:ascii="Times New Roman" w:hAnsi="Times New Roman" w:hint="default"/>
      </w:rPr>
    </w:lvl>
    <w:lvl w:ilvl="5" w:tplc="2FC03B86" w:tentative="1">
      <w:start w:val="1"/>
      <w:numFmt w:val="bullet"/>
      <w:lvlText w:val="•"/>
      <w:lvlJc w:val="left"/>
      <w:pPr>
        <w:tabs>
          <w:tab w:val="num" w:pos="3960"/>
        </w:tabs>
        <w:ind w:left="3960" w:hanging="360"/>
      </w:pPr>
      <w:rPr>
        <w:rFonts w:ascii="Times New Roman" w:hAnsi="Times New Roman" w:hint="default"/>
      </w:rPr>
    </w:lvl>
    <w:lvl w:ilvl="6" w:tplc="EC529104" w:tentative="1">
      <w:start w:val="1"/>
      <w:numFmt w:val="bullet"/>
      <w:lvlText w:val="•"/>
      <w:lvlJc w:val="left"/>
      <w:pPr>
        <w:tabs>
          <w:tab w:val="num" w:pos="4680"/>
        </w:tabs>
        <w:ind w:left="4680" w:hanging="360"/>
      </w:pPr>
      <w:rPr>
        <w:rFonts w:ascii="Times New Roman" w:hAnsi="Times New Roman" w:hint="default"/>
      </w:rPr>
    </w:lvl>
    <w:lvl w:ilvl="7" w:tplc="DB3AF5CC" w:tentative="1">
      <w:start w:val="1"/>
      <w:numFmt w:val="bullet"/>
      <w:lvlText w:val="•"/>
      <w:lvlJc w:val="left"/>
      <w:pPr>
        <w:tabs>
          <w:tab w:val="num" w:pos="5400"/>
        </w:tabs>
        <w:ind w:left="5400" w:hanging="360"/>
      </w:pPr>
      <w:rPr>
        <w:rFonts w:ascii="Times New Roman" w:hAnsi="Times New Roman" w:hint="default"/>
      </w:rPr>
    </w:lvl>
    <w:lvl w:ilvl="8" w:tplc="464C596A" w:tentative="1">
      <w:start w:val="1"/>
      <w:numFmt w:val="bullet"/>
      <w:lvlText w:val="•"/>
      <w:lvlJc w:val="left"/>
      <w:pPr>
        <w:tabs>
          <w:tab w:val="num" w:pos="6120"/>
        </w:tabs>
        <w:ind w:left="6120" w:hanging="360"/>
      </w:pPr>
      <w:rPr>
        <w:rFonts w:ascii="Times New Roman" w:hAnsi="Times New Roman" w:hint="default"/>
      </w:rPr>
    </w:lvl>
  </w:abstractNum>
  <w:abstractNum w:abstractNumId="23">
    <w:nsid w:val="233C7CC6"/>
    <w:multiLevelType w:val="hybridMultilevel"/>
    <w:tmpl w:val="23A6060C"/>
    <w:lvl w:ilvl="0" w:tplc="E0A6FD00">
      <w:start w:val="1"/>
      <w:numFmt w:val="decimal"/>
      <w:lvlText w:val="%1."/>
      <w:lvlJc w:val="left"/>
      <w:pPr>
        <w:tabs>
          <w:tab w:val="num" w:pos="709"/>
        </w:tabs>
        <w:ind w:left="709" w:hanging="709"/>
      </w:pPr>
      <w:rPr>
        <w:rFonts w:hint="default"/>
      </w:rPr>
    </w:lvl>
    <w:lvl w:ilvl="1" w:tplc="A1DCEC32" w:tentative="1">
      <w:start w:val="1"/>
      <w:numFmt w:val="lowerLetter"/>
      <w:lvlText w:val="%2."/>
      <w:lvlJc w:val="left"/>
      <w:pPr>
        <w:tabs>
          <w:tab w:val="num" w:pos="1440"/>
        </w:tabs>
        <w:ind w:left="1440" w:hanging="360"/>
      </w:pPr>
    </w:lvl>
    <w:lvl w:ilvl="2" w:tplc="EFDEC002" w:tentative="1">
      <w:start w:val="1"/>
      <w:numFmt w:val="lowerRoman"/>
      <w:lvlText w:val="%3."/>
      <w:lvlJc w:val="right"/>
      <w:pPr>
        <w:tabs>
          <w:tab w:val="num" w:pos="2160"/>
        </w:tabs>
        <w:ind w:left="2160" w:hanging="180"/>
      </w:pPr>
    </w:lvl>
    <w:lvl w:ilvl="3" w:tplc="8E84CBFA" w:tentative="1">
      <w:start w:val="1"/>
      <w:numFmt w:val="decimal"/>
      <w:lvlText w:val="%4."/>
      <w:lvlJc w:val="left"/>
      <w:pPr>
        <w:tabs>
          <w:tab w:val="num" w:pos="2880"/>
        </w:tabs>
        <w:ind w:left="2880" w:hanging="360"/>
      </w:pPr>
    </w:lvl>
    <w:lvl w:ilvl="4" w:tplc="B1E6468A" w:tentative="1">
      <w:start w:val="1"/>
      <w:numFmt w:val="lowerLetter"/>
      <w:lvlText w:val="%5."/>
      <w:lvlJc w:val="left"/>
      <w:pPr>
        <w:tabs>
          <w:tab w:val="num" w:pos="3600"/>
        </w:tabs>
        <w:ind w:left="3600" w:hanging="360"/>
      </w:pPr>
    </w:lvl>
    <w:lvl w:ilvl="5" w:tplc="987C41AC" w:tentative="1">
      <w:start w:val="1"/>
      <w:numFmt w:val="lowerRoman"/>
      <w:lvlText w:val="%6."/>
      <w:lvlJc w:val="right"/>
      <w:pPr>
        <w:tabs>
          <w:tab w:val="num" w:pos="4320"/>
        </w:tabs>
        <w:ind w:left="4320" w:hanging="180"/>
      </w:pPr>
    </w:lvl>
    <w:lvl w:ilvl="6" w:tplc="C4441866" w:tentative="1">
      <w:start w:val="1"/>
      <w:numFmt w:val="decimal"/>
      <w:lvlText w:val="%7."/>
      <w:lvlJc w:val="left"/>
      <w:pPr>
        <w:tabs>
          <w:tab w:val="num" w:pos="5040"/>
        </w:tabs>
        <w:ind w:left="5040" w:hanging="360"/>
      </w:pPr>
    </w:lvl>
    <w:lvl w:ilvl="7" w:tplc="7E200462" w:tentative="1">
      <w:start w:val="1"/>
      <w:numFmt w:val="lowerLetter"/>
      <w:lvlText w:val="%8."/>
      <w:lvlJc w:val="left"/>
      <w:pPr>
        <w:tabs>
          <w:tab w:val="num" w:pos="5760"/>
        </w:tabs>
        <w:ind w:left="5760" w:hanging="360"/>
      </w:pPr>
    </w:lvl>
    <w:lvl w:ilvl="8" w:tplc="713EE086" w:tentative="1">
      <w:start w:val="1"/>
      <w:numFmt w:val="lowerRoman"/>
      <w:lvlText w:val="%9."/>
      <w:lvlJc w:val="right"/>
      <w:pPr>
        <w:tabs>
          <w:tab w:val="num" w:pos="6480"/>
        </w:tabs>
        <w:ind w:left="6480" w:hanging="180"/>
      </w:pPr>
    </w:lvl>
  </w:abstractNum>
  <w:abstractNum w:abstractNumId="24">
    <w:nsid w:val="24587BDC"/>
    <w:multiLevelType w:val="hybridMultilevel"/>
    <w:tmpl w:val="EA02F1A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nsid w:val="277913D9"/>
    <w:multiLevelType w:val="hybridMultilevel"/>
    <w:tmpl w:val="44583DFA"/>
    <w:lvl w:ilvl="0" w:tplc="E098C9D4">
      <w:start w:val="1"/>
      <w:numFmt w:val="decimal"/>
      <w:lvlText w:val="%1."/>
      <w:lvlJc w:val="left"/>
      <w:pPr>
        <w:tabs>
          <w:tab w:val="num" w:pos="709"/>
        </w:tabs>
        <w:ind w:left="709" w:hanging="709"/>
      </w:pPr>
      <w:rPr>
        <w:rFonts w:hint="default"/>
      </w:rPr>
    </w:lvl>
    <w:lvl w:ilvl="1" w:tplc="87BCD416" w:tentative="1">
      <w:start w:val="1"/>
      <w:numFmt w:val="lowerLetter"/>
      <w:lvlText w:val="%2."/>
      <w:lvlJc w:val="left"/>
      <w:pPr>
        <w:tabs>
          <w:tab w:val="num" w:pos="1440"/>
        </w:tabs>
        <w:ind w:left="1440" w:hanging="360"/>
      </w:pPr>
    </w:lvl>
    <w:lvl w:ilvl="2" w:tplc="0C5A4732" w:tentative="1">
      <w:start w:val="1"/>
      <w:numFmt w:val="lowerRoman"/>
      <w:lvlText w:val="%3."/>
      <w:lvlJc w:val="right"/>
      <w:pPr>
        <w:tabs>
          <w:tab w:val="num" w:pos="2160"/>
        </w:tabs>
        <w:ind w:left="2160" w:hanging="180"/>
      </w:pPr>
    </w:lvl>
    <w:lvl w:ilvl="3" w:tplc="C1964368" w:tentative="1">
      <w:start w:val="1"/>
      <w:numFmt w:val="decimal"/>
      <w:lvlText w:val="%4."/>
      <w:lvlJc w:val="left"/>
      <w:pPr>
        <w:tabs>
          <w:tab w:val="num" w:pos="2880"/>
        </w:tabs>
        <w:ind w:left="2880" w:hanging="360"/>
      </w:pPr>
    </w:lvl>
    <w:lvl w:ilvl="4" w:tplc="4858D204" w:tentative="1">
      <w:start w:val="1"/>
      <w:numFmt w:val="lowerLetter"/>
      <w:lvlText w:val="%5."/>
      <w:lvlJc w:val="left"/>
      <w:pPr>
        <w:tabs>
          <w:tab w:val="num" w:pos="3600"/>
        </w:tabs>
        <w:ind w:left="3600" w:hanging="360"/>
      </w:pPr>
    </w:lvl>
    <w:lvl w:ilvl="5" w:tplc="749A9136" w:tentative="1">
      <w:start w:val="1"/>
      <w:numFmt w:val="lowerRoman"/>
      <w:lvlText w:val="%6."/>
      <w:lvlJc w:val="right"/>
      <w:pPr>
        <w:tabs>
          <w:tab w:val="num" w:pos="4320"/>
        </w:tabs>
        <w:ind w:left="4320" w:hanging="180"/>
      </w:pPr>
    </w:lvl>
    <w:lvl w:ilvl="6" w:tplc="4CFCC9FC" w:tentative="1">
      <w:start w:val="1"/>
      <w:numFmt w:val="decimal"/>
      <w:lvlText w:val="%7."/>
      <w:lvlJc w:val="left"/>
      <w:pPr>
        <w:tabs>
          <w:tab w:val="num" w:pos="5040"/>
        </w:tabs>
        <w:ind w:left="5040" w:hanging="360"/>
      </w:pPr>
    </w:lvl>
    <w:lvl w:ilvl="7" w:tplc="6E4012BA" w:tentative="1">
      <w:start w:val="1"/>
      <w:numFmt w:val="lowerLetter"/>
      <w:lvlText w:val="%8."/>
      <w:lvlJc w:val="left"/>
      <w:pPr>
        <w:tabs>
          <w:tab w:val="num" w:pos="5760"/>
        </w:tabs>
        <w:ind w:left="5760" w:hanging="360"/>
      </w:pPr>
    </w:lvl>
    <w:lvl w:ilvl="8" w:tplc="C4D0D242" w:tentative="1">
      <w:start w:val="1"/>
      <w:numFmt w:val="lowerRoman"/>
      <w:lvlText w:val="%9."/>
      <w:lvlJc w:val="right"/>
      <w:pPr>
        <w:tabs>
          <w:tab w:val="num" w:pos="6480"/>
        </w:tabs>
        <w:ind w:left="6480" w:hanging="180"/>
      </w:pPr>
    </w:lvl>
  </w:abstractNum>
  <w:abstractNum w:abstractNumId="26">
    <w:nsid w:val="329C4C5F"/>
    <w:multiLevelType w:val="hybridMultilevel"/>
    <w:tmpl w:val="C1648D3E"/>
    <w:lvl w:ilvl="0" w:tplc="A30EFAAE">
      <w:start w:val="1"/>
      <w:numFmt w:val="decimal"/>
      <w:lvlText w:val="%1."/>
      <w:lvlJc w:val="left"/>
      <w:pPr>
        <w:tabs>
          <w:tab w:val="num" w:pos="709"/>
        </w:tabs>
        <w:ind w:left="709" w:hanging="709"/>
      </w:pPr>
      <w:rPr>
        <w:rFonts w:hint="default"/>
      </w:rPr>
    </w:lvl>
    <w:lvl w:ilvl="1" w:tplc="83DC2DB6" w:tentative="1">
      <w:start w:val="1"/>
      <w:numFmt w:val="lowerLetter"/>
      <w:lvlText w:val="%2."/>
      <w:lvlJc w:val="left"/>
      <w:pPr>
        <w:tabs>
          <w:tab w:val="num" w:pos="1440"/>
        </w:tabs>
        <w:ind w:left="1440" w:hanging="360"/>
      </w:pPr>
    </w:lvl>
    <w:lvl w:ilvl="2" w:tplc="F11A00A4" w:tentative="1">
      <w:start w:val="1"/>
      <w:numFmt w:val="lowerRoman"/>
      <w:lvlText w:val="%3."/>
      <w:lvlJc w:val="right"/>
      <w:pPr>
        <w:tabs>
          <w:tab w:val="num" w:pos="2160"/>
        </w:tabs>
        <w:ind w:left="2160" w:hanging="180"/>
      </w:pPr>
    </w:lvl>
    <w:lvl w:ilvl="3" w:tplc="FDC04DD6" w:tentative="1">
      <w:start w:val="1"/>
      <w:numFmt w:val="decimal"/>
      <w:lvlText w:val="%4."/>
      <w:lvlJc w:val="left"/>
      <w:pPr>
        <w:tabs>
          <w:tab w:val="num" w:pos="2880"/>
        </w:tabs>
        <w:ind w:left="2880" w:hanging="360"/>
      </w:pPr>
    </w:lvl>
    <w:lvl w:ilvl="4" w:tplc="A02652B4" w:tentative="1">
      <w:start w:val="1"/>
      <w:numFmt w:val="lowerLetter"/>
      <w:lvlText w:val="%5."/>
      <w:lvlJc w:val="left"/>
      <w:pPr>
        <w:tabs>
          <w:tab w:val="num" w:pos="3600"/>
        </w:tabs>
        <w:ind w:left="3600" w:hanging="360"/>
      </w:pPr>
    </w:lvl>
    <w:lvl w:ilvl="5" w:tplc="473C16AA" w:tentative="1">
      <w:start w:val="1"/>
      <w:numFmt w:val="lowerRoman"/>
      <w:lvlText w:val="%6."/>
      <w:lvlJc w:val="right"/>
      <w:pPr>
        <w:tabs>
          <w:tab w:val="num" w:pos="4320"/>
        </w:tabs>
        <w:ind w:left="4320" w:hanging="180"/>
      </w:pPr>
    </w:lvl>
    <w:lvl w:ilvl="6" w:tplc="F6A490FE" w:tentative="1">
      <w:start w:val="1"/>
      <w:numFmt w:val="decimal"/>
      <w:lvlText w:val="%7."/>
      <w:lvlJc w:val="left"/>
      <w:pPr>
        <w:tabs>
          <w:tab w:val="num" w:pos="5040"/>
        </w:tabs>
        <w:ind w:left="5040" w:hanging="360"/>
      </w:pPr>
    </w:lvl>
    <w:lvl w:ilvl="7" w:tplc="D938D48A" w:tentative="1">
      <w:start w:val="1"/>
      <w:numFmt w:val="lowerLetter"/>
      <w:lvlText w:val="%8."/>
      <w:lvlJc w:val="left"/>
      <w:pPr>
        <w:tabs>
          <w:tab w:val="num" w:pos="5760"/>
        </w:tabs>
        <w:ind w:left="5760" w:hanging="360"/>
      </w:pPr>
    </w:lvl>
    <w:lvl w:ilvl="8" w:tplc="460836D2" w:tentative="1">
      <w:start w:val="1"/>
      <w:numFmt w:val="lowerRoman"/>
      <w:lvlText w:val="%9."/>
      <w:lvlJc w:val="right"/>
      <w:pPr>
        <w:tabs>
          <w:tab w:val="num" w:pos="6480"/>
        </w:tabs>
        <w:ind w:left="6480" w:hanging="180"/>
      </w:pPr>
    </w:lvl>
  </w:abstractNum>
  <w:abstractNum w:abstractNumId="27">
    <w:nsid w:val="3BEC15CD"/>
    <w:multiLevelType w:val="hybridMultilevel"/>
    <w:tmpl w:val="414A127C"/>
    <w:lvl w:ilvl="0" w:tplc="167ACB68">
      <w:start w:val="1"/>
      <w:numFmt w:val="decimal"/>
      <w:lvlText w:val="%1."/>
      <w:lvlJc w:val="left"/>
      <w:pPr>
        <w:tabs>
          <w:tab w:val="num" w:pos="709"/>
        </w:tabs>
        <w:ind w:left="709" w:hanging="709"/>
      </w:pPr>
      <w:rPr>
        <w:rFonts w:hint="default"/>
      </w:rPr>
    </w:lvl>
    <w:lvl w:ilvl="1" w:tplc="DF0C549E" w:tentative="1">
      <w:start w:val="1"/>
      <w:numFmt w:val="lowerLetter"/>
      <w:lvlText w:val="%2."/>
      <w:lvlJc w:val="left"/>
      <w:pPr>
        <w:tabs>
          <w:tab w:val="num" w:pos="1440"/>
        </w:tabs>
        <w:ind w:left="1440" w:hanging="360"/>
      </w:pPr>
    </w:lvl>
    <w:lvl w:ilvl="2" w:tplc="AF329AEA" w:tentative="1">
      <w:start w:val="1"/>
      <w:numFmt w:val="lowerRoman"/>
      <w:lvlText w:val="%3."/>
      <w:lvlJc w:val="right"/>
      <w:pPr>
        <w:tabs>
          <w:tab w:val="num" w:pos="2160"/>
        </w:tabs>
        <w:ind w:left="2160" w:hanging="180"/>
      </w:pPr>
    </w:lvl>
    <w:lvl w:ilvl="3" w:tplc="9AB212F6" w:tentative="1">
      <w:start w:val="1"/>
      <w:numFmt w:val="decimal"/>
      <w:lvlText w:val="%4."/>
      <w:lvlJc w:val="left"/>
      <w:pPr>
        <w:tabs>
          <w:tab w:val="num" w:pos="2880"/>
        </w:tabs>
        <w:ind w:left="2880" w:hanging="360"/>
      </w:pPr>
    </w:lvl>
    <w:lvl w:ilvl="4" w:tplc="C8226044" w:tentative="1">
      <w:start w:val="1"/>
      <w:numFmt w:val="lowerLetter"/>
      <w:lvlText w:val="%5."/>
      <w:lvlJc w:val="left"/>
      <w:pPr>
        <w:tabs>
          <w:tab w:val="num" w:pos="3600"/>
        </w:tabs>
        <w:ind w:left="3600" w:hanging="360"/>
      </w:pPr>
    </w:lvl>
    <w:lvl w:ilvl="5" w:tplc="990CE4B8" w:tentative="1">
      <w:start w:val="1"/>
      <w:numFmt w:val="lowerRoman"/>
      <w:lvlText w:val="%6."/>
      <w:lvlJc w:val="right"/>
      <w:pPr>
        <w:tabs>
          <w:tab w:val="num" w:pos="4320"/>
        </w:tabs>
        <w:ind w:left="4320" w:hanging="180"/>
      </w:pPr>
    </w:lvl>
    <w:lvl w:ilvl="6" w:tplc="158E3DE8" w:tentative="1">
      <w:start w:val="1"/>
      <w:numFmt w:val="decimal"/>
      <w:lvlText w:val="%7."/>
      <w:lvlJc w:val="left"/>
      <w:pPr>
        <w:tabs>
          <w:tab w:val="num" w:pos="5040"/>
        </w:tabs>
        <w:ind w:left="5040" w:hanging="360"/>
      </w:pPr>
    </w:lvl>
    <w:lvl w:ilvl="7" w:tplc="6FB88114" w:tentative="1">
      <w:start w:val="1"/>
      <w:numFmt w:val="lowerLetter"/>
      <w:lvlText w:val="%8."/>
      <w:lvlJc w:val="left"/>
      <w:pPr>
        <w:tabs>
          <w:tab w:val="num" w:pos="5760"/>
        </w:tabs>
        <w:ind w:left="5760" w:hanging="360"/>
      </w:pPr>
    </w:lvl>
    <w:lvl w:ilvl="8" w:tplc="4CDE3FFC" w:tentative="1">
      <w:start w:val="1"/>
      <w:numFmt w:val="lowerRoman"/>
      <w:lvlText w:val="%9."/>
      <w:lvlJc w:val="right"/>
      <w:pPr>
        <w:tabs>
          <w:tab w:val="num" w:pos="6480"/>
        </w:tabs>
        <w:ind w:left="6480" w:hanging="180"/>
      </w:pPr>
    </w:lvl>
  </w:abstractNum>
  <w:abstractNum w:abstractNumId="28">
    <w:nsid w:val="450C3245"/>
    <w:multiLevelType w:val="hybridMultilevel"/>
    <w:tmpl w:val="7E8C40E0"/>
    <w:lvl w:ilvl="0" w:tplc="06786EE2">
      <w:start w:val="1"/>
      <w:numFmt w:val="decimal"/>
      <w:lvlText w:val="%1."/>
      <w:lvlJc w:val="left"/>
      <w:pPr>
        <w:tabs>
          <w:tab w:val="num" w:pos="709"/>
        </w:tabs>
        <w:ind w:left="709" w:hanging="709"/>
      </w:pPr>
      <w:rPr>
        <w:rFonts w:hint="default"/>
      </w:rPr>
    </w:lvl>
    <w:lvl w:ilvl="1" w:tplc="5B52F4C6" w:tentative="1">
      <w:start w:val="1"/>
      <w:numFmt w:val="lowerLetter"/>
      <w:lvlText w:val="%2."/>
      <w:lvlJc w:val="left"/>
      <w:pPr>
        <w:tabs>
          <w:tab w:val="num" w:pos="1440"/>
        </w:tabs>
        <w:ind w:left="1440" w:hanging="360"/>
      </w:pPr>
    </w:lvl>
    <w:lvl w:ilvl="2" w:tplc="F188A9F6" w:tentative="1">
      <w:start w:val="1"/>
      <w:numFmt w:val="lowerRoman"/>
      <w:lvlText w:val="%3."/>
      <w:lvlJc w:val="right"/>
      <w:pPr>
        <w:tabs>
          <w:tab w:val="num" w:pos="2160"/>
        </w:tabs>
        <w:ind w:left="2160" w:hanging="180"/>
      </w:pPr>
    </w:lvl>
    <w:lvl w:ilvl="3" w:tplc="B5168046" w:tentative="1">
      <w:start w:val="1"/>
      <w:numFmt w:val="decimal"/>
      <w:lvlText w:val="%4."/>
      <w:lvlJc w:val="left"/>
      <w:pPr>
        <w:tabs>
          <w:tab w:val="num" w:pos="2880"/>
        </w:tabs>
        <w:ind w:left="2880" w:hanging="360"/>
      </w:pPr>
    </w:lvl>
    <w:lvl w:ilvl="4" w:tplc="6C36E544" w:tentative="1">
      <w:start w:val="1"/>
      <w:numFmt w:val="lowerLetter"/>
      <w:lvlText w:val="%5."/>
      <w:lvlJc w:val="left"/>
      <w:pPr>
        <w:tabs>
          <w:tab w:val="num" w:pos="3600"/>
        </w:tabs>
        <w:ind w:left="3600" w:hanging="360"/>
      </w:pPr>
    </w:lvl>
    <w:lvl w:ilvl="5" w:tplc="1ACA06A8" w:tentative="1">
      <w:start w:val="1"/>
      <w:numFmt w:val="lowerRoman"/>
      <w:lvlText w:val="%6."/>
      <w:lvlJc w:val="right"/>
      <w:pPr>
        <w:tabs>
          <w:tab w:val="num" w:pos="4320"/>
        </w:tabs>
        <w:ind w:left="4320" w:hanging="180"/>
      </w:pPr>
    </w:lvl>
    <w:lvl w:ilvl="6" w:tplc="DE90CD8C" w:tentative="1">
      <w:start w:val="1"/>
      <w:numFmt w:val="decimal"/>
      <w:lvlText w:val="%7."/>
      <w:lvlJc w:val="left"/>
      <w:pPr>
        <w:tabs>
          <w:tab w:val="num" w:pos="5040"/>
        </w:tabs>
        <w:ind w:left="5040" w:hanging="360"/>
      </w:pPr>
    </w:lvl>
    <w:lvl w:ilvl="7" w:tplc="0DF0EEFE" w:tentative="1">
      <w:start w:val="1"/>
      <w:numFmt w:val="lowerLetter"/>
      <w:lvlText w:val="%8."/>
      <w:lvlJc w:val="left"/>
      <w:pPr>
        <w:tabs>
          <w:tab w:val="num" w:pos="5760"/>
        </w:tabs>
        <w:ind w:left="5760" w:hanging="360"/>
      </w:pPr>
    </w:lvl>
    <w:lvl w:ilvl="8" w:tplc="2452C50A" w:tentative="1">
      <w:start w:val="1"/>
      <w:numFmt w:val="lowerRoman"/>
      <w:lvlText w:val="%9."/>
      <w:lvlJc w:val="right"/>
      <w:pPr>
        <w:tabs>
          <w:tab w:val="num" w:pos="6480"/>
        </w:tabs>
        <w:ind w:left="6480" w:hanging="180"/>
      </w:pPr>
    </w:lvl>
  </w:abstractNum>
  <w:abstractNum w:abstractNumId="29">
    <w:nsid w:val="459B7D24"/>
    <w:multiLevelType w:val="hybridMultilevel"/>
    <w:tmpl w:val="3056AF12"/>
    <w:lvl w:ilvl="0" w:tplc="CA500DBA">
      <w:start w:val="1"/>
      <w:numFmt w:val="decimal"/>
      <w:lvlText w:val="%1."/>
      <w:lvlJc w:val="left"/>
      <w:pPr>
        <w:tabs>
          <w:tab w:val="num" w:pos="709"/>
        </w:tabs>
        <w:ind w:left="709" w:hanging="709"/>
      </w:pPr>
      <w:rPr>
        <w:rFonts w:hint="default"/>
      </w:rPr>
    </w:lvl>
    <w:lvl w:ilvl="1" w:tplc="FB6611A6" w:tentative="1">
      <w:start w:val="1"/>
      <w:numFmt w:val="lowerLetter"/>
      <w:lvlText w:val="%2."/>
      <w:lvlJc w:val="left"/>
      <w:pPr>
        <w:tabs>
          <w:tab w:val="num" w:pos="1440"/>
        </w:tabs>
        <w:ind w:left="1440" w:hanging="360"/>
      </w:pPr>
    </w:lvl>
    <w:lvl w:ilvl="2" w:tplc="8A7A10BC" w:tentative="1">
      <w:start w:val="1"/>
      <w:numFmt w:val="lowerRoman"/>
      <w:lvlText w:val="%3."/>
      <w:lvlJc w:val="right"/>
      <w:pPr>
        <w:tabs>
          <w:tab w:val="num" w:pos="2160"/>
        </w:tabs>
        <w:ind w:left="2160" w:hanging="180"/>
      </w:pPr>
    </w:lvl>
    <w:lvl w:ilvl="3" w:tplc="4246D1BE" w:tentative="1">
      <w:start w:val="1"/>
      <w:numFmt w:val="decimal"/>
      <w:lvlText w:val="%4."/>
      <w:lvlJc w:val="left"/>
      <w:pPr>
        <w:tabs>
          <w:tab w:val="num" w:pos="2880"/>
        </w:tabs>
        <w:ind w:left="2880" w:hanging="360"/>
      </w:pPr>
    </w:lvl>
    <w:lvl w:ilvl="4" w:tplc="DB781322" w:tentative="1">
      <w:start w:val="1"/>
      <w:numFmt w:val="lowerLetter"/>
      <w:lvlText w:val="%5."/>
      <w:lvlJc w:val="left"/>
      <w:pPr>
        <w:tabs>
          <w:tab w:val="num" w:pos="3600"/>
        </w:tabs>
        <w:ind w:left="3600" w:hanging="360"/>
      </w:pPr>
    </w:lvl>
    <w:lvl w:ilvl="5" w:tplc="533EEA08" w:tentative="1">
      <w:start w:val="1"/>
      <w:numFmt w:val="lowerRoman"/>
      <w:lvlText w:val="%6."/>
      <w:lvlJc w:val="right"/>
      <w:pPr>
        <w:tabs>
          <w:tab w:val="num" w:pos="4320"/>
        </w:tabs>
        <w:ind w:left="4320" w:hanging="180"/>
      </w:pPr>
    </w:lvl>
    <w:lvl w:ilvl="6" w:tplc="D65059C8" w:tentative="1">
      <w:start w:val="1"/>
      <w:numFmt w:val="decimal"/>
      <w:lvlText w:val="%7."/>
      <w:lvlJc w:val="left"/>
      <w:pPr>
        <w:tabs>
          <w:tab w:val="num" w:pos="5040"/>
        </w:tabs>
        <w:ind w:left="5040" w:hanging="360"/>
      </w:pPr>
    </w:lvl>
    <w:lvl w:ilvl="7" w:tplc="CDB639F8" w:tentative="1">
      <w:start w:val="1"/>
      <w:numFmt w:val="lowerLetter"/>
      <w:lvlText w:val="%8."/>
      <w:lvlJc w:val="left"/>
      <w:pPr>
        <w:tabs>
          <w:tab w:val="num" w:pos="5760"/>
        </w:tabs>
        <w:ind w:left="5760" w:hanging="360"/>
      </w:pPr>
    </w:lvl>
    <w:lvl w:ilvl="8" w:tplc="6554C4AE" w:tentative="1">
      <w:start w:val="1"/>
      <w:numFmt w:val="lowerRoman"/>
      <w:lvlText w:val="%9."/>
      <w:lvlJc w:val="right"/>
      <w:pPr>
        <w:tabs>
          <w:tab w:val="num" w:pos="6480"/>
        </w:tabs>
        <w:ind w:left="6480" w:hanging="180"/>
      </w:pPr>
    </w:lvl>
  </w:abstractNum>
  <w:abstractNum w:abstractNumId="30">
    <w:nsid w:val="45CE30D9"/>
    <w:multiLevelType w:val="hybridMultilevel"/>
    <w:tmpl w:val="5394CC0E"/>
    <w:lvl w:ilvl="0" w:tplc="8AFA1038">
      <w:start w:val="1"/>
      <w:numFmt w:val="decimal"/>
      <w:lvlText w:val="%1."/>
      <w:lvlJc w:val="left"/>
      <w:pPr>
        <w:tabs>
          <w:tab w:val="num" w:pos="709"/>
        </w:tabs>
        <w:ind w:left="709" w:hanging="709"/>
      </w:pPr>
      <w:rPr>
        <w:rFonts w:hint="default"/>
      </w:rPr>
    </w:lvl>
    <w:lvl w:ilvl="1" w:tplc="91F60BA8" w:tentative="1">
      <w:start w:val="1"/>
      <w:numFmt w:val="lowerLetter"/>
      <w:lvlText w:val="%2."/>
      <w:lvlJc w:val="left"/>
      <w:pPr>
        <w:tabs>
          <w:tab w:val="num" w:pos="1440"/>
        </w:tabs>
        <w:ind w:left="1440" w:hanging="360"/>
      </w:pPr>
    </w:lvl>
    <w:lvl w:ilvl="2" w:tplc="68D091E2" w:tentative="1">
      <w:start w:val="1"/>
      <w:numFmt w:val="lowerRoman"/>
      <w:lvlText w:val="%3."/>
      <w:lvlJc w:val="right"/>
      <w:pPr>
        <w:tabs>
          <w:tab w:val="num" w:pos="2160"/>
        </w:tabs>
        <w:ind w:left="2160" w:hanging="180"/>
      </w:pPr>
    </w:lvl>
    <w:lvl w:ilvl="3" w:tplc="3786830C" w:tentative="1">
      <w:start w:val="1"/>
      <w:numFmt w:val="decimal"/>
      <w:lvlText w:val="%4."/>
      <w:lvlJc w:val="left"/>
      <w:pPr>
        <w:tabs>
          <w:tab w:val="num" w:pos="2880"/>
        </w:tabs>
        <w:ind w:left="2880" w:hanging="360"/>
      </w:pPr>
    </w:lvl>
    <w:lvl w:ilvl="4" w:tplc="D5B89394" w:tentative="1">
      <w:start w:val="1"/>
      <w:numFmt w:val="lowerLetter"/>
      <w:lvlText w:val="%5."/>
      <w:lvlJc w:val="left"/>
      <w:pPr>
        <w:tabs>
          <w:tab w:val="num" w:pos="3600"/>
        </w:tabs>
        <w:ind w:left="3600" w:hanging="360"/>
      </w:pPr>
    </w:lvl>
    <w:lvl w:ilvl="5" w:tplc="21EA71F4" w:tentative="1">
      <w:start w:val="1"/>
      <w:numFmt w:val="lowerRoman"/>
      <w:lvlText w:val="%6."/>
      <w:lvlJc w:val="right"/>
      <w:pPr>
        <w:tabs>
          <w:tab w:val="num" w:pos="4320"/>
        </w:tabs>
        <w:ind w:left="4320" w:hanging="180"/>
      </w:pPr>
    </w:lvl>
    <w:lvl w:ilvl="6" w:tplc="FD4CDBE2" w:tentative="1">
      <w:start w:val="1"/>
      <w:numFmt w:val="decimal"/>
      <w:lvlText w:val="%7."/>
      <w:lvlJc w:val="left"/>
      <w:pPr>
        <w:tabs>
          <w:tab w:val="num" w:pos="5040"/>
        </w:tabs>
        <w:ind w:left="5040" w:hanging="360"/>
      </w:pPr>
    </w:lvl>
    <w:lvl w:ilvl="7" w:tplc="2C5ACCDE" w:tentative="1">
      <w:start w:val="1"/>
      <w:numFmt w:val="lowerLetter"/>
      <w:lvlText w:val="%8."/>
      <w:lvlJc w:val="left"/>
      <w:pPr>
        <w:tabs>
          <w:tab w:val="num" w:pos="5760"/>
        </w:tabs>
        <w:ind w:left="5760" w:hanging="360"/>
      </w:pPr>
    </w:lvl>
    <w:lvl w:ilvl="8" w:tplc="10A4C12C" w:tentative="1">
      <w:start w:val="1"/>
      <w:numFmt w:val="lowerRoman"/>
      <w:lvlText w:val="%9."/>
      <w:lvlJc w:val="right"/>
      <w:pPr>
        <w:tabs>
          <w:tab w:val="num" w:pos="6480"/>
        </w:tabs>
        <w:ind w:left="6480" w:hanging="180"/>
      </w:pPr>
    </w:lvl>
  </w:abstractNum>
  <w:abstractNum w:abstractNumId="31">
    <w:nsid w:val="4A96309D"/>
    <w:multiLevelType w:val="hybridMultilevel"/>
    <w:tmpl w:val="4B928118"/>
    <w:lvl w:ilvl="0" w:tplc="A25C37E8">
      <w:start w:val="1"/>
      <w:numFmt w:val="decimal"/>
      <w:lvlText w:val="%1."/>
      <w:lvlJc w:val="left"/>
      <w:pPr>
        <w:tabs>
          <w:tab w:val="num" w:pos="709"/>
        </w:tabs>
        <w:ind w:left="709" w:hanging="709"/>
      </w:pPr>
      <w:rPr>
        <w:rFonts w:hint="default"/>
      </w:rPr>
    </w:lvl>
    <w:lvl w:ilvl="1" w:tplc="3A74D52C" w:tentative="1">
      <w:start w:val="1"/>
      <w:numFmt w:val="lowerLetter"/>
      <w:lvlText w:val="%2."/>
      <w:lvlJc w:val="left"/>
      <w:pPr>
        <w:tabs>
          <w:tab w:val="num" w:pos="1440"/>
        </w:tabs>
        <w:ind w:left="1440" w:hanging="360"/>
      </w:pPr>
    </w:lvl>
    <w:lvl w:ilvl="2" w:tplc="7B9C6FBE" w:tentative="1">
      <w:start w:val="1"/>
      <w:numFmt w:val="lowerRoman"/>
      <w:lvlText w:val="%3."/>
      <w:lvlJc w:val="right"/>
      <w:pPr>
        <w:tabs>
          <w:tab w:val="num" w:pos="2160"/>
        </w:tabs>
        <w:ind w:left="2160" w:hanging="180"/>
      </w:pPr>
    </w:lvl>
    <w:lvl w:ilvl="3" w:tplc="5BD80720" w:tentative="1">
      <w:start w:val="1"/>
      <w:numFmt w:val="decimal"/>
      <w:lvlText w:val="%4."/>
      <w:lvlJc w:val="left"/>
      <w:pPr>
        <w:tabs>
          <w:tab w:val="num" w:pos="2880"/>
        </w:tabs>
        <w:ind w:left="2880" w:hanging="360"/>
      </w:pPr>
    </w:lvl>
    <w:lvl w:ilvl="4" w:tplc="ACCC9376" w:tentative="1">
      <w:start w:val="1"/>
      <w:numFmt w:val="lowerLetter"/>
      <w:lvlText w:val="%5."/>
      <w:lvlJc w:val="left"/>
      <w:pPr>
        <w:tabs>
          <w:tab w:val="num" w:pos="3600"/>
        </w:tabs>
        <w:ind w:left="3600" w:hanging="360"/>
      </w:pPr>
    </w:lvl>
    <w:lvl w:ilvl="5" w:tplc="85103FEA" w:tentative="1">
      <w:start w:val="1"/>
      <w:numFmt w:val="lowerRoman"/>
      <w:lvlText w:val="%6."/>
      <w:lvlJc w:val="right"/>
      <w:pPr>
        <w:tabs>
          <w:tab w:val="num" w:pos="4320"/>
        </w:tabs>
        <w:ind w:left="4320" w:hanging="180"/>
      </w:pPr>
    </w:lvl>
    <w:lvl w:ilvl="6" w:tplc="7A6CF726" w:tentative="1">
      <w:start w:val="1"/>
      <w:numFmt w:val="decimal"/>
      <w:lvlText w:val="%7."/>
      <w:lvlJc w:val="left"/>
      <w:pPr>
        <w:tabs>
          <w:tab w:val="num" w:pos="5040"/>
        </w:tabs>
        <w:ind w:left="5040" w:hanging="360"/>
      </w:pPr>
    </w:lvl>
    <w:lvl w:ilvl="7" w:tplc="1B62EC28" w:tentative="1">
      <w:start w:val="1"/>
      <w:numFmt w:val="lowerLetter"/>
      <w:lvlText w:val="%8."/>
      <w:lvlJc w:val="left"/>
      <w:pPr>
        <w:tabs>
          <w:tab w:val="num" w:pos="5760"/>
        </w:tabs>
        <w:ind w:left="5760" w:hanging="360"/>
      </w:pPr>
    </w:lvl>
    <w:lvl w:ilvl="8" w:tplc="4A202F48" w:tentative="1">
      <w:start w:val="1"/>
      <w:numFmt w:val="lowerRoman"/>
      <w:lvlText w:val="%9."/>
      <w:lvlJc w:val="right"/>
      <w:pPr>
        <w:tabs>
          <w:tab w:val="num" w:pos="6480"/>
        </w:tabs>
        <w:ind w:left="6480" w:hanging="180"/>
      </w:pPr>
    </w:lvl>
  </w:abstractNum>
  <w:abstractNum w:abstractNumId="32">
    <w:nsid w:val="4F4F6264"/>
    <w:multiLevelType w:val="hybridMultilevel"/>
    <w:tmpl w:val="E5ACBA7C"/>
    <w:lvl w:ilvl="0" w:tplc="7AA6B542">
      <w:start w:val="1"/>
      <w:numFmt w:val="decimal"/>
      <w:lvlText w:val="%1."/>
      <w:lvlJc w:val="left"/>
      <w:pPr>
        <w:tabs>
          <w:tab w:val="num" w:pos="709"/>
        </w:tabs>
        <w:ind w:left="709" w:hanging="709"/>
      </w:pPr>
      <w:rPr>
        <w:rFonts w:hint="default"/>
      </w:rPr>
    </w:lvl>
    <w:lvl w:ilvl="1" w:tplc="36FE0C34" w:tentative="1">
      <w:start w:val="1"/>
      <w:numFmt w:val="lowerLetter"/>
      <w:lvlText w:val="%2."/>
      <w:lvlJc w:val="left"/>
      <w:pPr>
        <w:tabs>
          <w:tab w:val="num" w:pos="1440"/>
        </w:tabs>
        <w:ind w:left="1440" w:hanging="360"/>
      </w:pPr>
    </w:lvl>
    <w:lvl w:ilvl="2" w:tplc="671E50C8" w:tentative="1">
      <w:start w:val="1"/>
      <w:numFmt w:val="lowerRoman"/>
      <w:lvlText w:val="%3."/>
      <w:lvlJc w:val="right"/>
      <w:pPr>
        <w:tabs>
          <w:tab w:val="num" w:pos="2160"/>
        </w:tabs>
        <w:ind w:left="2160" w:hanging="180"/>
      </w:pPr>
    </w:lvl>
    <w:lvl w:ilvl="3" w:tplc="951A70C4" w:tentative="1">
      <w:start w:val="1"/>
      <w:numFmt w:val="decimal"/>
      <w:lvlText w:val="%4."/>
      <w:lvlJc w:val="left"/>
      <w:pPr>
        <w:tabs>
          <w:tab w:val="num" w:pos="2880"/>
        </w:tabs>
        <w:ind w:left="2880" w:hanging="360"/>
      </w:pPr>
    </w:lvl>
    <w:lvl w:ilvl="4" w:tplc="91168D7A" w:tentative="1">
      <w:start w:val="1"/>
      <w:numFmt w:val="lowerLetter"/>
      <w:lvlText w:val="%5."/>
      <w:lvlJc w:val="left"/>
      <w:pPr>
        <w:tabs>
          <w:tab w:val="num" w:pos="3600"/>
        </w:tabs>
        <w:ind w:left="3600" w:hanging="360"/>
      </w:pPr>
    </w:lvl>
    <w:lvl w:ilvl="5" w:tplc="1DD82BB8" w:tentative="1">
      <w:start w:val="1"/>
      <w:numFmt w:val="lowerRoman"/>
      <w:lvlText w:val="%6."/>
      <w:lvlJc w:val="right"/>
      <w:pPr>
        <w:tabs>
          <w:tab w:val="num" w:pos="4320"/>
        </w:tabs>
        <w:ind w:left="4320" w:hanging="180"/>
      </w:pPr>
    </w:lvl>
    <w:lvl w:ilvl="6" w:tplc="7AD0EFF2" w:tentative="1">
      <w:start w:val="1"/>
      <w:numFmt w:val="decimal"/>
      <w:lvlText w:val="%7."/>
      <w:lvlJc w:val="left"/>
      <w:pPr>
        <w:tabs>
          <w:tab w:val="num" w:pos="5040"/>
        </w:tabs>
        <w:ind w:left="5040" w:hanging="360"/>
      </w:pPr>
    </w:lvl>
    <w:lvl w:ilvl="7" w:tplc="BE66F11E" w:tentative="1">
      <w:start w:val="1"/>
      <w:numFmt w:val="lowerLetter"/>
      <w:lvlText w:val="%8."/>
      <w:lvlJc w:val="left"/>
      <w:pPr>
        <w:tabs>
          <w:tab w:val="num" w:pos="5760"/>
        </w:tabs>
        <w:ind w:left="5760" w:hanging="360"/>
      </w:pPr>
    </w:lvl>
    <w:lvl w:ilvl="8" w:tplc="93A81698" w:tentative="1">
      <w:start w:val="1"/>
      <w:numFmt w:val="lowerRoman"/>
      <w:lvlText w:val="%9."/>
      <w:lvlJc w:val="right"/>
      <w:pPr>
        <w:tabs>
          <w:tab w:val="num" w:pos="6480"/>
        </w:tabs>
        <w:ind w:left="6480" w:hanging="180"/>
      </w:pPr>
    </w:lvl>
  </w:abstractNum>
  <w:abstractNum w:abstractNumId="33">
    <w:nsid w:val="50045DFE"/>
    <w:multiLevelType w:val="hybridMultilevel"/>
    <w:tmpl w:val="4724ACD6"/>
    <w:lvl w:ilvl="0" w:tplc="81DA0E9E">
      <w:start w:val="1"/>
      <w:numFmt w:val="decimal"/>
      <w:lvlText w:val="%1."/>
      <w:lvlJc w:val="left"/>
      <w:pPr>
        <w:tabs>
          <w:tab w:val="num" w:pos="709"/>
        </w:tabs>
        <w:ind w:left="709" w:hanging="709"/>
      </w:pPr>
      <w:rPr>
        <w:rFonts w:hint="default"/>
      </w:rPr>
    </w:lvl>
    <w:lvl w:ilvl="1" w:tplc="1D64FC72" w:tentative="1">
      <w:start w:val="1"/>
      <w:numFmt w:val="lowerLetter"/>
      <w:lvlText w:val="%2."/>
      <w:lvlJc w:val="left"/>
      <w:pPr>
        <w:tabs>
          <w:tab w:val="num" w:pos="1440"/>
        </w:tabs>
        <w:ind w:left="1440" w:hanging="360"/>
      </w:pPr>
    </w:lvl>
    <w:lvl w:ilvl="2" w:tplc="4EA21BD8" w:tentative="1">
      <w:start w:val="1"/>
      <w:numFmt w:val="lowerRoman"/>
      <w:lvlText w:val="%3."/>
      <w:lvlJc w:val="right"/>
      <w:pPr>
        <w:tabs>
          <w:tab w:val="num" w:pos="2160"/>
        </w:tabs>
        <w:ind w:left="2160" w:hanging="180"/>
      </w:pPr>
    </w:lvl>
    <w:lvl w:ilvl="3" w:tplc="B7C244AA" w:tentative="1">
      <w:start w:val="1"/>
      <w:numFmt w:val="decimal"/>
      <w:lvlText w:val="%4."/>
      <w:lvlJc w:val="left"/>
      <w:pPr>
        <w:tabs>
          <w:tab w:val="num" w:pos="2880"/>
        </w:tabs>
        <w:ind w:left="2880" w:hanging="360"/>
      </w:pPr>
    </w:lvl>
    <w:lvl w:ilvl="4" w:tplc="8ADCB8BA" w:tentative="1">
      <w:start w:val="1"/>
      <w:numFmt w:val="lowerLetter"/>
      <w:lvlText w:val="%5."/>
      <w:lvlJc w:val="left"/>
      <w:pPr>
        <w:tabs>
          <w:tab w:val="num" w:pos="3600"/>
        </w:tabs>
        <w:ind w:left="3600" w:hanging="360"/>
      </w:pPr>
    </w:lvl>
    <w:lvl w:ilvl="5" w:tplc="379CEAC8" w:tentative="1">
      <w:start w:val="1"/>
      <w:numFmt w:val="lowerRoman"/>
      <w:lvlText w:val="%6."/>
      <w:lvlJc w:val="right"/>
      <w:pPr>
        <w:tabs>
          <w:tab w:val="num" w:pos="4320"/>
        </w:tabs>
        <w:ind w:left="4320" w:hanging="180"/>
      </w:pPr>
    </w:lvl>
    <w:lvl w:ilvl="6" w:tplc="9D60D434" w:tentative="1">
      <w:start w:val="1"/>
      <w:numFmt w:val="decimal"/>
      <w:lvlText w:val="%7."/>
      <w:lvlJc w:val="left"/>
      <w:pPr>
        <w:tabs>
          <w:tab w:val="num" w:pos="5040"/>
        </w:tabs>
        <w:ind w:left="5040" w:hanging="360"/>
      </w:pPr>
    </w:lvl>
    <w:lvl w:ilvl="7" w:tplc="6C2C7304" w:tentative="1">
      <w:start w:val="1"/>
      <w:numFmt w:val="lowerLetter"/>
      <w:lvlText w:val="%8."/>
      <w:lvlJc w:val="left"/>
      <w:pPr>
        <w:tabs>
          <w:tab w:val="num" w:pos="5760"/>
        </w:tabs>
        <w:ind w:left="5760" w:hanging="360"/>
      </w:pPr>
    </w:lvl>
    <w:lvl w:ilvl="8" w:tplc="EF54EE12" w:tentative="1">
      <w:start w:val="1"/>
      <w:numFmt w:val="lowerRoman"/>
      <w:lvlText w:val="%9."/>
      <w:lvlJc w:val="right"/>
      <w:pPr>
        <w:tabs>
          <w:tab w:val="num" w:pos="6480"/>
        </w:tabs>
        <w:ind w:left="6480" w:hanging="180"/>
      </w:pPr>
    </w:lvl>
  </w:abstractNum>
  <w:abstractNum w:abstractNumId="34">
    <w:nsid w:val="5BFF0D18"/>
    <w:multiLevelType w:val="hybridMultilevel"/>
    <w:tmpl w:val="E2F67CF4"/>
    <w:lvl w:ilvl="0" w:tplc="6F207F50">
      <w:start w:val="1"/>
      <w:numFmt w:val="decimal"/>
      <w:lvlText w:val="%1."/>
      <w:lvlJc w:val="left"/>
      <w:pPr>
        <w:tabs>
          <w:tab w:val="num" w:pos="720"/>
        </w:tabs>
        <w:ind w:left="720" w:hanging="360"/>
      </w:pPr>
    </w:lvl>
    <w:lvl w:ilvl="1" w:tplc="815E753C" w:tentative="1">
      <w:start w:val="1"/>
      <w:numFmt w:val="lowerLetter"/>
      <w:lvlText w:val="%2."/>
      <w:lvlJc w:val="left"/>
      <w:pPr>
        <w:tabs>
          <w:tab w:val="num" w:pos="1440"/>
        </w:tabs>
        <w:ind w:left="1440" w:hanging="360"/>
      </w:pPr>
    </w:lvl>
    <w:lvl w:ilvl="2" w:tplc="DD20A50C" w:tentative="1">
      <w:start w:val="1"/>
      <w:numFmt w:val="lowerRoman"/>
      <w:lvlText w:val="%3."/>
      <w:lvlJc w:val="right"/>
      <w:pPr>
        <w:tabs>
          <w:tab w:val="num" w:pos="2160"/>
        </w:tabs>
        <w:ind w:left="2160" w:hanging="180"/>
      </w:pPr>
    </w:lvl>
    <w:lvl w:ilvl="3" w:tplc="6AD61268" w:tentative="1">
      <w:start w:val="1"/>
      <w:numFmt w:val="decimal"/>
      <w:lvlText w:val="%4."/>
      <w:lvlJc w:val="left"/>
      <w:pPr>
        <w:tabs>
          <w:tab w:val="num" w:pos="2880"/>
        </w:tabs>
        <w:ind w:left="2880" w:hanging="360"/>
      </w:pPr>
    </w:lvl>
    <w:lvl w:ilvl="4" w:tplc="7DEE9988" w:tentative="1">
      <w:start w:val="1"/>
      <w:numFmt w:val="lowerLetter"/>
      <w:lvlText w:val="%5."/>
      <w:lvlJc w:val="left"/>
      <w:pPr>
        <w:tabs>
          <w:tab w:val="num" w:pos="3600"/>
        </w:tabs>
        <w:ind w:left="3600" w:hanging="360"/>
      </w:pPr>
    </w:lvl>
    <w:lvl w:ilvl="5" w:tplc="6EA0700E" w:tentative="1">
      <w:start w:val="1"/>
      <w:numFmt w:val="lowerRoman"/>
      <w:lvlText w:val="%6."/>
      <w:lvlJc w:val="right"/>
      <w:pPr>
        <w:tabs>
          <w:tab w:val="num" w:pos="4320"/>
        </w:tabs>
        <w:ind w:left="4320" w:hanging="180"/>
      </w:pPr>
    </w:lvl>
    <w:lvl w:ilvl="6" w:tplc="53DA4F74" w:tentative="1">
      <w:start w:val="1"/>
      <w:numFmt w:val="decimal"/>
      <w:lvlText w:val="%7."/>
      <w:lvlJc w:val="left"/>
      <w:pPr>
        <w:tabs>
          <w:tab w:val="num" w:pos="5040"/>
        </w:tabs>
        <w:ind w:left="5040" w:hanging="360"/>
      </w:pPr>
    </w:lvl>
    <w:lvl w:ilvl="7" w:tplc="69FEC5F4" w:tentative="1">
      <w:start w:val="1"/>
      <w:numFmt w:val="lowerLetter"/>
      <w:lvlText w:val="%8."/>
      <w:lvlJc w:val="left"/>
      <w:pPr>
        <w:tabs>
          <w:tab w:val="num" w:pos="5760"/>
        </w:tabs>
        <w:ind w:left="5760" w:hanging="360"/>
      </w:pPr>
    </w:lvl>
    <w:lvl w:ilvl="8" w:tplc="95B26F82" w:tentative="1">
      <w:start w:val="1"/>
      <w:numFmt w:val="lowerRoman"/>
      <w:lvlText w:val="%9."/>
      <w:lvlJc w:val="right"/>
      <w:pPr>
        <w:tabs>
          <w:tab w:val="num" w:pos="6480"/>
        </w:tabs>
        <w:ind w:left="6480" w:hanging="180"/>
      </w:pPr>
    </w:lvl>
  </w:abstractNum>
  <w:abstractNum w:abstractNumId="35">
    <w:nsid w:val="5CA573F4"/>
    <w:multiLevelType w:val="hybridMultilevel"/>
    <w:tmpl w:val="34CCE516"/>
    <w:lvl w:ilvl="0" w:tplc="D47E60FC">
      <w:start w:val="1"/>
      <w:numFmt w:val="decimal"/>
      <w:lvlText w:val="%1."/>
      <w:lvlJc w:val="left"/>
      <w:pPr>
        <w:tabs>
          <w:tab w:val="num" w:pos="720"/>
        </w:tabs>
        <w:ind w:left="720" w:hanging="360"/>
      </w:pPr>
    </w:lvl>
    <w:lvl w:ilvl="1" w:tplc="05D28642" w:tentative="1">
      <w:start w:val="1"/>
      <w:numFmt w:val="lowerLetter"/>
      <w:lvlText w:val="%2."/>
      <w:lvlJc w:val="left"/>
      <w:pPr>
        <w:tabs>
          <w:tab w:val="num" w:pos="1440"/>
        </w:tabs>
        <w:ind w:left="1440" w:hanging="360"/>
      </w:pPr>
    </w:lvl>
    <w:lvl w:ilvl="2" w:tplc="35D8F1DA" w:tentative="1">
      <w:start w:val="1"/>
      <w:numFmt w:val="lowerRoman"/>
      <w:lvlText w:val="%3."/>
      <w:lvlJc w:val="right"/>
      <w:pPr>
        <w:tabs>
          <w:tab w:val="num" w:pos="2160"/>
        </w:tabs>
        <w:ind w:left="2160" w:hanging="180"/>
      </w:pPr>
    </w:lvl>
    <w:lvl w:ilvl="3" w:tplc="D480B24C" w:tentative="1">
      <w:start w:val="1"/>
      <w:numFmt w:val="decimal"/>
      <w:lvlText w:val="%4."/>
      <w:lvlJc w:val="left"/>
      <w:pPr>
        <w:tabs>
          <w:tab w:val="num" w:pos="2880"/>
        </w:tabs>
        <w:ind w:left="2880" w:hanging="360"/>
      </w:pPr>
    </w:lvl>
    <w:lvl w:ilvl="4" w:tplc="85A0E632" w:tentative="1">
      <w:start w:val="1"/>
      <w:numFmt w:val="lowerLetter"/>
      <w:lvlText w:val="%5."/>
      <w:lvlJc w:val="left"/>
      <w:pPr>
        <w:tabs>
          <w:tab w:val="num" w:pos="3600"/>
        </w:tabs>
        <w:ind w:left="3600" w:hanging="360"/>
      </w:pPr>
    </w:lvl>
    <w:lvl w:ilvl="5" w:tplc="A1B2A8D8" w:tentative="1">
      <w:start w:val="1"/>
      <w:numFmt w:val="lowerRoman"/>
      <w:lvlText w:val="%6."/>
      <w:lvlJc w:val="right"/>
      <w:pPr>
        <w:tabs>
          <w:tab w:val="num" w:pos="4320"/>
        </w:tabs>
        <w:ind w:left="4320" w:hanging="180"/>
      </w:pPr>
    </w:lvl>
    <w:lvl w:ilvl="6" w:tplc="DACA0D9C" w:tentative="1">
      <w:start w:val="1"/>
      <w:numFmt w:val="decimal"/>
      <w:lvlText w:val="%7."/>
      <w:lvlJc w:val="left"/>
      <w:pPr>
        <w:tabs>
          <w:tab w:val="num" w:pos="5040"/>
        </w:tabs>
        <w:ind w:left="5040" w:hanging="360"/>
      </w:pPr>
    </w:lvl>
    <w:lvl w:ilvl="7" w:tplc="62DADE10" w:tentative="1">
      <w:start w:val="1"/>
      <w:numFmt w:val="lowerLetter"/>
      <w:lvlText w:val="%8."/>
      <w:lvlJc w:val="left"/>
      <w:pPr>
        <w:tabs>
          <w:tab w:val="num" w:pos="5760"/>
        </w:tabs>
        <w:ind w:left="5760" w:hanging="360"/>
      </w:pPr>
    </w:lvl>
    <w:lvl w:ilvl="8" w:tplc="C8F6282E" w:tentative="1">
      <w:start w:val="1"/>
      <w:numFmt w:val="lowerRoman"/>
      <w:lvlText w:val="%9."/>
      <w:lvlJc w:val="right"/>
      <w:pPr>
        <w:tabs>
          <w:tab w:val="num" w:pos="6480"/>
        </w:tabs>
        <w:ind w:left="6480" w:hanging="180"/>
      </w:pPr>
    </w:lvl>
  </w:abstractNum>
  <w:abstractNum w:abstractNumId="36">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707021"/>
    <w:multiLevelType w:val="hybridMultilevel"/>
    <w:tmpl w:val="F7D899DC"/>
    <w:lvl w:ilvl="0" w:tplc="39340456">
      <w:start w:val="1"/>
      <w:numFmt w:val="decimal"/>
      <w:lvlText w:val="%1."/>
      <w:lvlJc w:val="left"/>
      <w:pPr>
        <w:tabs>
          <w:tab w:val="num" w:pos="709"/>
        </w:tabs>
        <w:ind w:left="709" w:hanging="709"/>
      </w:pPr>
      <w:rPr>
        <w:rFonts w:hint="default"/>
      </w:rPr>
    </w:lvl>
    <w:lvl w:ilvl="1" w:tplc="B324E3E2" w:tentative="1">
      <w:start w:val="1"/>
      <w:numFmt w:val="lowerLetter"/>
      <w:lvlText w:val="%2."/>
      <w:lvlJc w:val="left"/>
      <w:pPr>
        <w:tabs>
          <w:tab w:val="num" w:pos="1440"/>
        </w:tabs>
        <w:ind w:left="1440" w:hanging="360"/>
      </w:pPr>
    </w:lvl>
    <w:lvl w:ilvl="2" w:tplc="EC96BA90" w:tentative="1">
      <w:start w:val="1"/>
      <w:numFmt w:val="lowerRoman"/>
      <w:lvlText w:val="%3."/>
      <w:lvlJc w:val="right"/>
      <w:pPr>
        <w:tabs>
          <w:tab w:val="num" w:pos="2160"/>
        </w:tabs>
        <w:ind w:left="2160" w:hanging="180"/>
      </w:pPr>
    </w:lvl>
    <w:lvl w:ilvl="3" w:tplc="B8A4F674" w:tentative="1">
      <w:start w:val="1"/>
      <w:numFmt w:val="decimal"/>
      <w:lvlText w:val="%4."/>
      <w:lvlJc w:val="left"/>
      <w:pPr>
        <w:tabs>
          <w:tab w:val="num" w:pos="2880"/>
        </w:tabs>
        <w:ind w:left="2880" w:hanging="360"/>
      </w:pPr>
    </w:lvl>
    <w:lvl w:ilvl="4" w:tplc="82B6F3CC" w:tentative="1">
      <w:start w:val="1"/>
      <w:numFmt w:val="lowerLetter"/>
      <w:lvlText w:val="%5."/>
      <w:lvlJc w:val="left"/>
      <w:pPr>
        <w:tabs>
          <w:tab w:val="num" w:pos="3600"/>
        </w:tabs>
        <w:ind w:left="3600" w:hanging="360"/>
      </w:pPr>
    </w:lvl>
    <w:lvl w:ilvl="5" w:tplc="62389088" w:tentative="1">
      <w:start w:val="1"/>
      <w:numFmt w:val="lowerRoman"/>
      <w:lvlText w:val="%6."/>
      <w:lvlJc w:val="right"/>
      <w:pPr>
        <w:tabs>
          <w:tab w:val="num" w:pos="4320"/>
        </w:tabs>
        <w:ind w:left="4320" w:hanging="180"/>
      </w:pPr>
    </w:lvl>
    <w:lvl w:ilvl="6" w:tplc="44CCB27A" w:tentative="1">
      <w:start w:val="1"/>
      <w:numFmt w:val="decimal"/>
      <w:lvlText w:val="%7."/>
      <w:lvlJc w:val="left"/>
      <w:pPr>
        <w:tabs>
          <w:tab w:val="num" w:pos="5040"/>
        </w:tabs>
        <w:ind w:left="5040" w:hanging="360"/>
      </w:pPr>
    </w:lvl>
    <w:lvl w:ilvl="7" w:tplc="945CF704" w:tentative="1">
      <w:start w:val="1"/>
      <w:numFmt w:val="lowerLetter"/>
      <w:lvlText w:val="%8."/>
      <w:lvlJc w:val="left"/>
      <w:pPr>
        <w:tabs>
          <w:tab w:val="num" w:pos="5760"/>
        </w:tabs>
        <w:ind w:left="5760" w:hanging="360"/>
      </w:pPr>
    </w:lvl>
    <w:lvl w:ilvl="8" w:tplc="D598A290" w:tentative="1">
      <w:start w:val="1"/>
      <w:numFmt w:val="lowerRoman"/>
      <w:lvlText w:val="%9."/>
      <w:lvlJc w:val="right"/>
      <w:pPr>
        <w:tabs>
          <w:tab w:val="num" w:pos="6480"/>
        </w:tabs>
        <w:ind w:left="6480" w:hanging="180"/>
      </w:pPr>
    </w:lvl>
  </w:abstractNum>
  <w:abstractNum w:abstractNumId="40">
    <w:nsid w:val="71535615"/>
    <w:multiLevelType w:val="hybridMultilevel"/>
    <w:tmpl w:val="65748EAA"/>
    <w:lvl w:ilvl="0" w:tplc="AC9C4D58">
      <w:start w:val="1"/>
      <w:numFmt w:val="decimal"/>
      <w:lvlText w:val="%1."/>
      <w:lvlJc w:val="left"/>
      <w:pPr>
        <w:tabs>
          <w:tab w:val="num" w:pos="709"/>
        </w:tabs>
        <w:ind w:left="709" w:hanging="709"/>
      </w:pPr>
      <w:rPr>
        <w:rFonts w:hint="default"/>
      </w:rPr>
    </w:lvl>
    <w:lvl w:ilvl="1" w:tplc="AB4C2AB8" w:tentative="1">
      <w:start w:val="1"/>
      <w:numFmt w:val="lowerLetter"/>
      <w:lvlText w:val="%2."/>
      <w:lvlJc w:val="left"/>
      <w:pPr>
        <w:tabs>
          <w:tab w:val="num" w:pos="1440"/>
        </w:tabs>
        <w:ind w:left="1440" w:hanging="360"/>
      </w:pPr>
    </w:lvl>
    <w:lvl w:ilvl="2" w:tplc="589238B8" w:tentative="1">
      <w:start w:val="1"/>
      <w:numFmt w:val="lowerRoman"/>
      <w:lvlText w:val="%3."/>
      <w:lvlJc w:val="right"/>
      <w:pPr>
        <w:tabs>
          <w:tab w:val="num" w:pos="2160"/>
        </w:tabs>
        <w:ind w:left="2160" w:hanging="180"/>
      </w:pPr>
    </w:lvl>
    <w:lvl w:ilvl="3" w:tplc="428C7682" w:tentative="1">
      <w:start w:val="1"/>
      <w:numFmt w:val="decimal"/>
      <w:lvlText w:val="%4."/>
      <w:lvlJc w:val="left"/>
      <w:pPr>
        <w:tabs>
          <w:tab w:val="num" w:pos="2880"/>
        </w:tabs>
        <w:ind w:left="2880" w:hanging="360"/>
      </w:pPr>
    </w:lvl>
    <w:lvl w:ilvl="4" w:tplc="FB4C36BE" w:tentative="1">
      <w:start w:val="1"/>
      <w:numFmt w:val="lowerLetter"/>
      <w:lvlText w:val="%5."/>
      <w:lvlJc w:val="left"/>
      <w:pPr>
        <w:tabs>
          <w:tab w:val="num" w:pos="3600"/>
        </w:tabs>
        <w:ind w:left="3600" w:hanging="360"/>
      </w:pPr>
    </w:lvl>
    <w:lvl w:ilvl="5" w:tplc="7DA23106" w:tentative="1">
      <w:start w:val="1"/>
      <w:numFmt w:val="lowerRoman"/>
      <w:lvlText w:val="%6."/>
      <w:lvlJc w:val="right"/>
      <w:pPr>
        <w:tabs>
          <w:tab w:val="num" w:pos="4320"/>
        </w:tabs>
        <w:ind w:left="4320" w:hanging="180"/>
      </w:pPr>
    </w:lvl>
    <w:lvl w:ilvl="6" w:tplc="20745784" w:tentative="1">
      <w:start w:val="1"/>
      <w:numFmt w:val="decimal"/>
      <w:lvlText w:val="%7."/>
      <w:lvlJc w:val="left"/>
      <w:pPr>
        <w:tabs>
          <w:tab w:val="num" w:pos="5040"/>
        </w:tabs>
        <w:ind w:left="5040" w:hanging="360"/>
      </w:pPr>
    </w:lvl>
    <w:lvl w:ilvl="7" w:tplc="F39AF422" w:tentative="1">
      <w:start w:val="1"/>
      <w:numFmt w:val="lowerLetter"/>
      <w:lvlText w:val="%8."/>
      <w:lvlJc w:val="left"/>
      <w:pPr>
        <w:tabs>
          <w:tab w:val="num" w:pos="5760"/>
        </w:tabs>
        <w:ind w:left="5760" w:hanging="360"/>
      </w:pPr>
    </w:lvl>
    <w:lvl w:ilvl="8" w:tplc="46B27A8E" w:tentative="1">
      <w:start w:val="1"/>
      <w:numFmt w:val="lowerRoman"/>
      <w:lvlText w:val="%9."/>
      <w:lvlJc w:val="right"/>
      <w:pPr>
        <w:tabs>
          <w:tab w:val="num" w:pos="6480"/>
        </w:tabs>
        <w:ind w:left="6480" w:hanging="180"/>
      </w:pPr>
    </w:lvl>
  </w:abstractNum>
  <w:abstractNum w:abstractNumId="41">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00DAD"/>
    <w:multiLevelType w:val="hybridMultilevel"/>
    <w:tmpl w:val="34C27502"/>
    <w:lvl w:ilvl="0" w:tplc="0F3A973C">
      <w:start w:val="1"/>
      <w:numFmt w:val="decimal"/>
      <w:lvlText w:val="%1."/>
      <w:lvlJc w:val="left"/>
      <w:pPr>
        <w:tabs>
          <w:tab w:val="num" w:pos="709"/>
        </w:tabs>
        <w:ind w:left="709" w:hanging="709"/>
      </w:pPr>
      <w:rPr>
        <w:rFonts w:hint="default"/>
      </w:rPr>
    </w:lvl>
    <w:lvl w:ilvl="1" w:tplc="50009DDA" w:tentative="1">
      <w:start w:val="1"/>
      <w:numFmt w:val="lowerLetter"/>
      <w:lvlText w:val="%2."/>
      <w:lvlJc w:val="left"/>
      <w:pPr>
        <w:tabs>
          <w:tab w:val="num" w:pos="1440"/>
        </w:tabs>
        <w:ind w:left="1440" w:hanging="360"/>
      </w:pPr>
    </w:lvl>
    <w:lvl w:ilvl="2" w:tplc="57387B1C" w:tentative="1">
      <w:start w:val="1"/>
      <w:numFmt w:val="lowerRoman"/>
      <w:lvlText w:val="%3."/>
      <w:lvlJc w:val="right"/>
      <w:pPr>
        <w:tabs>
          <w:tab w:val="num" w:pos="2160"/>
        </w:tabs>
        <w:ind w:left="2160" w:hanging="180"/>
      </w:pPr>
    </w:lvl>
    <w:lvl w:ilvl="3" w:tplc="87F67E90" w:tentative="1">
      <w:start w:val="1"/>
      <w:numFmt w:val="decimal"/>
      <w:lvlText w:val="%4."/>
      <w:lvlJc w:val="left"/>
      <w:pPr>
        <w:tabs>
          <w:tab w:val="num" w:pos="2880"/>
        </w:tabs>
        <w:ind w:left="2880" w:hanging="360"/>
      </w:pPr>
    </w:lvl>
    <w:lvl w:ilvl="4" w:tplc="C5B423F6" w:tentative="1">
      <w:start w:val="1"/>
      <w:numFmt w:val="lowerLetter"/>
      <w:lvlText w:val="%5."/>
      <w:lvlJc w:val="left"/>
      <w:pPr>
        <w:tabs>
          <w:tab w:val="num" w:pos="3600"/>
        </w:tabs>
        <w:ind w:left="3600" w:hanging="360"/>
      </w:pPr>
    </w:lvl>
    <w:lvl w:ilvl="5" w:tplc="1FB6F4C0" w:tentative="1">
      <w:start w:val="1"/>
      <w:numFmt w:val="lowerRoman"/>
      <w:lvlText w:val="%6."/>
      <w:lvlJc w:val="right"/>
      <w:pPr>
        <w:tabs>
          <w:tab w:val="num" w:pos="4320"/>
        </w:tabs>
        <w:ind w:left="4320" w:hanging="180"/>
      </w:pPr>
    </w:lvl>
    <w:lvl w:ilvl="6" w:tplc="18944262" w:tentative="1">
      <w:start w:val="1"/>
      <w:numFmt w:val="decimal"/>
      <w:lvlText w:val="%7."/>
      <w:lvlJc w:val="left"/>
      <w:pPr>
        <w:tabs>
          <w:tab w:val="num" w:pos="5040"/>
        </w:tabs>
        <w:ind w:left="5040" w:hanging="360"/>
      </w:pPr>
    </w:lvl>
    <w:lvl w:ilvl="7" w:tplc="3B12AFE6" w:tentative="1">
      <w:start w:val="1"/>
      <w:numFmt w:val="lowerLetter"/>
      <w:lvlText w:val="%8."/>
      <w:lvlJc w:val="left"/>
      <w:pPr>
        <w:tabs>
          <w:tab w:val="num" w:pos="5760"/>
        </w:tabs>
        <w:ind w:left="5760" w:hanging="360"/>
      </w:pPr>
    </w:lvl>
    <w:lvl w:ilvl="8" w:tplc="B2BEA418" w:tentative="1">
      <w:start w:val="1"/>
      <w:numFmt w:val="lowerRoman"/>
      <w:lvlText w:val="%9."/>
      <w:lvlJc w:val="right"/>
      <w:pPr>
        <w:tabs>
          <w:tab w:val="num" w:pos="6480"/>
        </w:tabs>
        <w:ind w:left="648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99341A2"/>
    <w:multiLevelType w:val="hybridMultilevel"/>
    <w:tmpl w:val="CFCEBA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5">
    <w:nsid w:val="7CBD28C1"/>
    <w:multiLevelType w:val="hybridMultilevel"/>
    <w:tmpl w:val="795A09E2"/>
    <w:lvl w:ilvl="0" w:tplc="AD089C30">
      <w:start w:val="1"/>
      <w:numFmt w:val="decimal"/>
      <w:lvlText w:val="%1."/>
      <w:lvlJc w:val="left"/>
      <w:pPr>
        <w:tabs>
          <w:tab w:val="num" w:pos="709"/>
        </w:tabs>
        <w:ind w:left="709" w:hanging="709"/>
      </w:pPr>
      <w:rPr>
        <w:rFonts w:hint="default"/>
      </w:rPr>
    </w:lvl>
    <w:lvl w:ilvl="1" w:tplc="438A9AAC" w:tentative="1">
      <w:start w:val="1"/>
      <w:numFmt w:val="lowerLetter"/>
      <w:lvlText w:val="%2."/>
      <w:lvlJc w:val="left"/>
      <w:pPr>
        <w:tabs>
          <w:tab w:val="num" w:pos="1440"/>
        </w:tabs>
        <w:ind w:left="1440" w:hanging="360"/>
      </w:pPr>
    </w:lvl>
    <w:lvl w:ilvl="2" w:tplc="37843960" w:tentative="1">
      <w:start w:val="1"/>
      <w:numFmt w:val="lowerRoman"/>
      <w:lvlText w:val="%3."/>
      <w:lvlJc w:val="right"/>
      <w:pPr>
        <w:tabs>
          <w:tab w:val="num" w:pos="2160"/>
        </w:tabs>
        <w:ind w:left="2160" w:hanging="180"/>
      </w:pPr>
    </w:lvl>
    <w:lvl w:ilvl="3" w:tplc="877C023E" w:tentative="1">
      <w:start w:val="1"/>
      <w:numFmt w:val="decimal"/>
      <w:lvlText w:val="%4."/>
      <w:lvlJc w:val="left"/>
      <w:pPr>
        <w:tabs>
          <w:tab w:val="num" w:pos="2880"/>
        </w:tabs>
        <w:ind w:left="2880" w:hanging="360"/>
      </w:pPr>
    </w:lvl>
    <w:lvl w:ilvl="4" w:tplc="3FF2B170" w:tentative="1">
      <w:start w:val="1"/>
      <w:numFmt w:val="lowerLetter"/>
      <w:lvlText w:val="%5."/>
      <w:lvlJc w:val="left"/>
      <w:pPr>
        <w:tabs>
          <w:tab w:val="num" w:pos="3600"/>
        </w:tabs>
        <w:ind w:left="3600" w:hanging="360"/>
      </w:pPr>
    </w:lvl>
    <w:lvl w:ilvl="5" w:tplc="C386A6CA" w:tentative="1">
      <w:start w:val="1"/>
      <w:numFmt w:val="lowerRoman"/>
      <w:lvlText w:val="%6."/>
      <w:lvlJc w:val="right"/>
      <w:pPr>
        <w:tabs>
          <w:tab w:val="num" w:pos="4320"/>
        </w:tabs>
        <w:ind w:left="4320" w:hanging="180"/>
      </w:pPr>
    </w:lvl>
    <w:lvl w:ilvl="6" w:tplc="2F74C7E8" w:tentative="1">
      <w:start w:val="1"/>
      <w:numFmt w:val="decimal"/>
      <w:lvlText w:val="%7."/>
      <w:lvlJc w:val="left"/>
      <w:pPr>
        <w:tabs>
          <w:tab w:val="num" w:pos="5040"/>
        </w:tabs>
        <w:ind w:left="5040" w:hanging="360"/>
      </w:pPr>
    </w:lvl>
    <w:lvl w:ilvl="7" w:tplc="BA8883B2" w:tentative="1">
      <w:start w:val="1"/>
      <w:numFmt w:val="lowerLetter"/>
      <w:lvlText w:val="%8."/>
      <w:lvlJc w:val="left"/>
      <w:pPr>
        <w:tabs>
          <w:tab w:val="num" w:pos="5760"/>
        </w:tabs>
        <w:ind w:left="5760" w:hanging="360"/>
      </w:pPr>
    </w:lvl>
    <w:lvl w:ilvl="8" w:tplc="DC484314" w:tentative="1">
      <w:start w:val="1"/>
      <w:numFmt w:val="lowerRoman"/>
      <w:lvlText w:val="%9."/>
      <w:lvlJc w:val="right"/>
      <w:pPr>
        <w:tabs>
          <w:tab w:val="num" w:pos="6480"/>
        </w:tabs>
        <w:ind w:left="6480" w:hanging="180"/>
      </w:pPr>
    </w:lvl>
  </w:abstractNum>
  <w:abstractNum w:abstractNumId="46">
    <w:nsid w:val="7E5B35C6"/>
    <w:multiLevelType w:val="hybridMultilevel"/>
    <w:tmpl w:val="5B92641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9"/>
  </w:num>
  <w:num w:numId="3">
    <w:abstractNumId w:val="39"/>
  </w:num>
  <w:num w:numId="4">
    <w:abstractNumId w:val="32"/>
  </w:num>
  <w:num w:numId="5">
    <w:abstractNumId w:val="26"/>
  </w:num>
  <w:num w:numId="6">
    <w:abstractNumId w:val="13"/>
  </w:num>
  <w:num w:numId="7">
    <w:abstractNumId w:val="19"/>
  </w:num>
  <w:num w:numId="8">
    <w:abstractNumId w:val="45"/>
  </w:num>
  <w:num w:numId="9">
    <w:abstractNumId w:val="25"/>
  </w:num>
  <w:num w:numId="10">
    <w:abstractNumId w:val="41"/>
  </w:num>
  <w:num w:numId="11">
    <w:abstractNumId w:val="17"/>
  </w:num>
  <w:num w:numId="12">
    <w:abstractNumId w:val="30"/>
  </w:num>
  <w:num w:numId="13">
    <w:abstractNumId w:val="21"/>
  </w:num>
  <w:num w:numId="14">
    <w:abstractNumId w:val="37"/>
  </w:num>
  <w:num w:numId="15">
    <w:abstractNumId w:val="36"/>
  </w:num>
  <w:num w:numId="16">
    <w:abstractNumId w:val="33"/>
  </w:num>
  <w:num w:numId="17">
    <w:abstractNumId w:val="43"/>
  </w:num>
  <w:num w:numId="18">
    <w:abstractNumId w:val="34"/>
  </w:num>
  <w:num w:numId="19">
    <w:abstractNumId w:val="15"/>
  </w:num>
  <w:num w:numId="20">
    <w:abstractNumId w:val="38"/>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0"/>
  </w:num>
  <w:num w:numId="35">
    <w:abstractNumId w:val="28"/>
  </w:num>
  <w:num w:numId="36">
    <w:abstractNumId w:val="18"/>
  </w:num>
  <w:num w:numId="37">
    <w:abstractNumId w:val="14"/>
  </w:num>
  <w:num w:numId="38">
    <w:abstractNumId w:val="27"/>
  </w:num>
  <w:num w:numId="39">
    <w:abstractNumId w:val="31"/>
  </w:num>
  <w:num w:numId="40">
    <w:abstractNumId w:val="42"/>
  </w:num>
  <w:num w:numId="41">
    <w:abstractNumId w:val="20"/>
  </w:num>
  <w:num w:numId="42">
    <w:abstractNumId w:val="35"/>
  </w:num>
  <w:num w:numId="43">
    <w:abstractNumId w:val="16"/>
  </w:num>
  <w:num w:numId="44">
    <w:abstractNumId w:val="8"/>
    <w:lvlOverride w:ilvl="0">
      <w:startOverride w:val="1"/>
    </w:lvlOverride>
  </w:num>
  <w:num w:numId="45">
    <w:abstractNumId w:val="46"/>
  </w:num>
  <w:num w:numId="46">
    <w:abstractNumId w:val="22"/>
  </w:num>
  <w:num w:numId="47">
    <w:abstractNumId w:val="24"/>
  </w:num>
  <w:num w:numId="48">
    <w:abstractNumId w:val="4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89104F"/>
    <w:rsid w:val="00176249"/>
    <w:rsid w:val="0017686F"/>
    <w:rsid w:val="001F3F06"/>
    <w:rsid w:val="00252E6F"/>
    <w:rsid w:val="0029405C"/>
    <w:rsid w:val="002B7479"/>
    <w:rsid w:val="00392FA8"/>
    <w:rsid w:val="004134B4"/>
    <w:rsid w:val="004465EB"/>
    <w:rsid w:val="004564C9"/>
    <w:rsid w:val="007F5BDC"/>
    <w:rsid w:val="00816006"/>
    <w:rsid w:val="0089104F"/>
    <w:rsid w:val="00B612E7"/>
    <w:rsid w:val="00F432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52E6F"/>
    <w:pPr>
      <w:suppressAutoHyphens/>
    </w:pPr>
    <w:rPr>
      <w:sz w:val="22"/>
      <w:szCs w:val="24"/>
      <w:lang w:val="nl-NL" w:eastAsia="ar-SA"/>
    </w:rPr>
  </w:style>
  <w:style w:type="paragraph" w:styleId="Kop1">
    <w:name w:val="heading 1"/>
    <w:basedOn w:val="Standaard"/>
    <w:next w:val="Standaard"/>
    <w:qFormat/>
    <w:rsid w:val="00252E6F"/>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252E6F"/>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252E6F"/>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252E6F"/>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252E6F"/>
    <w:rPr>
      <w:b/>
      <w:smallCaps/>
      <w:lang w:val="nl-BE"/>
    </w:rPr>
  </w:style>
  <w:style w:type="paragraph" w:customStyle="1" w:styleId="A-TitelMinister">
    <w:name w:val="A-TitelMinister"/>
    <w:basedOn w:val="Standaard"/>
    <w:rsid w:val="00252E6F"/>
    <w:rPr>
      <w:smallCaps/>
      <w:szCs w:val="22"/>
      <w:lang w:val="nl-BE"/>
    </w:rPr>
  </w:style>
  <w:style w:type="paragraph" w:customStyle="1" w:styleId="A-NaamMinister">
    <w:name w:val="A-NaamMinister"/>
    <w:basedOn w:val="Standaard"/>
    <w:rsid w:val="00252E6F"/>
    <w:rPr>
      <w:b/>
      <w:smallCaps/>
      <w:lang w:val="nl-BE"/>
    </w:rPr>
  </w:style>
  <w:style w:type="paragraph" w:customStyle="1" w:styleId="A-Lijn">
    <w:name w:val="A-Lijn"/>
    <w:basedOn w:val="Standaard"/>
    <w:rsid w:val="00252E6F"/>
    <w:pPr>
      <w:pBdr>
        <w:top w:val="single" w:sz="4" w:space="1" w:color="000000"/>
      </w:pBdr>
    </w:pPr>
    <w:rPr>
      <w:smallCaps/>
      <w:szCs w:val="22"/>
      <w:lang w:val="nl-BE"/>
    </w:rPr>
  </w:style>
  <w:style w:type="paragraph" w:customStyle="1" w:styleId="A-Type">
    <w:name w:val="A-Type"/>
    <w:rsid w:val="00252E6F"/>
    <w:pPr>
      <w:suppressAutoHyphens/>
    </w:pPr>
    <w:rPr>
      <w:b/>
      <w:smallCaps/>
      <w:sz w:val="22"/>
      <w:szCs w:val="22"/>
      <w:lang w:eastAsia="ar-SA"/>
    </w:rPr>
  </w:style>
  <w:style w:type="paragraph" w:customStyle="1" w:styleId="A-Gewonetekst">
    <w:name w:val="A-Gewone tekst"/>
    <w:rsid w:val="00252E6F"/>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89104F"/>
    <w:pPr>
      <w:suppressAutoHyphens w:val="0"/>
      <w:jc w:val="both"/>
    </w:pPr>
    <w:rPr>
      <w:szCs w:val="20"/>
      <w:lang w:eastAsia="nl-NL"/>
    </w:rPr>
  </w:style>
  <w:style w:type="character" w:customStyle="1" w:styleId="StandaardSVChar">
    <w:name w:val="Standaard SV Char"/>
    <w:link w:val="StandaardSV"/>
    <w:locked/>
    <w:rsid w:val="0089104F"/>
    <w:rPr>
      <w:sz w:val="22"/>
      <w:lang w:val="nl-NL" w:eastAsia="nl-NL"/>
    </w:rPr>
  </w:style>
  <w:style w:type="paragraph" w:styleId="Lijstalinea">
    <w:name w:val="List Paragraph"/>
    <w:basedOn w:val="Standaard"/>
    <w:uiPriority w:val="34"/>
    <w:qFormat/>
    <w:rsid w:val="0089104F"/>
    <w:pPr>
      <w:ind w:left="708"/>
    </w:pPr>
  </w:style>
  <w:style w:type="paragraph" w:customStyle="1" w:styleId="Char">
    <w:name w:val="Char"/>
    <w:basedOn w:val="Standaard"/>
    <w:rsid w:val="0017686F"/>
    <w:pPr>
      <w:keepLines/>
      <w:pBdr>
        <w:top w:val="single" w:sz="4" w:space="1" w:color="auto"/>
      </w:pBdr>
      <w:suppressAutoHyphens w:val="0"/>
      <w:spacing w:before="480"/>
      <w:jc w:val="both"/>
    </w:pPr>
    <w:rPr>
      <w:i/>
      <w:iCs/>
      <w:sz w:val="24"/>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7</TotalTime>
  <Pages>4</Pages>
  <Words>1141</Words>
  <Characters>6281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6</cp:revision>
  <cp:lastPrinted>2009-09-16T13:21:00Z</cp:lastPrinted>
  <dcterms:created xsi:type="dcterms:W3CDTF">2013-01-08T10:55:00Z</dcterms:created>
  <dcterms:modified xsi:type="dcterms:W3CDTF">2013-01-11T09:50:00Z</dcterms:modified>
</cp:coreProperties>
</file>