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B" w:rsidRPr="00A8473D" w:rsidRDefault="00DE405B"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E405B" w:rsidRPr="00A8473D" w:rsidRDefault="00DE405B" w:rsidP="00DE405B">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AD549A" w:rsidRPr="00DE405B" w:rsidRDefault="00AD549A" w:rsidP="00AD549A">
      <w:pPr>
        <w:pStyle w:val="StandaardSV"/>
        <w:pBdr>
          <w:bottom w:val="single" w:sz="4" w:space="1" w:color="auto"/>
        </w:pBdr>
        <w:rPr>
          <w:lang w:val="nl-BE"/>
        </w:rPr>
      </w:pPr>
    </w:p>
    <w:p w:rsidR="00AD549A" w:rsidRDefault="00AD549A" w:rsidP="00AD549A">
      <w:pPr>
        <w:jc w:val="both"/>
        <w:rPr>
          <w:sz w:val="22"/>
        </w:rPr>
      </w:pPr>
    </w:p>
    <w:p w:rsidR="00BF69F7" w:rsidRPr="00BF69F7" w:rsidRDefault="00BF69F7" w:rsidP="00D61A12">
      <w:pPr>
        <w:jc w:val="both"/>
        <w:outlineLvl w:val="0"/>
        <w:rPr>
          <w:b/>
          <w:smallCaps/>
          <w:sz w:val="22"/>
        </w:rPr>
      </w:pPr>
      <w:r w:rsidRPr="00BF69F7">
        <w:rPr>
          <w:b/>
          <w:smallCaps/>
          <w:sz w:val="22"/>
        </w:rPr>
        <w:t>antwoord</w:t>
      </w:r>
    </w:p>
    <w:p w:rsidR="00AD549A" w:rsidRDefault="00BF69F7" w:rsidP="00BF69F7">
      <w:pPr>
        <w:jc w:val="both"/>
        <w:outlineLvl w:val="0"/>
        <w:rPr>
          <w:sz w:val="22"/>
        </w:rPr>
      </w:pPr>
      <w:r>
        <w:rPr>
          <w:sz w:val="22"/>
        </w:rPr>
        <w:t>op v</w:t>
      </w:r>
      <w:r w:rsidR="00766C70">
        <w:rPr>
          <w:sz w:val="22"/>
        </w:rPr>
        <w:t xml:space="preserve">raag nr. </w:t>
      </w:r>
      <w:r w:rsidR="00121AF4">
        <w:rPr>
          <w:sz w:val="22"/>
        </w:rPr>
        <w:t>44</w:t>
      </w:r>
      <w:r>
        <w:rPr>
          <w:sz w:val="22"/>
        </w:rPr>
        <w:t xml:space="preserve"> </w:t>
      </w:r>
      <w:r w:rsidR="00766C70">
        <w:rPr>
          <w:sz w:val="22"/>
        </w:rPr>
        <w:t xml:space="preserve">van </w:t>
      </w:r>
      <w:r w:rsidR="00121AF4">
        <w:rPr>
          <w:sz w:val="22"/>
        </w:rPr>
        <w:t>29 oktober 2012</w:t>
      </w:r>
    </w:p>
    <w:p w:rsidR="00AD549A" w:rsidRDefault="00AD549A" w:rsidP="00AD549A">
      <w:pPr>
        <w:jc w:val="both"/>
        <w:rPr>
          <w:b/>
          <w:sz w:val="22"/>
        </w:rPr>
      </w:pPr>
      <w:r>
        <w:rPr>
          <w:sz w:val="22"/>
        </w:rPr>
        <w:t xml:space="preserve">van </w:t>
      </w:r>
      <w:proofErr w:type="spellStart"/>
      <w:r w:rsidR="00121AF4">
        <w:rPr>
          <w:b/>
          <w:smallCaps/>
          <w:sz w:val="22"/>
        </w:rPr>
        <w:t>bart</w:t>
      </w:r>
      <w:proofErr w:type="spellEnd"/>
      <w:r w:rsidR="00121AF4">
        <w:rPr>
          <w:b/>
          <w:smallCaps/>
          <w:sz w:val="22"/>
        </w:rPr>
        <w:t xml:space="preserve"> </w:t>
      </w:r>
      <w:proofErr w:type="spellStart"/>
      <w:r w:rsidR="00121AF4">
        <w:rPr>
          <w:b/>
          <w:smallCaps/>
          <w:sz w:val="22"/>
        </w:rPr>
        <w:t>tommelein</w:t>
      </w:r>
      <w:proofErr w:type="spellEnd"/>
    </w:p>
    <w:p w:rsidR="00AD549A" w:rsidRDefault="00AD549A" w:rsidP="00AD549A">
      <w:pPr>
        <w:pBdr>
          <w:bottom w:val="single" w:sz="4" w:space="1" w:color="auto"/>
        </w:pBdr>
        <w:jc w:val="both"/>
        <w:rPr>
          <w:sz w:val="22"/>
        </w:rPr>
      </w:pPr>
    </w:p>
    <w:p w:rsidR="00AD549A" w:rsidRDefault="00AD549A" w:rsidP="00AD549A">
      <w:pPr>
        <w:pStyle w:val="StandaardSV"/>
      </w:pPr>
    </w:p>
    <w:p w:rsidR="00121AF4" w:rsidRDefault="00121AF4" w:rsidP="00121AF4">
      <w:pPr>
        <w:pStyle w:val="StandaardSV"/>
        <w:rPr>
          <w:color w:val="000000"/>
          <w:szCs w:val="22"/>
          <w:lang w:val="nl-BE" w:eastAsia="nl-BE"/>
        </w:rPr>
      </w:pPr>
    </w:p>
    <w:p w:rsidR="003F3E6F" w:rsidRDefault="00DB4B4F" w:rsidP="00D46377">
      <w:pPr>
        <w:pStyle w:val="StandaardSV"/>
        <w:numPr>
          <w:ilvl w:val="0"/>
          <w:numId w:val="41"/>
        </w:numPr>
        <w:tabs>
          <w:tab w:val="left" w:pos="426"/>
        </w:tabs>
        <w:ind w:left="709" w:hanging="709"/>
        <w:rPr>
          <w:color w:val="000000"/>
          <w:szCs w:val="22"/>
          <w:lang w:val="nl-BE" w:eastAsia="nl-BE"/>
        </w:rPr>
      </w:pPr>
      <w:r w:rsidRPr="002929A0">
        <w:rPr>
          <w:color w:val="000000"/>
          <w:szCs w:val="22"/>
          <w:lang w:val="nl-BE" w:eastAsia="nl-BE"/>
        </w:rPr>
        <w:t>a)</w:t>
      </w:r>
      <w:r w:rsidRPr="002929A0">
        <w:rPr>
          <w:color w:val="000000"/>
          <w:szCs w:val="22"/>
          <w:lang w:val="nl-BE" w:eastAsia="nl-BE"/>
        </w:rPr>
        <w:tab/>
      </w:r>
      <w:r w:rsidR="004D7644" w:rsidRPr="002929A0">
        <w:rPr>
          <w:color w:val="000000"/>
          <w:szCs w:val="22"/>
          <w:lang w:val="nl-BE" w:eastAsia="nl-BE"/>
        </w:rPr>
        <w:t>Ja, ik zal de bekommernissen van de Vlaamse Regering en de Vlaamse economie met betrekking tot de geplande verhoging van de accijnzen op bier signaleren aan de Franse autoriteiten. Ik ben immers van mening dat, vanuit het criterium van de doelmatigheid, het voorstel om de accijnzen op één enkele alcoholische drank drastisch te verhogen geen adequate maatregel is om alcoholmisbruik te vermijden en de volksgezondheid te bevorderen. Bovendien hoeft het geen betoog dat d</w:t>
      </w:r>
      <w:r w:rsidR="00E93723" w:rsidRPr="002929A0">
        <w:rPr>
          <w:color w:val="000000"/>
          <w:szCs w:val="22"/>
          <w:lang w:val="nl-BE" w:eastAsia="nl-BE"/>
        </w:rPr>
        <w:t>e</w:t>
      </w:r>
      <w:r w:rsidR="004D7644" w:rsidRPr="002929A0">
        <w:rPr>
          <w:color w:val="000000"/>
          <w:szCs w:val="22"/>
          <w:lang w:val="nl-BE" w:eastAsia="nl-BE"/>
        </w:rPr>
        <w:t xml:space="preserve"> accijnsverhoging een zeer grote impact kan hebben op de Vlaamse uitvoer van bier naar Frankrijk. Op dit moment bekijk ik of het mogelijk en opportuun is om samen met </w:t>
      </w:r>
      <w:r w:rsidR="003F3E6F" w:rsidRPr="002929A0">
        <w:rPr>
          <w:color w:val="000000"/>
          <w:szCs w:val="22"/>
          <w:lang w:val="nl-BE" w:eastAsia="nl-BE"/>
        </w:rPr>
        <w:t>de federale regering of de andere deelstaten</w:t>
      </w:r>
      <w:r w:rsidR="00BE0E6E" w:rsidRPr="002929A0">
        <w:rPr>
          <w:color w:val="000000"/>
          <w:szCs w:val="22"/>
          <w:lang w:val="nl-BE" w:eastAsia="nl-BE"/>
        </w:rPr>
        <w:t xml:space="preserve"> een demarche te ondernemen. </w:t>
      </w:r>
    </w:p>
    <w:p w:rsidR="002929A0" w:rsidRPr="002929A0" w:rsidRDefault="002929A0" w:rsidP="002929A0">
      <w:pPr>
        <w:pStyle w:val="StandaardSV"/>
        <w:ind w:left="360"/>
        <w:rPr>
          <w:color w:val="000000"/>
          <w:szCs w:val="22"/>
          <w:lang w:val="nl-BE" w:eastAsia="nl-BE"/>
        </w:rPr>
      </w:pPr>
    </w:p>
    <w:p w:rsidR="004D7644" w:rsidRPr="00E93723" w:rsidRDefault="00E93723" w:rsidP="00D46377">
      <w:pPr>
        <w:pStyle w:val="StandaardSV"/>
        <w:ind w:left="709" w:hanging="283"/>
        <w:rPr>
          <w:color w:val="000000"/>
          <w:szCs w:val="22"/>
          <w:lang w:val="nl-BE" w:eastAsia="nl-BE"/>
        </w:rPr>
      </w:pPr>
      <w:r>
        <w:rPr>
          <w:color w:val="000000"/>
          <w:szCs w:val="22"/>
          <w:lang w:val="nl-BE" w:eastAsia="nl-BE"/>
        </w:rPr>
        <w:t>b</w:t>
      </w:r>
      <w:r w:rsidRPr="00E93723">
        <w:rPr>
          <w:color w:val="000000"/>
          <w:szCs w:val="22"/>
          <w:lang w:val="nl-BE" w:eastAsia="nl-BE"/>
        </w:rPr>
        <w:t>)</w:t>
      </w:r>
      <w:r w:rsidRPr="00E93723">
        <w:rPr>
          <w:color w:val="000000"/>
          <w:szCs w:val="22"/>
          <w:lang w:val="nl-BE" w:eastAsia="nl-BE"/>
        </w:rPr>
        <w:tab/>
      </w:r>
      <w:r>
        <w:rPr>
          <w:color w:val="000000"/>
          <w:szCs w:val="22"/>
          <w:lang w:val="nl-BE" w:eastAsia="nl-BE"/>
        </w:rPr>
        <w:t xml:space="preserve">Binnen de EU </w:t>
      </w:r>
      <w:r w:rsidR="004D7644" w:rsidRPr="00E93723">
        <w:rPr>
          <w:color w:val="000000"/>
          <w:szCs w:val="22"/>
          <w:lang w:val="nl-BE" w:eastAsia="nl-BE"/>
        </w:rPr>
        <w:t xml:space="preserve">staat het de lidstaten vrij om de hoogte van de accijnzen op alcoholische dranken te bepalen. Toch moeten </w:t>
      </w:r>
      <w:r w:rsidR="00937355">
        <w:rPr>
          <w:color w:val="000000"/>
          <w:szCs w:val="22"/>
          <w:lang w:val="nl-BE" w:eastAsia="nl-BE"/>
        </w:rPr>
        <w:t>daar</w:t>
      </w:r>
      <w:r w:rsidR="004D7644" w:rsidRPr="00E93723">
        <w:rPr>
          <w:color w:val="000000"/>
          <w:szCs w:val="22"/>
          <w:lang w:val="nl-BE" w:eastAsia="nl-BE"/>
        </w:rPr>
        <w:t xml:space="preserve">bij regels gerespecteerd worden, zoals de bepalingen van het Verdrag betreffende de Werking van de </w:t>
      </w:r>
      <w:r w:rsidR="007177B8">
        <w:rPr>
          <w:color w:val="000000"/>
          <w:szCs w:val="22"/>
          <w:lang w:val="nl-BE" w:eastAsia="nl-BE"/>
        </w:rPr>
        <w:t>EU</w:t>
      </w:r>
      <w:r w:rsidR="004D7644" w:rsidRPr="00E93723">
        <w:rPr>
          <w:color w:val="000000"/>
          <w:szCs w:val="22"/>
          <w:lang w:val="nl-BE" w:eastAsia="nl-BE"/>
        </w:rPr>
        <w:t xml:space="preserve">. Elke burger kan een formele klacht indienen bij de Europese Commissie om de niet-naleving van de rechtsregels van de </w:t>
      </w:r>
      <w:r w:rsidR="00937355">
        <w:rPr>
          <w:color w:val="000000"/>
          <w:szCs w:val="22"/>
          <w:lang w:val="nl-BE" w:eastAsia="nl-BE"/>
        </w:rPr>
        <w:t xml:space="preserve">EU </w:t>
      </w:r>
      <w:r w:rsidR="004D7644" w:rsidRPr="00E93723">
        <w:rPr>
          <w:color w:val="000000"/>
          <w:szCs w:val="22"/>
          <w:lang w:val="nl-BE" w:eastAsia="nl-BE"/>
        </w:rPr>
        <w:t>aan te kaarten. Indien er aan de Vlaamse Regering gevraagd wordt om een formele klachten</w:t>
      </w:r>
      <w:r w:rsidR="00D46377">
        <w:rPr>
          <w:color w:val="000000"/>
          <w:szCs w:val="22"/>
          <w:lang w:val="nl-BE" w:eastAsia="nl-BE"/>
        </w:rPr>
        <w:softHyphen/>
      </w:r>
      <w:r w:rsidR="004D7644" w:rsidRPr="00E93723">
        <w:rPr>
          <w:color w:val="000000"/>
          <w:szCs w:val="22"/>
          <w:lang w:val="nl-BE" w:eastAsia="nl-BE"/>
        </w:rPr>
        <w:t>procedure op te star</w:t>
      </w:r>
      <w:r w:rsidR="007177B8">
        <w:rPr>
          <w:color w:val="000000"/>
          <w:szCs w:val="22"/>
          <w:lang w:val="nl-BE" w:eastAsia="nl-BE"/>
        </w:rPr>
        <w:t>ten</w:t>
      </w:r>
      <w:r w:rsidR="004D7644" w:rsidRPr="00E93723">
        <w:rPr>
          <w:color w:val="000000"/>
          <w:szCs w:val="22"/>
          <w:lang w:val="nl-BE" w:eastAsia="nl-BE"/>
        </w:rPr>
        <w:t xml:space="preserve"> of om steun te verlenen bij een procedure, dan zal d</w:t>
      </w:r>
      <w:r w:rsidR="00937355">
        <w:rPr>
          <w:color w:val="000000"/>
          <w:szCs w:val="22"/>
          <w:lang w:val="nl-BE" w:eastAsia="nl-BE"/>
        </w:rPr>
        <w:t>a</w:t>
      </w:r>
      <w:r w:rsidR="004D7644" w:rsidRPr="00E93723">
        <w:rPr>
          <w:color w:val="000000"/>
          <w:szCs w:val="22"/>
          <w:lang w:val="nl-BE" w:eastAsia="nl-BE"/>
        </w:rPr>
        <w:t xml:space="preserve">t zeker overwogen worden. </w:t>
      </w:r>
      <w:r w:rsidR="00B22C41">
        <w:rPr>
          <w:color w:val="000000"/>
          <w:szCs w:val="22"/>
          <w:lang w:val="nl-BE" w:eastAsia="nl-BE"/>
        </w:rPr>
        <w:t>Dit is ook de boodschap die ik aan de Vlaamse biersector heb meegedeeld.</w:t>
      </w:r>
    </w:p>
    <w:p w:rsidR="00BF69F7" w:rsidRDefault="00BF69F7" w:rsidP="004D7644">
      <w:pPr>
        <w:pStyle w:val="StandaardSV"/>
        <w:rPr>
          <w:color w:val="000000"/>
          <w:szCs w:val="22"/>
          <w:lang w:val="nl-BE" w:eastAsia="nl-BE"/>
        </w:rPr>
      </w:pPr>
      <w:bookmarkStart w:id="0" w:name="_GoBack"/>
      <w:bookmarkEnd w:id="0"/>
    </w:p>
    <w:p w:rsidR="004D7644" w:rsidRPr="004D7644" w:rsidRDefault="00B453F0" w:rsidP="00B453F0">
      <w:pPr>
        <w:pStyle w:val="StandaardSV"/>
        <w:numPr>
          <w:ilvl w:val="0"/>
          <w:numId w:val="41"/>
        </w:numPr>
        <w:rPr>
          <w:color w:val="000000"/>
          <w:szCs w:val="22"/>
          <w:lang w:eastAsia="nl-BE"/>
        </w:rPr>
      </w:pPr>
      <w:r>
        <w:rPr>
          <w:color w:val="000000"/>
          <w:szCs w:val="22"/>
          <w:lang w:eastAsia="nl-BE"/>
        </w:rPr>
        <w:t>Ik heb nota genomen van de op federaal niveau ondernomen demarches en de reactie van de Franse president.</w:t>
      </w:r>
      <w:r w:rsidR="00231A9D">
        <w:rPr>
          <w:color w:val="000000"/>
          <w:szCs w:val="22"/>
          <w:lang w:eastAsia="nl-BE"/>
        </w:rPr>
        <w:t xml:space="preserve"> Het spreekt voor zich dat mijn diensten (zowel in Brussel als Parijs) voor dit dossier nauw samenwerken met de collega’s van de federale overheid.</w:t>
      </w:r>
    </w:p>
    <w:sectPr w:rsidR="004D7644" w:rsidRPr="004D764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1D" w:rsidRDefault="0047191D">
      <w:r>
        <w:separator/>
      </w:r>
    </w:p>
  </w:endnote>
  <w:endnote w:type="continuationSeparator" w:id="0">
    <w:p w:rsidR="0047191D" w:rsidRDefault="0047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1D" w:rsidRDefault="0047191D">
      <w:r>
        <w:separator/>
      </w:r>
    </w:p>
  </w:footnote>
  <w:footnote w:type="continuationSeparator" w:id="0">
    <w:p w:rsidR="0047191D" w:rsidRDefault="00471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2245607"/>
    <w:multiLevelType w:val="hybridMultilevel"/>
    <w:tmpl w:val="7D72E7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A0635FA"/>
    <w:multiLevelType w:val="hybridMultilevel"/>
    <w:tmpl w:val="E41C9522"/>
    <w:lvl w:ilvl="0" w:tplc="B78C00FA">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26E29A9"/>
    <w:multiLevelType w:val="hybridMultilevel"/>
    <w:tmpl w:val="BB9C04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nsid w:val="20E06D07"/>
    <w:multiLevelType w:val="hybridMultilevel"/>
    <w:tmpl w:val="E5D834B8"/>
    <w:lvl w:ilvl="0" w:tplc="EF5EA65E">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9777499"/>
    <w:multiLevelType w:val="hybridMultilevel"/>
    <w:tmpl w:val="C3E82FF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00C02E1"/>
    <w:multiLevelType w:val="hybridMultilevel"/>
    <w:tmpl w:val="59C6909E"/>
    <w:lvl w:ilvl="0" w:tplc="27D21F06">
      <w:start w:val="2"/>
      <w:numFmt w:val="lowerLetter"/>
      <w:lvlText w:val="%1)"/>
      <w:lvlJc w:val="left"/>
      <w:pPr>
        <w:ind w:left="248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BB01F0D"/>
    <w:multiLevelType w:val="hybridMultilevel"/>
    <w:tmpl w:val="A4028E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14C477C"/>
    <w:multiLevelType w:val="hybridMultilevel"/>
    <w:tmpl w:val="748235E6"/>
    <w:lvl w:ilvl="0" w:tplc="B78C00FA">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6">
    <w:nsid w:val="4CEC364A"/>
    <w:multiLevelType w:val="hybridMultilevel"/>
    <w:tmpl w:val="9E20B692"/>
    <w:lvl w:ilvl="0" w:tplc="27D21F06">
      <w:start w:val="2"/>
      <w:numFmt w:val="lowerLetter"/>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27">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2C95E85"/>
    <w:multiLevelType w:val="hybridMultilevel"/>
    <w:tmpl w:val="9D7658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77001BD3"/>
    <w:multiLevelType w:val="hybridMultilevel"/>
    <w:tmpl w:val="AAF407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nsid w:val="78093C7F"/>
    <w:multiLevelType w:val="hybridMultilevel"/>
    <w:tmpl w:val="DEE8E4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0"/>
  </w:num>
  <w:num w:numId="4">
    <w:abstractNumId w:val="30"/>
  </w:num>
  <w:num w:numId="5">
    <w:abstractNumId w:val="21"/>
  </w:num>
  <w:num w:numId="6">
    <w:abstractNumId w:val="5"/>
  </w:num>
  <w:num w:numId="7">
    <w:abstractNumId w:val="34"/>
  </w:num>
  <w:num w:numId="8">
    <w:abstractNumId w:val="20"/>
  </w:num>
  <w:num w:numId="9">
    <w:abstractNumId w:val="16"/>
  </w:num>
  <w:num w:numId="10">
    <w:abstractNumId w:val="4"/>
  </w:num>
  <w:num w:numId="11">
    <w:abstractNumId w:val="15"/>
  </w:num>
  <w:num w:numId="12">
    <w:abstractNumId w:val="8"/>
  </w:num>
  <w:num w:numId="13">
    <w:abstractNumId w:val="12"/>
  </w:num>
  <w:num w:numId="14">
    <w:abstractNumId w:val="25"/>
  </w:num>
  <w:num w:numId="15">
    <w:abstractNumId w:val="13"/>
  </w:num>
  <w:num w:numId="16">
    <w:abstractNumId w:val="39"/>
  </w:num>
  <w:num w:numId="17">
    <w:abstractNumId w:val="19"/>
  </w:num>
  <w:num w:numId="18">
    <w:abstractNumId w:val="10"/>
  </w:num>
  <w:num w:numId="19">
    <w:abstractNumId w:val="28"/>
  </w:num>
  <w:num w:numId="20">
    <w:abstractNumId w:val="18"/>
  </w:num>
  <w:num w:numId="21">
    <w:abstractNumId w:val="31"/>
  </w:num>
  <w:num w:numId="22">
    <w:abstractNumId w:val="35"/>
  </w:num>
  <w:num w:numId="23">
    <w:abstractNumId w:val="2"/>
  </w:num>
  <w:num w:numId="24">
    <w:abstractNumId w:val="33"/>
  </w:num>
  <w:num w:numId="25">
    <w:abstractNumId w:val="29"/>
  </w:num>
  <w:num w:numId="26">
    <w:abstractNumId w:val="24"/>
  </w:num>
  <w:num w:numId="27">
    <w:abstractNumId w:val="23"/>
  </w:num>
  <w:num w:numId="28">
    <w:abstractNumId w:val="32"/>
  </w:num>
  <w:num w:numId="29">
    <w:abstractNumId w:val="27"/>
  </w:num>
  <w:num w:numId="30">
    <w:abstractNumId w:val="36"/>
  </w:num>
  <w:num w:numId="31">
    <w:abstractNumId w:val="1"/>
  </w:num>
  <w:num w:numId="32">
    <w:abstractNumId w:val="11"/>
  </w:num>
  <w:num w:numId="33">
    <w:abstractNumId w:val="37"/>
  </w:num>
  <w:num w:numId="34">
    <w:abstractNumId w:val="38"/>
  </w:num>
  <w:num w:numId="35">
    <w:abstractNumId w:val="22"/>
  </w:num>
  <w:num w:numId="36">
    <w:abstractNumId w:val="26"/>
  </w:num>
  <w:num w:numId="37">
    <w:abstractNumId w:val="3"/>
  </w:num>
  <w:num w:numId="38">
    <w:abstractNumId w:val="14"/>
  </w:num>
  <w:num w:numId="39">
    <w:abstractNumId w:val="1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A1F2D"/>
    <w:rsid w:val="00102476"/>
    <w:rsid w:val="001058E4"/>
    <w:rsid w:val="00121AF4"/>
    <w:rsid w:val="00155CED"/>
    <w:rsid w:val="001561C9"/>
    <w:rsid w:val="0016148B"/>
    <w:rsid w:val="00162265"/>
    <w:rsid w:val="001755B2"/>
    <w:rsid w:val="001A4E37"/>
    <w:rsid w:val="001B3367"/>
    <w:rsid w:val="001C0B52"/>
    <w:rsid w:val="001D50C6"/>
    <w:rsid w:val="001E6F9D"/>
    <w:rsid w:val="001F713E"/>
    <w:rsid w:val="00202FA9"/>
    <w:rsid w:val="00231A9D"/>
    <w:rsid w:val="002536A1"/>
    <w:rsid w:val="002929A0"/>
    <w:rsid w:val="002B65A3"/>
    <w:rsid w:val="002C3CF9"/>
    <w:rsid w:val="002F1544"/>
    <w:rsid w:val="002F1C96"/>
    <w:rsid w:val="00321F10"/>
    <w:rsid w:val="0032261D"/>
    <w:rsid w:val="00323AF3"/>
    <w:rsid w:val="0034616F"/>
    <w:rsid w:val="00357C25"/>
    <w:rsid w:val="003750D5"/>
    <w:rsid w:val="0039205C"/>
    <w:rsid w:val="003B6A5C"/>
    <w:rsid w:val="003E00B3"/>
    <w:rsid w:val="003F3E6F"/>
    <w:rsid w:val="004051D0"/>
    <w:rsid w:val="004123EC"/>
    <w:rsid w:val="00423F29"/>
    <w:rsid w:val="0046761C"/>
    <w:rsid w:val="0047032B"/>
    <w:rsid w:val="0047191D"/>
    <w:rsid w:val="00472C97"/>
    <w:rsid w:val="00477EB3"/>
    <w:rsid w:val="004869E4"/>
    <w:rsid w:val="004A56C3"/>
    <w:rsid w:val="004D21E2"/>
    <w:rsid w:val="004D48EB"/>
    <w:rsid w:val="004D7644"/>
    <w:rsid w:val="004F3708"/>
    <w:rsid w:val="00512E83"/>
    <w:rsid w:val="00525EBB"/>
    <w:rsid w:val="00540203"/>
    <w:rsid w:val="00540740"/>
    <w:rsid w:val="00560124"/>
    <w:rsid w:val="005B3194"/>
    <w:rsid w:val="00605AE8"/>
    <w:rsid w:val="006A5A3E"/>
    <w:rsid w:val="006D43B8"/>
    <w:rsid w:val="006F445E"/>
    <w:rsid w:val="007177B8"/>
    <w:rsid w:val="00723B3F"/>
    <w:rsid w:val="007408E7"/>
    <w:rsid w:val="00766C70"/>
    <w:rsid w:val="00842183"/>
    <w:rsid w:val="00856711"/>
    <w:rsid w:val="008658E8"/>
    <w:rsid w:val="00867AAA"/>
    <w:rsid w:val="008938AC"/>
    <w:rsid w:val="008A6DA3"/>
    <w:rsid w:val="008B6F3C"/>
    <w:rsid w:val="008E3430"/>
    <w:rsid w:val="00937355"/>
    <w:rsid w:val="009511C4"/>
    <w:rsid w:val="00964424"/>
    <w:rsid w:val="00977F05"/>
    <w:rsid w:val="00995A04"/>
    <w:rsid w:val="00995F79"/>
    <w:rsid w:val="009A6335"/>
    <w:rsid w:val="00A1587A"/>
    <w:rsid w:val="00A8473D"/>
    <w:rsid w:val="00AC2647"/>
    <w:rsid w:val="00AD549A"/>
    <w:rsid w:val="00B1111A"/>
    <w:rsid w:val="00B16D19"/>
    <w:rsid w:val="00B22C41"/>
    <w:rsid w:val="00B453F0"/>
    <w:rsid w:val="00B82A3E"/>
    <w:rsid w:val="00BA098C"/>
    <w:rsid w:val="00BB2A82"/>
    <w:rsid w:val="00BB38B7"/>
    <w:rsid w:val="00BB6E27"/>
    <w:rsid w:val="00BD6F2B"/>
    <w:rsid w:val="00BE0E6E"/>
    <w:rsid w:val="00BE315B"/>
    <w:rsid w:val="00BF69F7"/>
    <w:rsid w:val="00C625C9"/>
    <w:rsid w:val="00C93166"/>
    <w:rsid w:val="00CA41C9"/>
    <w:rsid w:val="00CE2DB2"/>
    <w:rsid w:val="00CE5C0A"/>
    <w:rsid w:val="00D10A53"/>
    <w:rsid w:val="00D12EA1"/>
    <w:rsid w:val="00D25047"/>
    <w:rsid w:val="00D44CA5"/>
    <w:rsid w:val="00D46377"/>
    <w:rsid w:val="00D5568D"/>
    <w:rsid w:val="00D61A12"/>
    <w:rsid w:val="00D67BAF"/>
    <w:rsid w:val="00DA3A9B"/>
    <w:rsid w:val="00DB4B4F"/>
    <w:rsid w:val="00DE405B"/>
    <w:rsid w:val="00E309C5"/>
    <w:rsid w:val="00E839E8"/>
    <w:rsid w:val="00E93723"/>
    <w:rsid w:val="00EB0A62"/>
    <w:rsid w:val="00EE673D"/>
    <w:rsid w:val="00F11D38"/>
    <w:rsid w:val="00F45CB1"/>
    <w:rsid w:val="00F511BF"/>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BD6F2B"/>
    <w:rPr>
      <w:rFonts w:ascii="Tahoma" w:hAnsi="Tahoma" w:cs="Tahoma"/>
      <w:sz w:val="16"/>
      <w:szCs w:val="16"/>
    </w:rPr>
  </w:style>
  <w:style w:type="character" w:customStyle="1" w:styleId="BallontekstChar">
    <w:name w:val="Ballontekst Char"/>
    <w:link w:val="Ballontekst"/>
    <w:rsid w:val="00BD6F2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BD6F2B"/>
    <w:rPr>
      <w:rFonts w:ascii="Tahoma" w:hAnsi="Tahoma" w:cs="Tahoma"/>
      <w:sz w:val="16"/>
      <w:szCs w:val="16"/>
    </w:rPr>
  </w:style>
  <w:style w:type="character" w:customStyle="1" w:styleId="BallontekstChar">
    <w:name w:val="Ballontekst Char"/>
    <w:link w:val="Ballontekst"/>
    <w:rsid w:val="00BD6F2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242637894">
      <w:bodyDiv w:val="1"/>
      <w:marLeft w:val="0"/>
      <w:marRight w:val="0"/>
      <w:marTop w:val="0"/>
      <w:marBottom w:val="0"/>
      <w:divBdr>
        <w:top w:val="none" w:sz="0" w:space="0" w:color="auto"/>
        <w:left w:val="none" w:sz="0" w:space="0" w:color="auto"/>
        <w:bottom w:val="none" w:sz="0" w:space="0" w:color="auto"/>
        <w:right w:val="none" w:sz="0" w:space="0" w:color="auto"/>
      </w:divBdr>
    </w:div>
    <w:div w:id="1936744027">
      <w:bodyDiv w:val="1"/>
      <w:marLeft w:val="0"/>
      <w:marRight w:val="0"/>
      <w:marTop w:val="0"/>
      <w:marBottom w:val="0"/>
      <w:divBdr>
        <w:top w:val="none" w:sz="0" w:space="0" w:color="auto"/>
        <w:left w:val="none" w:sz="0" w:space="0" w:color="auto"/>
        <w:bottom w:val="none" w:sz="0" w:space="0" w:color="auto"/>
        <w:right w:val="none" w:sz="0" w:space="0" w:color="auto"/>
      </w:divBdr>
    </w:div>
    <w:div w:id="21433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5</cp:revision>
  <cp:lastPrinted>2012-10-29T15:15:00Z</cp:lastPrinted>
  <dcterms:created xsi:type="dcterms:W3CDTF">2012-11-29T13:58:00Z</dcterms:created>
  <dcterms:modified xsi:type="dcterms:W3CDTF">2012-11-30T09:22:00Z</dcterms:modified>
</cp:coreProperties>
</file>