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A41C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BA41C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BA41C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A41C9" w:rsidRPr="00326A58">
        <w:rPr>
          <w:b w:val="0"/>
        </w:rPr>
      </w:r>
      <w:r w:rsidR="00BA41C9" w:rsidRPr="00326A58">
        <w:rPr>
          <w:b w:val="0"/>
        </w:rPr>
        <w:fldChar w:fldCharType="separate"/>
      </w:r>
      <w:r w:rsidR="003523B7">
        <w:rPr>
          <w:b w:val="0"/>
        </w:rPr>
        <w:t>9</w:t>
      </w:r>
      <w:r w:rsidR="00075F85">
        <w:rPr>
          <w:b w:val="0"/>
        </w:rPr>
        <w:t>7</w:t>
      </w:r>
      <w:r w:rsidR="00BA41C9"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A41C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A41C9">
        <w:rPr>
          <w:b w:val="0"/>
        </w:rPr>
      </w:r>
      <w:r w:rsidR="00BA41C9">
        <w:rPr>
          <w:b w:val="0"/>
        </w:rPr>
        <w:fldChar w:fldCharType="separate"/>
      </w:r>
      <w:r w:rsidR="003523B7">
        <w:rPr>
          <w:b w:val="0"/>
        </w:rPr>
        <w:t>21</w:t>
      </w:r>
      <w:r w:rsidR="00BA41C9">
        <w:rPr>
          <w:b w:val="0"/>
        </w:rPr>
        <w:fldChar w:fldCharType="end"/>
      </w:r>
      <w:bookmarkEnd w:id="3"/>
      <w:r w:rsidRPr="00326A58">
        <w:rPr>
          <w:b w:val="0"/>
        </w:rPr>
        <w:t xml:space="preserve"> </w:t>
      </w:r>
      <w:bookmarkStart w:id="4" w:name="Dropdown2"/>
      <w:r w:rsidR="00BA41C9">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A41C9">
        <w:rPr>
          <w:b w:val="0"/>
        </w:rPr>
      </w:r>
      <w:r w:rsidR="00BA41C9">
        <w:rPr>
          <w:b w:val="0"/>
        </w:rPr>
        <w:fldChar w:fldCharType="end"/>
      </w:r>
      <w:bookmarkEnd w:id="4"/>
      <w:r w:rsidRPr="00326A58">
        <w:rPr>
          <w:b w:val="0"/>
        </w:rPr>
        <w:t xml:space="preserve"> </w:t>
      </w:r>
      <w:bookmarkStart w:id="5" w:name="Dropdown3"/>
      <w:r w:rsidR="00BA41C9">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A41C9">
        <w:rPr>
          <w:b w:val="0"/>
        </w:rPr>
      </w:r>
      <w:r w:rsidR="00BA41C9">
        <w:rPr>
          <w:b w:val="0"/>
        </w:rPr>
        <w:fldChar w:fldCharType="end"/>
      </w:r>
      <w:bookmarkEnd w:id="5"/>
    </w:p>
    <w:p w:rsidR="000976E9" w:rsidRDefault="000976E9" w:rsidP="000976E9">
      <w:pPr>
        <w:rPr>
          <w:szCs w:val="22"/>
        </w:rPr>
      </w:pPr>
      <w:r>
        <w:rPr>
          <w:szCs w:val="22"/>
        </w:rPr>
        <w:t xml:space="preserve">van </w:t>
      </w:r>
      <w:r w:rsidR="00BA41C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A41C9" w:rsidRPr="009D7043">
        <w:rPr>
          <w:rStyle w:val="AntwoordNaamMinisterChar"/>
        </w:rPr>
      </w:r>
      <w:r w:rsidR="00BA41C9" w:rsidRPr="009D7043">
        <w:rPr>
          <w:rStyle w:val="AntwoordNaamMinisterChar"/>
        </w:rPr>
        <w:fldChar w:fldCharType="separate"/>
      </w:r>
      <w:r w:rsidR="00075F85">
        <w:rPr>
          <w:rStyle w:val="AntwoordNaamMinisterChar"/>
        </w:rPr>
        <w:t>mark demesmaeker</w:t>
      </w:r>
      <w:r w:rsidR="00BA41C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75F85" w:rsidRDefault="00075F85" w:rsidP="00075F85">
      <w:pPr>
        <w:pStyle w:val="StandaardSV"/>
        <w:numPr>
          <w:ilvl w:val="0"/>
          <w:numId w:val="3"/>
        </w:numPr>
      </w:pPr>
      <w:r>
        <w:lastRenderedPageBreak/>
        <w:t xml:space="preserve">Er zijn inderdaad reeds een aantal privé-initiatieven ten voordele van de stichting voor paarden in nood. Fake </w:t>
      </w:r>
      <w:proofErr w:type="spellStart"/>
      <w:r>
        <w:t>Fur</w:t>
      </w:r>
      <w:proofErr w:type="spellEnd"/>
      <w:r>
        <w:t xml:space="preserve"> doet een actie met T-shirts, de paardenhappening </w:t>
      </w:r>
      <w:proofErr w:type="spellStart"/>
      <w:r>
        <w:t>Equestrala</w:t>
      </w:r>
      <w:proofErr w:type="spellEnd"/>
      <w:r>
        <w:t xml:space="preserve"> organiseerde een tombola ten voordele van de stichting, </w:t>
      </w:r>
      <w:proofErr w:type="spellStart"/>
      <w:r>
        <w:t>Swinging</w:t>
      </w:r>
      <w:proofErr w:type="spellEnd"/>
      <w:r>
        <w:t xml:space="preserve"> Cahier verkoopt een meubel ten voordele van de Stichting. Er werd door de Stichting ook een veiling georganiseerd van lessen van onze topruiters en daarnaast zijn er individuele schenkingen ten voordele van het goede doel. De gelden die hiermee ingezameld worden helpen effectief als ondersteuning voor de opvang van verwaarloosde paarden. </w:t>
      </w:r>
    </w:p>
    <w:p w:rsidR="00075F85" w:rsidRDefault="00075F85" w:rsidP="00075F85">
      <w:pPr>
        <w:ind w:left="360"/>
        <w:jc w:val="both"/>
      </w:pPr>
    </w:p>
    <w:p w:rsidR="00075F85" w:rsidRDefault="00075F85" w:rsidP="00075F85">
      <w:pPr>
        <w:ind w:left="360"/>
        <w:jc w:val="both"/>
      </w:pPr>
      <w:r>
        <w:t>Het blijft uiteraard de individuele verantwoordelijkheid van elke eigenaar om voor zijn paarden in te staan, doch in een aantal schrijnende gevallen dient er ingegrepen te worden. Probleem is dat er geen overheidsmiddelen beschikbaar zijn om in beslag genomen verwaarloosde paarden op te vangen. De via de Stichting voor paarden in nood ingezamelde bedragen worden uitgekeerd aan opvangcentra die door de stichting erkend zijn. Zij zijn immers volledig afhankelijk van vrijwilligerswerk. Hiernaast neemt de Stichting samen met het Vlaams Paardenloket ook structureel werk op rond preventie, omkadering en bevordering van adopties.</w:t>
      </w:r>
    </w:p>
    <w:p w:rsidR="00075F85" w:rsidRDefault="00075F85" w:rsidP="00075F85">
      <w:pPr>
        <w:ind w:left="360"/>
        <w:jc w:val="both"/>
      </w:pPr>
    </w:p>
    <w:p w:rsidR="00075F85" w:rsidRDefault="00075F85" w:rsidP="00075F85">
      <w:pPr>
        <w:ind w:left="360"/>
        <w:jc w:val="both"/>
      </w:pPr>
      <w:r>
        <w:t>Er wordt door de Vlaamse overheid een bedrag uitgetrokken voor de stichting voor paarden in nood van 40.000 € aan te wenden voor effectieve opvang van in beslag genomen paarden en van 20.000 € voor structureel werk. Ook naar de toekomst toe zal ik stappen blijven zetten op vlak van dierenwelzijn.</w:t>
      </w:r>
    </w:p>
    <w:p w:rsidR="00075F85" w:rsidRPr="00156551" w:rsidRDefault="00075F85" w:rsidP="00075F85">
      <w:pPr>
        <w:rPr>
          <w:color w:val="403628"/>
          <w:szCs w:val="22"/>
        </w:rPr>
      </w:pPr>
    </w:p>
    <w:p w:rsidR="00075F85" w:rsidRDefault="00075F85" w:rsidP="00075F85">
      <w:pPr>
        <w:pStyle w:val="StandaardSV"/>
        <w:numPr>
          <w:ilvl w:val="0"/>
          <w:numId w:val="3"/>
        </w:numPr>
      </w:pPr>
      <w:r>
        <w:t>Via het Vlaams Paardenloket en de Stichting voor paarden in nood worden volgende acties genomen om het dierenwelzijn bij paarden te verhogen:</w:t>
      </w:r>
    </w:p>
    <w:p w:rsidR="00075F85" w:rsidRDefault="00075F85" w:rsidP="00075F85">
      <w:pPr>
        <w:pStyle w:val="Kop2"/>
        <w:spacing w:before="0" w:after="0"/>
        <w:ind w:left="360"/>
        <w:jc w:val="both"/>
        <w:rPr>
          <w:rFonts w:ascii="Times New Roman" w:hAnsi="Times New Roman" w:cs="Times New Roman"/>
          <w:sz w:val="22"/>
          <w:szCs w:val="22"/>
        </w:rPr>
      </w:pPr>
    </w:p>
    <w:p w:rsidR="00075F85" w:rsidRPr="00075F85" w:rsidRDefault="00075F85" w:rsidP="00075F85">
      <w:pPr>
        <w:pStyle w:val="Kop2"/>
        <w:spacing w:before="0" w:after="0"/>
        <w:ind w:left="360"/>
        <w:jc w:val="both"/>
        <w:rPr>
          <w:rFonts w:ascii="Times New Roman" w:hAnsi="Times New Roman" w:cs="Times New Roman"/>
          <w:sz w:val="22"/>
          <w:szCs w:val="22"/>
        </w:rPr>
      </w:pPr>
      <w:r>
        <w:rPr>
          <w:rFonts w:ascii="Times New Roman" w:hAnsi="Times New Roman" w:cs="Times New Roman"/>
          <w:sz w:val="22"/>
          <w:szCs w:val="22"/>
        </w:rPr>
        <w:t>Ondersteuning:</w:t>
      </w:r>
      <w:r w:rsidRPr="00075F85">
        <w:rPr>
          <w:rFonts w:ascii="Times New Roman" w:hAnsi="Times New Roman" w:cs="Times New Roman"/>
          <w:sz w:val="22"/>
          <w:szCs w:val="22"/>
        </w:rPr>
        <w:t xml:space="preserve"> Financiële steun aan erkende asielen</w:t>
      </w:r>
    </w:p>
    <w:p w:rsidR="00075F85" w:rsidRPr="00075F85" w:rsidRDefault="00075F85" w:rsidP="00075F85">
      <w:pPr>
        <w:ind w:left="360"/>
        <w:jc w:val="both"/>
        <w:rPr>
          <w:szCs w:val="22"/>
        </w:rPr>
      </w:pPr>
    </w:p>
    <w:p w:rsidR="00075F85" w:rsidRPr="00075F85" w:rsidRDefault="00075F85" w:rsidP="00075F85">
      <w:pPr>
        <w:ind w:left="360"/>
        <w:jc w:val="both"/>
        <w:rPr>
          <w:szCs w:val="22"/>
        </w:rPr>
      </w:pPr>
      <w:r w:rsidRPr="00075F85">
        <w:rPr>
          <w:szCs w:val="22"/>
        </w:rPr>
        <w:t xml:space="preserve">Opvangcentra waar de in beslag genomen dieren een tweede kans krijgen zijn volledig afhankelijk van vrijwilligerswerk. Zij halen het onderste uit de kan om te voorzien in de uitgebreide zorgen die de verwaarloosde paarden, pony's en ezels nodig hebben en moeten vaak noodoplossingen bedenken omdat de </w:t>
      </w:r>
      <w:proofErr w:type="spellStart"/>
      <w:r w:rsidRPr="00075F85">
        <w:rPr>
          <w:szCs w:val="22"/>
        </w:rPr>
        <w:t>budgetten</w:t>
      </w:r>
      <w:proofErr w:type="spellEnd"/>
      <w:r w:rsidRPr="00075F85">
        <w:rPr>
          <w:szCs w:val="22"/>
        </w:rPr>
        <w:t xml:space="preserve"> voor grotere investeringen ontbreken. </w:t>
      </w:r>
    </w:p>
    <w:p w:rsidR="00075F85" w:rsidRPr="00075F85" w:rsidRDefault="00075F85" w:rsidP="00075F85">
      <w:pPr>
        <w:ind w:left="360"/>
        <w:jc w:val="both"/>
        <w:rPr>
          <w:szCs w:val="22"/>
        </w:rPr>
      </w:pPr>
      <w:r w:rsidRPr="00075F85">
        <w:rPr>
          <w:szCs w:val="22"/>
        </w:rPr>
        <w:t>De "Stichting voor paarden in nood" wil tegemoet komen aan deze noden door erkende asielen die in beslag genomen verwaarloosde paarden te ondersteunen.</w:t>
      </w:r>
    </w:p>
    <w:p w:rsidR="00075F85" w:rsidRPr="00075F85" w:rsidRDefault="00075F85" w:rsidP="00075F85">
      <w:pPr>
        <w:ind w:left="360"/>
        <w:jc w:val="both"/>
        <w:rPr>
          <w:szCs w:val="22"/>
        </w:rPr>
      </w:pPr>
      <w:r w:rsidRPr="00075F85">
        <w:rPr>
          <w:szCs w:val="22"/>
        </w:rPr>
        <w:t xml:space="preserve">Natuurlijk hebben de opvangcentra steeds nood aan middelen voor de dagdagelijkse verzorging van de paarden (voedsel, dekens, halsters, kruiwagens, </w:t>
      </w:r>
      <w:proofErr w:type="spellStart"/>
      <w:r w:rsidRPr="00075F85">
        <w:rPr>
          <w:szCs w:val="22"/>
        </w:rPr>
        <w:t>poetsgerij</w:t>
      </w:r>
      <w:proofErr w:type="spellEnd"/>
      <w:r w:rsidRPr="00075F85">
        <w:rPr>
          <w:szCs w:val="22"/>
        </w:rPr>
        <w:t>, omheiningen, trailers, dierenartsbezoeken, hoefsmederij, strooisel, stallingen, schuilhokken, eet- en drinkbakken, borstels, weidebeheer, …). Al naargelang het steunbedrag kan er bijvoorbeeld een aankoop van materiaal gebeuren of kan er voor een bepaalde tijd in voeding, strooisel,… voorzien worden. Ter info: De maandelijkse kosten van een paard schommelen sterk. Indien we uitgaan van een kost van 300 euro per maand kosten 50 paarden 180.000 euro per jaar.  </w:t>
      </w:r>
    </w:p>
    <w:p w:rsidR="00075F85" w:rsidRDefault="00075F85" w:rsidP="00075F85">
      <w:pPr>
        <w:pStyle w:val="Kop2"/>
        <w:spacing w:before="0" w:after="0"/>
        <w:ind w:left="360"/>
        <w:jc w:val="both"/>
        <w:rPr>
          <w:rFonts w:ascii="Times New Roman" w:hAnsi="Times New Roman" w:cs="Times New Roman"/>
          <w:sz w:val="22"/>
          <w:szCs w:val="22"/>
        </w:rPr>
      </w:pPr>
    </w:p>
    <w:p w:rsidR="00075F85" w:rsidRPr="00075F85" w:rsidRDefault="00075F85" w:rsidP="00075F85">
      <w:pPr>
        <w:pStyle w:val="Kop2"/>
        <w:spacing w:before="0" w:after="0"/>
        <w:ind w:left="360"/>
        <w:jc w:val="both"/>
        <w:rPr>
          <w:rFonts w:ascii="Times New Roman" w:hAnsi="Times New Roman" w:cs="Times New Roman"/>
          <w:sz w:val="22"/>
          <w:szCs w:val="22"/>
        </w:rPr>
      </w:pPr>
      <w:r w:rsidRPr="00075F85">
        <w:rPr>
          <w:rFonts w:ascii="Times New Roman" w:hAnsi="Times New Roman" w:cs="Times New Roman"/>
          <w:sz w:val="22"/>
          <w:szCs w:val="22"/>
        </w:rPr>
        <w:t>Preventie: Vermijden van verwaarlozing door voorlichting</w:t>
      </w:r>
    </w:p>
    <w:p w:rsidR="00075F85" w:rsidRPr="00075F85" w:rsidRDefault="00075F85" w:rsidP="00075F85">
      <w:pPr>
        <w:ind w:left="360"/>
        <w:jc w:val="both"/>
        <w:rPr>
          <w:szCs w:val="22"/>
        </w:rPr>
      </w:pPr>
    </w:p>
    <w:p w:rsidR="00075F85" w:rsidRPr="00075F85" w:rsidRDefault="00075F85" w:rsidP="00075F85">
      <w:pPr>
        <w:ind w:left="360"/>
        <w:jc w:val="both"/>
        <w:rPr>
          <w:szCs w:val="22"/>
        </w:rPr>
      </w:pPr>
      <w:r w:rsidRPr="00075F85">
        <w:rPr>
          <w:szCs w:val="22"/>
        </w:rPr>
        <w:t>Om verwaarlozing tegen te gaan dient er vooree</w:t>
      </w:r>
      <w:r w:rsidR="00156551">
        <w:rPr>
          <w:szCs w:val="22"/>
        </w:rPr>
        <w:t>rst actie genomen te worden met</w:t>
      </w:r>
      <w:r w:rsidRPr="00075F85">
        <w:rPr>
          <w:szCs w:val="22"/>
        </w:rPr>
        <w:t xml:space="preserve"> voorlichtingscampa</w:t>
      </w:r>
      <w:r w:rsidR="00156551">
        <w:rPr>
          <w:szCs w:val="22"/>
        </w:rPr>
        <w:t>gnes en infosessies</w:t>
      </w:r>
      <w:r w:rsidRPr="00075F85">
        <w:rPr>
          <w:szCs w:val="22"/>
        </w:rPr>
        <w:t xml:space="preserve"> die de verwaarlozingproblematiek onder de aandacht </w:t>
      </w:r>
      <w:r w:rsidRPr="00075F85">
        <w:rPr>
          <w:szCs w:val="22"/>
        </w:rPr>
        <w:lastRenderedPageBreak/>
        <w:t xml:space="preserve">brengt, oproept om na te denken alvorens een paard aan te kopen, toont hoe deze dieren op een correcte manier verzorgd dienen te worden, … </w:t>
      </w:r>
    </w:p>
    <w:p w:rsidR="00075F85" w:rsidRPr="00075F85" w:rsidRDefault="00075F85" w:rsidP="00075F85">
      <w:pPr>
        <w:ind w:left="360"/>
        <w:jc w:val="both"/>
        <w:rPr>
          <w:szCs w:val="22"/>
        </w:rPr>
      </w:pPr>
      <w:r w:rsidRPr="00075F85">
        <w:rPr>
          <w:szCs w:val="22"/>
        </w:rPr>
        <w:t xml:space="preserve">De sector heeft een grote behoefte aan informatie, onder andere over paardengezondheid en dierenwelzijn. De laatste jaren zijn er bovendien veel nieuwelingen actief geworden in de </w:t>
      </w:r>
      <w:proofErr w:type="spellStart"/>
      <w:r w:rsidRPr="00075F85">
        <w:rPr>
          <w:szCs w:val="22"/>
        </w:rPr>
        <w:t>paardenhouderij</w:t>
      </w:r>
      <w:proofErr w:type="spellEnd"/>
      <w:r w:rsidRPr="00075F85">
        <w:rPr>
          <w:szCs w:val="22"/>
        </w:rPr>
        <w:t>. Een paard gezond en tevreden houden is absoluut niet gemakkelijk. Dit dier is immers zeer kwetsbaar. Een foutieve behandeling is niet enkel gevaarlijk voor het paard maar ook voor de verzorger. Voor veel doorwinterde eigenaars bekleden paarden al generaties lang een centrale plaats in hun leven, maar nieuwelingen kunnen best zo veel mogelijk hulp inroepen en informatie krijgen.</w:t>
      </w:r>
      <w:bookmarkStart w:id="6" w:name="melden"/>
      <w:bookmarkEnd w:id="6"/>
    </w:p>
    <w:p w:rsidR="00075F85" w:rsidRPr="00075F85" w:rsidRDefault="00075F85" w:rsidP="00075F85">
      <w:pPr>
        <w:ind w:left="360"/>
        <w:jc w:val="both"/>
        <w:rPr>
          <w:szCs w:val="22"/>
        </w:rPr>
      </w:pPr>
    </w:p>
    <w:p w:rsidR="00075F85" w:rsidRPr="00075F85" w:rsidRDefault="00075F85" w:rsidP="00075F85">
      <w:pPr>
        <w:ind w:left="360"/>
        <w:jc w:val="both"/>
        <w:rPr>
          <w:szCs w:val="22"/>
        </w:rPr>
      </w:pPr>
      <w:r w:rsidRPr="00075F85">
        <w:rPr>
          <w:szCs w:val="22"/>
        </w:rPr>
        <w:t>De Stichting voor Paarden in Nood sluit aan bij de initiatieven van de vzw Vlaams Paardenloket om paardenverwaarlozing liefst te voorkomen en zo nodig te remediëren en kan preventief werk leveren met een sensibiliseringscampagne gericht op het brede publiek rond:</w:t>
      </w:r>
    </w:p>
    <w:p w:rsidR="00075F85" w:rsidRPr="00075F85" w:rsidRDefault="00075F85" w:rsidP="00075F85">
      <w:pPr>
        <w:pStyle w:val="Lijstalinea"/>
        <w:numPr>
          <w:ilvl w:val="0"/>
          <w:numId w:val="4"/>
        </w:numPr>
        <w:ind w:left="1080"/>
        <w:jc w:val="both"/>
        <w:rPr>
          <w:sz w:val="22"/>
          <w:szCs w:val="22"/>
          <w:lang w:val="nl-NL"/>
        </w:rPr>
      </w:pPr>
      <w:r w:rsidRPr="00075F85">
        <w:rPr>
          <w:sz w:val="22"/>
          <w:szCs w:val="22"/>
          <w:lang w:val="nl-NL"/>
        </w:rPr>
        <w:t>Aankoop van paarden (zie de brochure “De vijf geboden bij de aankoop van een paard” van het Vlaams Paardenloket).</w:t>
      </w:r>
    </w:p>
    <w:p w:rsidR="00075F85" w:rsidRPr="00075F85" w:rsidRDefault="00075F85" w:rsidP="00075F85">
      <w:pPr>
        <w:pStyle w:val="Lijstalinea"/>
        <w:numPr>
          <w:ilvl w:val="0"/>
          <w:numId w:val="4"/>
        </w:numPr>
        <w:ind w:left="1080"/>
        <w:jc w:val="both"/>
        <w:rPr>
          <w:sz w:val="22"/>
          <w:szCs w:val="22"/>
          <w:lang w:val="nl-NL"/>
        </w:rPr>
      </w:pPr>
      <w:r w:rsidRPr="00075F85">
        <w:rPr>
          <w:sz w:val="22"/>
          <w:szCs w:val="22"/>
          <w:lang w:val="nl-NL"/>
        </w:rPr>
        <w:t>Verzorging van paarden (zie infodagen en nieuwsbrieven van het Vlaams Paardenloket)</w:t>
      </w:r>
    </w:p>
    <w:p w:rsidR="00075F85" w:rsidRPr="00075F85" w:rsidRDefault="00075F85" w:rsidP="00075F85">
      <w:pPr>
        <w:pStyle w:val="Lijstalinea"/>
        <w:numPr>
          <w:ilvl w:val="0"/>
          <w:numId w:val="4"/>
        </w:numPr>
        <w:ind w:left="1080"/>
        <w:jc w:val="both"/>
        <w:rPr>
          <w:sz w:val="22"/>
          <w:szCs w:val="22"/>
          <w:lang w:val="nl-NL"/>
        </w:rPr>
      </w:pPr>
      <w:r w:rsidRPr="00075F85">
        <w:rPr>
          <w:sz w:val="22"/>
          <w:szCs w:val="22"/>
          <w:lang w:val="nl-NL"/>
        </w:rPr>
        <w:t>Inbeslagname en adoptie (zie website van het Vlaams Paardenloket).</w:t>
      </w:r>
    </w:p>
    <w:p w:rsidR="00075F85" w:rsidRDefault="00075F85" w:rsidP="00075F85">
      <w:pPr>
        <w:pStyle w:val="Kop2"/>
        <w:spacing w:before="0" w:after="0"/>
        <w:ind w:left="360"/>
        <w:jc w:val="both"/>
        <w:rPr>
          <w:rFonts w:ascii="Times New Roman" w:hAnsi="Times New Roman" w:cs="Times New Roman"/>
          <w:sz w:val="22"/>
          <w:szCs w:val="22"/>
        </w:rPr>
      </w:pPr>
    </w:p>
    <w:p w:rsidR="00075F85" w:rsidRPr="00075F85" w:rsidRDefault="00075F85" w:rsidP="00075F85">
      <w:pPr>
        <w:pStyle w:val="Kop2"/>
        <w:spacing w:before="0" w:after="0"/>
        <w:ind w:left="360"/>
        <w:jc w:val="both"/>
        <w:rPr>
          <w:rFonts w:ascii="Times New Roman" w:hAnsi="Times New Roman" w:cs="Times New Roman"/>
          <w:sz w:val="22"/>
          <w:szCs w:val="22"/>
        </w:rPr>
      </w:pPr>
      <w:r w:rsidRPr="00075F85">
        <w:rPr>
          <w:rFonts w:ascii="Times New Roman" w:hAnsi="Times New Roman" w:cs="Times New Roman"/>
          <w:sz w:val="22"/>
          <w:szCs w:val="22"/>
        </w:rPr>
        <w:t>Remediëren: Bevorderen van adoptie van in beslag genomen paarden</w:t>
      </w:r>
    </w:p>
    <w:p w:rsidR="00075F85" w:rsidRPr="00075F85" w:rsidRDefault="00075F85" w:rsidP="00075F85">
      <w:pPr>
        <w:ind w:left="360"/>
        <w:jc w:val="both"/>
        <w:rPr>
          <w:szCs w:val="22"/>
        </w:rPr>
      </w:pPr>
    </w:p>
    <w:p w:rsidR="00075F85" w:rsidRPr="00075F85" w:rsidRDefault="00075F85" w:rsidP="00075F85">
      <w:pPr>
        <w:ind w:left="360"/>
        <w:jc w:val="both"/>
        <w:rPr>
          <w:szCs w:val="22"/>
        </w:rPr>
      </w:pPr>
      <w:r w:rsidRPr="00075F85">
        <w:rPr>
          <w:szCs w:val="22"/>
        </w:rPr>
        <w:t>Er wordt naar gestreefd een systeem op te zetten zodanig dat in beslag genomen verwaarloosde paarden, eens opgeknapt, geadopteerd zouden kunnen worden.</w:t>
      </w:r>
    </w:p>
    <w:p w:rsidR="00075F85" w:rsidRPr="00075F85" w:rsidRDefault="00075F85" w:rsidP="00075F85">
      <w:pPr>
        <w:ind w:left="360"/>
        <w:jc w:val="both"/>
        <w:rPr>
          <w:szCs w:val="22"/>
        </w:rPr>
      </w:pPr>
      <w:r w:rsidRPr="00075F85">
        <w:rPr>
          <w:szCs w:val="22"/>
        </w:rPr>
        <w:t xml:space="preserve">Feit is dat er veel vraag is naar te adopteren paarden die nog te gebruiken zijn als rijpaard. Veel van de in beslag genomen verwaarloosde paarden komen hiervoor niet in aanmerking, maar met een project in samenwerking met de hippische opleidingen zullen de paarden die hiervoor wel in aanmerking komen, </w:t>
      </w:r>
      <w:proofErr w:type="spellStart"/>
      <w:r w:rsidRPr="00075F85">
        <w:rPr>
          <w:szCs w:val="22"/>
        </w:rPr>
        <w:t>zadelmak</w:t>
      </w:r>
      <w:proofErr w:type="spellEnd"/>
      <w:r w:rsidRPr="00075F85">
        <w:rPr>
          <w:szCs w:val="22"/>
        </w:rPr>
        <w:t xml:space="preserve"> gemaakt worden en/of een basisopleiding gegeven worden.</w:t>
      </w:r>
    </w:p>
    <w:p w:rsidR="00075F85" w:rsidRPr="00075F85" w:rsidRDefault="00075F85" w:rsidP="00075F85">
      <w:pPr>
        <w:ind w:left="360"/>
        <w:jc w:val="both"/>
        <w:rPr>
          <w:szCs w:val="22"/>
        </w:rPr>
      </w:pPr>
      <w:r w:rsidRPr="00075F85">
        <w:rPr>
          <w:szCs w:val="22"/>
        </w:rPr>
        <w:t>Tal van verwaarloosde paarden blijft gewoon bij hun eigenaar staan omdat voor hen geen opvangplaats gevonden wordt. Soms houden gerevalideerde en gezonde in beslag genomen paarden de beschikbare plaatsen voor een veel te lange periode bezet omdat ze niet voldoen aan de verwachtin</w:t>
      </w:r>
      <w:r w:rsidR="00156551">
        <w:rPr>
          <w:szCs w:val="22"/>
        </w:rPr>
        <w:t xml:space="preserve">gen van mogelijke </w:t>
      </w:r>
      <w:proofErr w:type="spellStart"/>
      <w:r w:rsidR="00156551">
        <w:rPr>
          <w:szCs w:val="22"/>
        </w:rPr>
        <w:t>adopteerders</w:t>
      </w:r>
      <w:proofErr w:type="spellEnd"/>
      <w:r w:rsidR="00156551">
        <w:rPr>
          <w:szCs w:val="22"/>
        </w:rPr>
        <w:t>.</w:t>
      </w:r>
      <w:r w:rsidRPr="00075F85">
        <w:rPr>
          <w:szCs w:val="22"/>
        </w:rPr>
        <w:t xml:space="preserve"> Hierdoor komt er geen ruimte vrij voor nieuwe noodlijdende dieren. De “Stichting voor paarden in nood” wil trachten om de gerevalideerde/gezonde paarden weer in lijn te brengen met de wensen van de huidige paardeneigenaars om zo meer verloop in de opvangcentra te weeg te brengen en bijgevolg meer ruimte vrij te maken voor nieuwe mishandelde of verwaarloosde paarden. </w:t>
      </w:r>
    </w:p>
    <w:p w:rsidR="00075F85" w:rsidRPr="00075F85" w:rsidRDefault="00075F85" w:rsidP="00075F85">
      <w:pPr>
        <w:ind w:left="360"/>
        <w:jc w:val="both"/>
        <w:rPr>
          <w:szCs w:val="22"/>
        </w:rPr>
      </w:pPr>
    </w:p>
    <w:p w:rsidR="00075F85" w:rsidRPr="00075F85" w:rsidRDefault="00075F85" w:rsidP="00075F85">
      <w:pPr>
        <w:ind w:left="360"/>
        <w:jc w:val="both"/>
        <w:rPr>
          <w:szCs w:val="22"/>
        </w:rPr>
      </w:pPr>
      <w:r w:rsidRPr="00075F85">
        <w:rPr>
          <w:szCs w:val="22"/>
        </w:rPr>
        <w:t>Gestreefd wordt o</w:t>
      </w:r>
      <w:r w:rsidR="00156551">
        <w:rPr>
          <w:szCs w:val="22"/>
        </w:rPr>
        <w:t>m een nieuwe thuis te geven aan</w:t>
      </w:r>
      <w:r w:rsidRPr="00075F85">
        <w:rPr>
          <w:szCs w:val="22"/>
        </w:rPr>
        <w:t xml:space="preserve"> paarden, pony's of ezels die na revalidatie terug in goede gezondheid zijn. Meestal zijn dit dieren die wegens verwaarlozing in beslag genomen zijn en een beperking hebben: mankheid, luchtwegproblemen, niet </w:t>
      </w:r>
      <w:proofErr w:type="spellStart"/>
      <w:r w:rsidRPr="00075F85">
        <w:rPr>
          <w:szCs w:val="22"/>
        </w:rPr>
        <w:t>opgeleerd</w:t>
      </w:r>
      <w:proofErr w:type="spellEnd"/>
      <w:r w:rsidRPr="00075F85">
        <w:rPr>
          <w:szCs w:val="22"/>
        </w:rPr>
        <w:t>, ... Deze dieren zullen dus zelden geschikt zijn om te berijden.</w:t>
      </w:r>
    </w:p>
    <w:p w:rsidR="00075F85" w:rsidRPr="00075F85" w:rsidRDefault="00075F85" w:rsidP="00075F85">
      <w:pPr>
        <w:ind w:left="360"/>
        <w:jc w:val="both"/>
        <w:rPr>
          <w:szCs w:val="22"/>
        </w:rPr>
      </w:pPr>
      <w:r w:rsidRPr="00075F85">
        <w:rPr>
          <w:szCs w:val="22"/>
        </w:rPr>
        <w:t>Er worden uiteraard voorw</w:t>
      </w:r>
      <w:r w:rsidR="00156551">
        <w:rPr>
          <w:szCs w:val="22"/>
        </w:rPr>
        <w:t>aarden gesteld voor de adoptie, met controle en opvolging,</w:t>
      </w:r>
      <w:r w:rsidRPr="00075F85">
        <w:rPr>
          <w:szCs w:val="22"/>
        </w:rPr>
        <w:t xml:space="preserve"> zodat gewaarborgd wordt dat hun welzijn niet opnieuw aangetast zou worden.</w:t>
      </w:r>
    </w:p>
    <w:p w:rsidR="00075F85" w:rsidRPr="00075F85" w:rsidRDefault="00075F85" w:rsidP="00075F85">
      <w:pPr>
        <w:ind w:left="360"/>
        <w:jc w:val="both"/>
        <w:rPr>
          <w:szCs w:val="22"/>
        </w:rPr>
      </w:pPr>
      <w:r w:rsidRPr="00075F85">
        <w:rPr>
          <w:szCs w:val="22"/>
        </w:rPr>
        <w:t xml:space="preserve">De paarden worden bij een adoptie niet verkocht. Er wordt gebruik gemaakt van een bruikleencontract. De lener verbindt zich er toe goed zorg te dragen voor het dier (voeding, hoefsmid, medische zorgen,...) en de overeengekomen voorwaarden te respecteren. </w:t>
      </w:r>
    </w:p>
    <w:p w:rsidR="00075F85" w:rsidRDefault="00075F85" w:rsidP="00075F85">
      <w:pPr>
        <w:pStyle w:val="Kop2"/>
        <w:spacing w:before="0" w:after="0"/>
        <w:ind w:left="360"/>
        <w:jc w:val="both"/>
        <w:rPr>
          <w:rFonts w:ascii="Times New Roman" w:hAnsi="Times New Roman" w:cs="Times New Roman"/>
          <w:sz w:val="22"/>
          <w:szCs w:val="22"/>
        </w:rPr>
      </w:pPr>
    </w:p>
    <w:p w:rsidR="00075F85" w:rsidRPr="00075F85" w:rsidRDefault="00075F85" w:rsidP="00075F85">
      <w:pPr>
        <w:pStyle w:val="Kop2"/>
        <w:spacing w:before="0" w:after="0"/>
        <w:ind w:left="360"/>
        <w:jc w:val="both"/>
        <w:rPr>
          <w:rFonts w:ascii="Times New Roman" w:hAnsi="Times New Roman" w:cs="Times New Roman"/>
          <w:sz w:val="22"/>
          <w:szCs w:val="22"/>
        </w:rPr>
      </w:pPr>
      <w:r w:rsidRPr="00075F85">
        <w:rPr>
          <w:rFonts w:ascii="Times New Roman" w:hAnsi="Times New Roman" w:cs="Times New Roman"/>
          <w:sz w:val="22"/>
          <w:szCs w:val="22"/>
        </w:rPr>
        <w:t>Promotie: Publiciteit - Oproepen tot schenkingen en legaten ten voordele van de “Stichting voor paarden in nood” – Uitbouw website</w:t>
      </w:r>
    </w:p>
    <w:p w:rsidR="00075F85" w:rsidRPr="00075F85" w:rsidRDefault="00075F85" w:rsidP="00075F85">
      <w:pPr>
        <w:ind w:left="360"/>
        <w:jc w:val="both"/>
        <w:rPr>
          <w:szCs w:val="22"/>
        </w:rPr>
      </w:pPr>
      <w:r w:rsidRPr="00075F85">
        <w:rPr>
          <w:szCs w:val="22"/>
        </w:rPr>
        <w:br/>
        <w:t xml:space="preserve">Opvangcentra zijn volledig afhankelijk van vrijwilligerswerk. Zij halen het onderste uit de kan om te voorzien in de uitgebreide zorgen die de verwaarloosde paarden, pony's en ezels nodig hebben en moeten vaak noodoplossingen bedenken omdat </w:t>
      </w:r>
      <w:proofErr w:type="spellStart"/>
      <w:r w:rsidRPr="00075F85">
        <w:rPr>
          <w:szCs w:val="22"/>
        </w:rPr>
        <w:t>budgetten</w:t>
      </w:r>
      <w:proofErr w:type="spellEnd"/>
      <w:r w:rsidRPr="00075F85">
        <w:rPr>
          <w:szCs w:val="22"/>
        </w:rPr>
        <w:t xml:space="preserve"> voor grotere investeringen ontbreken.</w:t>
      </w:r>
    </w:p>
    <w:p w:rsidR="00075F85" w:rsidRPr="00075F85" w:rsidRDefault="00075F85" w:rsidP="00075F85">
      <w:pPr>
        <w:ind w:left="360"/>
        <w:jc w:val="both"/>
        <w:rPr>
          <w:szCs w:val="22"/>
        </w:rPr>
      </w:pPr>
      <w:r w:rsidRPr="00075F85">
        <w:rPr>
          <w:szCs w:val="22"/>
        </w:rPr>
        <w:t xml:space="preserve">Via de "Stichting voor paarden in nood" wordt beoogd deze financiële nood de nodige publiciteit te geven, met publiciteit </w:t>
      </w:r>
      <w:bookmarkStart w:id="7" w:name="gift"/>
      <w:bookmarkEnd w:id="7"/>
      <w:r w:rsidRPr="00075F85">
        <w:rPr>
          <w:szCs w:val="22"/>
        </w:rPr>
        <w:t>voor: Doe een gift</w:t>
      </w:r>
      <w:bookmarkStart w:id="8" w:name="stort"/>
      <w:bookmarkEnd w:id="8"/>
      <w:r w:rsidRPr="00075F85">
        <w:rPr>
          <w:szCs w:val="22"/>
        </w:rPr>
        <w:t>, Stort een maandelijks bedrag</w:t>
      </w:r>
      <w:bookmarkStart w:id="9" w:name="testament"/>
      <w:bookmarkEnd w:id="9"/>
      <w:r w:rsidRPr="00075F85">
        <w:rPr>
          <w:szCs w:val="22"/>
        </w:rPr>
        <w:t xml:space="preserve">, Neem de "Stichting </w:t>
      </w:r>
      <w:r w:rsidRPr="00075F85">
        <w:rPr>
          <w:szCs w:val="22"/>
        </w:rPr>
        <w:lastRenderedPageBreak/>
        <w:t>voor paarden in nood" op in uw testament</w:t>
      </w:r>
      <w:bookmarkStart w:id="10" w:name="bekend"/>
      <w:bookmarkEnd w:id="10"/>
      <w:r w:rsidR="00156551">
        <w:rPr>
          <w:szCs w:val="22"/>
        </w:rPr>
        <w:t>,</w:t>
      </w:r>
      <w:bookmarkStart w:id="11" w:name="_GoBack"/>
      <w:bookmarkEnd w:id="11"/>
      <w:r w:rsidRPr="00075F85">
        <w:rPr>
          <w:szCs w:val="22"/>
        </w:rPr>
        <w:t xml:space="preserve"> Maak de "Stichting voor paarden in nood" mee bekend via uw magazine, website, blog, ...</w:t>
      </w:r>
    </w:p>
    <w:p w:rsidR="00075F85" w:rsidRPr="00075F85" w:rsidRDefault="00075F85" w:rsidP="00075F85">
      <w:pPr>
        <w:ind w:left="360"/>
        <w:jc w:val="both"/>
        <w:rPr>
          <w:szCs w:val="22"/>
        </w:rPr>
      </w:pPr>
      <w:r w:rsidRPr="00075F85">
        <w:rPr>
          <w:szCs w:val="22"/>
        </w:rPr>
        <w:t>Belangrijk instrument hierbij is de uitbouw/vernieuwing van de websitepagina’s voor de Stichting voor paarden in nood, met onder andere een interactieve tool om adoptiepaarden op de website te plaatsen.</w:t>
      </w:r>
    </w:p>
    <w:p w:rsidR="00075F85" w:rsidRDefault="00075F85" w:rsidP="00075F85">
      <w:pPr>
        <w:pStyle w:val="Kop2"/>
        <w:spacing w:before="0" w:after="0"/>
        <w:ind w:left="360"/>
        <w:jc w:val="both"/>
        <w:rPr>
          <w:rFonts w:ascii="Times New Roman" w:hAnsi="Times New Roman" w:cs="Times New Roman"/>
          <w:sz w:val="22"/>
          <w:szCs w:val="22"/>
        </w:rPr>
      </w:pPr>
    </w:p>
    <w:p w:rsidR="00075F85" w:rsidRPr="00075F85" w:rsidRDefault="00075F85" w:rsidP="00075F85">
      <w:pPr>
        <w:pStyle w:val="Kop2"/>
        <w:spacing w:before="0" w:after="0"/>
        <w:ind w:left="360"/>
        <w:jc w:val="both"/>
        <w:rPr>
          <w:rFonts w:ascii="Times New Roman" w:hAnsi="Times New Roman" w:cs="Times New Roman"/>
          <w:sz w:val="22"/>
          <w:szCs w:val="22"/>
        </w:rPr>
      </w:pPr>
      <w:r w:rsidRPr="00075F85">
        <w:rPr>
          <w:rFonts w:ascii="Times New Roman" w:hAnsi="Times New Roman" w:cs="Times New Roman"/>
          <w:sz w:val="22"/>
          <w:szCs w:val="22"/>
        </w:rPr>
        <w:t xml:space="preserve">Omkaderen: Acties, projecten, evenementen, op lange termijn of korte termijn,... </w:t>
      </w:r>
    </w:p>
    <w:p w:rsidR="00075F85" w:rsidRPr="00075F85" w:rsidRDefault="00075F85" w:rsidP="00075F85">
      <w:pPr>
        <w:ind w:left="360"/>
        <w:jc w:val="both"/>
        <w:rPr>
          <w:szCs w:val="22"/>
        </w:rPr>
      </w:pPr>
    </w:p>
    <w:p w:rsidR="00075F85" w:rsidRPr="00075F85" w:rsidRDefault="00075F85" w:rsidP="00075F85">
      <w:pPr>
        <w:ind w:left="360"/>
        <w:jc w:val="both"/>
        <w:rPr>
          <w:szCs w:val="22"/>
        </w:rPr>
      </w:pPr>
      <w:r w:rsidRPr="00075F85">
        <w:rPr>
          <w:szCs w:val="22"/>
        </w:rPr>
        <w:t xml:space="preserve">Belangrijk is dat er een omkadering is met het oog op het verbeteren van het dierenwelzijn bij paarden. </w:t>
      </w:r>
    </w:p>
    <w:p w:rsidR="00075F85" w:rsidRPr="00075F85" w:rsidRDefault="00075F85" w:rsidP="00075F85">
      <w:pPr>
        <w:ind w:left="360"/>
        <w:jc w:val="both"/>
        <w:rPr>
          <w:szCs w:val="22"/>
        </w:rPr>
      </w:pPr>
      <w:r w:rsidRPr="00075F85">
        <w:rPr>
          <w:szCs w:val="22"/>
        </w:rPr>
        <w:t>Zo is het belangrijk dat er een stappenplan komt voor het optreden na een klacht wegens paardenverwaarlozing alsook dat er een registratie is van alle gegevens over de verwaarlozing.</w:t>
      </w:r>
    </w:p>
    <w:p w:rsidR="00075F85" w:rsidRPr="00075F85" w:rsidRDefault="00075F85" w:rsidP="00075F85">
      <w:pPr>
        <w:ind w:left="360"/>
        <w:jc w:val="both"/>
        <w:rPr>
          <w:szCs w:val="22"/>
        </w:rPr>
      </w:pPr>
    </w:p>
    <w:p w:rsidR="001B6E48" w:rsidRPr="00075F85" w:rsidRDefault="00075F85" w:rsidP="00075F85">
      <w:pPr>
        <w:ind w:left="360"/>
        <w:jc w:val="both"/>
        <w:rPr>
          <w:szCs w:val="22"/>
        </w:rPr>
      </w:pPr>
      <w:r w:rsidRPr="00075F85">
        <w:rPr>
          <w:szCs w:val="22"/>
        </w:rPr>
        <w:t xml:space="preserve">Daarbij moeten ook concrete normen uitgewerkt worden voor de erkenning van asielen voor opvang van </w:t>
      </w:r>
      <w:proofErr w:type="spellStart"/>
      <w:r w:rsidRPr="00075F85">
        <w:rPr>
          <w:szCs w:val="22"/>
        </w:rPr>
        <w:t>paardachtigen</w:t>
      </w:r>
      <w:proofErr w:type="spellEnd"/>
      <w:r w:rsidRPr="00075F85">
        <w:rPr>
          <w:szCs w:val="22"/>
        </w:rPr>
        <w:t>.</w:t>
      </w:r>
    </w:p>
    <w:sectPr w:rsidR="001B6E48" w:rsidRPr="00075F8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416"/>
    <w:multiLevelType w:val="hybridMultilevel"/>
    <w:tmpl w:val="8E363352"/>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77AC49C6"/>
    <w:multiLevelType w:val="hybridMultilevel"/>
    <w:tmpl w:val="77BCD926"/>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5F85"/>
    <w:rsid w:val="00076D92"/>
    <w:rsid w:val="000865DB"/>
    <w:rsid w:val="000976E9"/>
    <w:rsid w:val="000C4E8C"/>
    <w:rsid w:val="000F2B34"/>
    <w:rsid w:val="000F3532"/>
    <w:rsid w:val="00134D41"/>
    <w:rsid w:val="00156551"/>
    <w:rsid w:val="001B6E48"/>
    <w:rsid w:val="001C6D58"/>
    <w:rsid w:val="001F7390"/>
    <w:rsid w:val="00203D35"/>
    <w:rsid w:val="00210C07"/>
    <w:rsid w:val="00266E3B"/>
    <w:rsid w:val="002C377F"/>
    <w:rsid w:val="002C7A6C"/>
    <w:rsid w:val="002E7CFF"/>
    <w:rsid w:val="00326A58"/>
    <w:rsid w:val="003523B7"/>
    <w:rsid w:val="00383836"/>
    <w:rsid w:val="00407570"/>
    <w:rsid w:val="00410C45"/>
    <w:rsid w:val="0041623A"/>
    <w:rsid w:val="004E2833"/>
    <w:rsid w:val="004E68A0"/>
    <w:rsid w:val="00547BAD"/>
    <w:rsid w:val="00566C53"/>
    <w:rsid w:val="005900AD"/>
    <w:rsid w:val="005B5BC5"/>
    <w:rsid w:val="005E38CA"/>
    <w:rsid w:val="006151B1"/>
    <w:rsid w:val="0063138E"/>
    <w:rsid w:val="006548DD"/>
    <w:rsid w:val="006775BF"/>
    <w:rsid w:val="006A09A8"/>
    <w:rsid w:val="006C7C89"/>
    <w:rsid w:val="0071248C"/>
    <w:rsid w:val="007252C7"/>
    <w:rsid w:val="007304D7"/>
    <w:rsid w:val="007346F2"/>
    <w:rsid w:val="00737567"/>
    <w:rsid w:val="00741C55"/>
    <w:rsid w:val="007474BA"/>
    <w:rsid w:val="007829B0"/>
    <w:rsid w:val="00785A0D"/>
    <w:rsid w:val="007B177C"/>
    <w:rsid w:val="007F3FB8"/>
    <w:rsid w:val="007F60A8"/>
    <w:rsid w:val="008346AE"/>
    <w:rsid w:val="00847469"/>
    <w:rsid w:val="00894185"/>
    <w:rsid w:val="008A713D"/>
    <w:rsid w:val="008D5DB4"/>
    <w:rsid w:val="009045AA"/>
    <w:rsid w:val="009347E0"/>
    <w:rsid w:val="00983321"/>
    <w:rsid w:val="009904C7"/>
    <w:rsid w:val="009919E9"/>
    <w:rsid w:val="009D0315"/>
    <w:rsid w:val="009D7043"/>
    <w:rsid w:val="009E613C"/>
    <w:rsid w:val="00A3106D"/>
    <w:rsid w:val="00A42280"/>
    <w:rsid w:val="00A45417"/>
    <w:rsid w:val="00A62780"/>
    <w:rsid w:val="00A76EC9"/>
    <w:rsid w:val="00A804C0"/>
    <w:rsid w:val="00AA5C57"/>
    <w:rsid w:val="00B02503"/>
    <w:rsid w:val="00B05220"/>
    <w:rsid w:val="00B45EB2"/>
    <w:rsid w:val="00B60F0E"/>
    <w:rsid w:val="00BA41C9"/>
    <w:rsid w:val="00BB6150"/>
    <w:rsid w:val="00BE425A"/>
    <w:rsid w:val="00C0707D"/>
    <w:rsid w:val="00C3197C"/>
    <w:rsid w:val="00CE006E"/>
    <w:rsid w:val="00D30AED"/>
    <w:rsid w:val="00D71D99"/>
    <w:rsid w:val="00D754F2"/>
    <w:rsid w:val="00DA07FA"/>
    <w:rsid w:val="00DA5DF3"/>
    <w:rsid w:val="00DA5E75"/>
    <w:rsid w:val="00DB41C0"/>
    <w:rsid w:val="00DC4DB6"/>
    <w:rsid w:val="00DD19EF"/>
    <w:rsid w:val="00DF7CEE"/>
    <w:rsid w:val="00E12C5D"/>
    <w:rsid w:val="00E55200"/>
    <w:rsid w:val="00E7364A"/>
    <w:rsid w:val="00E75830"/>
    <w:rsid w:val="00EE3E1A"/>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075F85"/>
    <w:rPr>
      <w:rFonts w:ascii="Tahoma" w:hAnsi="Tahoma" w:cs="Tahoma"/>
      <w:sz w:val="16"/>
      <w:szCs w:val="16"/>
    </w:rPr>
  </w:style>
  <w:style w:type="character" w:customStyle="1" w:styleId="BallontekstChar">
    <w:name w:val="Ballontekst Char"/>
    <w:basedOn w:val="Standaardalinea-lettertype"/>
    <w:link w:val="Ballontekst"/>
    <w:rsid w:val="00075F85"/>
    <w:rPr>
      <w:rFonts w:ascii="Tahoma" w:hAnsi="Tahoma" w:cs="Tahoma"/>
      <w:sz w:val="16"/>
      <w:szCs w:val="16"/>
      <w:lang w:val="nl-NL" w:eastAsia="nl-NL"/>
    </w:rPr>
  </w:style>
  <w:style w:type="paragraph" w:styleId="Lijstalinea">
    <w:name w:val="List Paragraph"/>
    <w:basedOn w:val="Standaard"/>
    <w:uiPriority w:val="34"/>
    <w:qFormat/>
    <w:rsid w:val="00075F85"/>
    <w:pPr>
      <w:ind w:left="708"/>
    </w:pPr>
    <w:rPr>
      <w:rFonts w:eastAsiaTheme="minorHAnsi"/>
      <w:sz w:val="24"/>
      <w:lang w:val="nl-BE" w:eastAsia="nl-BE"/>
    </w:rPr>
  </w:style>
  <w:style w:type="paragraph" w:customStyle="1" w:styleId="StandaardSV">
    <w:name w:val="Standaard SV"/>
    <w:basedOn w:val="Standaard"/>
    <w:uiPriority w:val="99"/>
    <w:rsid w:val="00075F85"/>
    <w:pPr>
      <w:jc w:val="both"/>
    </w:pPr>
    <w:rPr>
      <w:rFonts w:eastAsiaTheme="minorHAnsi"/>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075F85"/>
    <w:rPr>
      <w:rFonts w:ascii="Tahoma" w:hAnsi="Tahoma" w:cs="Tahoma"/>
      <w:sz w:val="16"/>
      <w:szCs w:val="16"/>
    </w:rPr>
  </w:style>
  <w:style w:type="character" w:customStyle="1" w:styleId="BallontekstChar">
    <w:name w:val="Ballontekst Char"/>
    <w:basedOn w:val="Standaardalinea-lettertype"/>
    <w:link w:val="Ballontekst"/>
    <w:rsid w:val="00075F85"/>
    <w:rPr>
      <w:rFonts w:ascii="Tahoma" w:hAnsi="Tahoma" w:cs="Tahoma"/>
      <w:sz w:val="16"/>
      <w:szCs w:val="16"/>
      <w:lang w:val="nl-NL" w:eastAsia="nl-NL"/>
    </w:rPr>
  </w:style>
  <w:style w:type="paragraph" w:styleId="Lijstalinea">
    <w:name w:val="List Paragraph"/>
    <w:basedOn w:val="Standaard"/>
    <w:uiPriority w:val="34"/>
    <w:qFormat/>
    <w:rsid w:val="00075F85"/>
    <w:pPr>
      <w:ind w:left="708"/>
    </w:pPr>
    <w:rPr>
      <w:rFonts w:eastAsiaTheme="minorHAnsi"/>
      <w:sz w:val="24"/>
      <w:lang w:val="nl-BE" w:eastAsia="nl-BE"/>
    </w:rPr>
  </w:style>
  <w:style w:type="paragraph" w:customStyle="1" w:styleId="StandaardSV">
    <w:name w:val="Standaard SV"/>
    <w:basedOn w:val="Standaard"/>
    <w:uiPriority w:val="99"/>
    <w:rsid w:val="00075F85"/>
    <w:pPr>
      <w:jc w:val="both"/>
    </w:pPr>
    <w:rPr>
      <w:rFonts w:eastAsiaTheme="minorHAnsi"/>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3</Pages>
  <Words>1181</Words>
  <Characters>6880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2012-12-17T09:22:00Z</cp:lastPrinted>
  <dcterms:created xsi:type="dcterms:W3CDTF">2012-12-17T09:28:00Z</dcterms:created>
  <dcterms:modified xsi:type="dcterms:W3CDTF">2012-12-18T10:41:00Z</dcterms:modified>
</cp:coreProperties>
</file>