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E9" w:rsidRPr="008D663F" w:rsidRDefault="00BC3BE9" w:rsidP="008D663F">
      <w:pPr>
        <w:spacing w:after="0" w:line="240" w:lineRule="auto"/>
        <w:jc w:val="both"/>
        <w:outlineLvl w:val="0"/>
        <w:rPr>
          <w:rFonts w:ascii="Times New Roman" w:hAnsi="Times New Roman" w:cs="Times New Roman"/>
          <w:b/>
          <w:smallCaps/>
        </w:rPr>
      </w:pPr>
      <w:r w:rsidRPr="008D663F">
        <w:rPr>
          <w:rFonts w:ascii="Times New Roman" w:hAnsi="Times New Roman" w:cs="Times New Roman"/>
          <w:b/>
          <w:smallCaps/>
        </w:rPr>
        <w:t xml:space="preserve">joke </w:t>
      </w:r>
      <w:proofErr w:type="spellStart"/>
      <w:r w:rsidRPr="008D663F">
        <w:rPr>
          <w:rFonts w:ascii="Times New Roman" w:hAnsi="Times New Roman" w:cs="Times New Roman"/>
          <w:b/>
          <w:smallCaps/>
        </w:rPr>
        <w:t>schauvliege</w:t>
      </w:r>
      <w:proofErr w:type="spellEnd"/>
      <w:r w:rsidRPr="008D663F">
        <w:rPr>
          <w:rFonts w:ascii="Times New Roman" w:hAnsi="Times New Roman" w:cs="Times New Roman"/>
          <w:b/>
          <w:smallCaps/>
        </w:rPr>
        <w:t xml:space="preserve"> </w:t>
      </w:r>
    </w:p>
    <w:p w:rsidR="00BC3BE9" w:rsidRPr="008D663F" w:rsidRDefault="00BC3BE9" w:rsidP="008D663F">
      <w:pPr>
        <w:spacing w:after="0" w:line="240" w:lineRule="auto"/>
        <w:jc w:val="both"/>
        <w:outlineLvl w:val="0"/>
        <w:rPr>
          <w:rFonts w:ascii="Times New Roman" w:hAnsi="Times New Roman" w:cs="Times New Roman"/>
        </w:rPr>
      </w:pPr>
      <w:proofErr w:type="spellStart"/>
      <w:r w:rsidRPr="008D663F">
        <w:rPr>
          <w:rFonts w:ascii="Times New Roman" w:hAnsi="Times New Roman" w:cs="Times New Roman"/>
          <w:smallCaps/>
        </w:rPr>
        <w:t>vlaams</w:t>
      </w:r>
      <w:proofErr w:type="spellEnd"/>
      <w:r w:rsidRPr="008D663F">
        <w:rPr>
          <w:rFonts w:ascii="Times New Roman" w:hAnsi="Times New Roman" w:cs="Times New Roman"/>
          <w:smallCaps/>
        </w:rPr>
        <w:t xml:space="preserve"> minister van leefmilieu, natuur en cultuur</w:t>
      </w:r>
    </w:p>
    <w:p w:rsidR="00BC3BE9" w:rsidRPr="008D663F" w:rsidRDefault="00BC3BE9" w:rsidP="008D663F">
      <w:pPr>
        <w:pStyle w:val="StandaardSV"/>
        <w:pBdr>
          <w:bottom w:val="single" w:sz="4" w:space="1" w:color="auto"/>
        </w:pBdr>
        <w:rPr>
          <w:lang w:val="nl-BE"/>
        </w:rPr>
      </w:pPr>
    </w:p>
    <w:p w:rsidR="003A638D" w:rsidRDefault="003A638D" w:rsidP="008D663F">
      <w:pPr>
        <w:spacing w:after="0" w:line="240" w:lineRule="auto"/>
        <w:jc w:val="both"/>
        <w:rPr>
          <w:rFonts w:ascii="Times New Roman" w:hAnsi="Times New Roman" w:cs="Times New Roman"/>
          <w:b/>
          <w:smallCaps/>
        </w:rPr>
      </w:pPr>
    </w:p>
    <w:p w:rsidR="005462DC" w:rsidRPr="008D663F" w:rsidRDefault="005462DC" w:rsidP="008D663F">
      <w:pPr>
        <w:spacing w:after="0" w:line="240" w:lineRule="auto"/>
        <w:jc w:val="both"/>
        <w:rPr>
          <w:rFonts w:ascii="Times New Roman" w:hAnsi="Times New Roman" w:cs="Times New Roman"/>
        </w:rPr>
      </w:pPr>
      <w:r w:rsidRPr="008D663F">
        <w:rPr>
          <w:rFonts w:ascii="Times New Roman" w:hAnsi="Times New Roman" w:cs="Times New Roman"/>
          <w:b/>
          <w:smallCaps/>
        </w:rPr>
        <w:t>antwoord</w:t>
      </w:r>
    </w:p>
    <w:p w:rsidR="00BC3BE9" w:rsidRPr="008D663F" w:rsidRDefault="003A638D" w:rsidP="008D663F">
      <w:pPr>
        <w:spacing w:after="0" w:line="240" w:lineRule="auto"/>
        <w:jc w:val="both"/>
        <w:rPr>
          <w:rFonts w:ascii="Times New Roman" w:hAnsi="Times New Roman" w:cs="Times New Roman"/>
        </w:rPr>
      </w:pPr>
      <w:r>
        <w:rPr>
          <w:rFonts w:ascii="Times New Roman" w:hAnsi="Times New Roman" w:cs="Times New Roman"/>
        </w:rPr>
        <w:t>o</w:t>
      </w:r>
      <w:r w:rsidR="005462DC" w:rsidRPr="008D663F">
        <w:rPr>
          <w:rFonts w:ascii="Times New Roman" w:hAnsi="Times New Roman" w:cs="Times New Roman"/>
        </w:rPr>
        <w:t>p v</w:t>
      </w:r>
      <w:r w:rsidR="00BC3BE9" w:rsidRPr="008D663F">
        <w:rPr>
          <w:rFonts w:ascii="Times New Roman" w:hAnsi="Times New Roman" w:cs="Times New Roman"/>
        </w:rPr>
        <w:t>raag nr. 19</w:t>
      </w:r>
      <w:r w:rsidR="005462DC" w:rsidRPr="008D663F">
        <w:rPr>
          <w:rFonts w:ascii="Times New Roman" w:hAnsi="Times New Roman" w:cs="Times New Roman"/>
        </w:rPr>
        <w:t xml:space="preserve"> </w:t>
      </w:r>
      <w:r w:rsidR="00BC3BE9" w:rsidRPr="008D663F">
        <w:rPr>
          <w:rFonts w:ascii="Times New Roman" w:hAnsi="Times New Roman" w:cs="Times New Roman"/>
        </w:rPr>
        <w:t>van 5 oktober 2012</w:t>
      </w:r>
    </w:p>
    <w:p w:rsidR="00BC3BE9" w:rsidRPr="008D663F" w:rsidRDefault="00BC3BE9" w:rsidP="008D663F">
      <w:pPr>
        <w:spacing w:after="0" w:line="240" w:lineRule="auto"/>
        <w:jc w:val="both"/>
        <w:rPr>
          <w:rFonts w:ascii="Times New Roman" w:hAnsi="Times New Roman" w:cs="Times New Roman"/>
          <w:b/>
        </w:rPr>
      </w:pPr>
      <w:r w:rsidRPr="008D663F">
        <w:rPr>
          <w:rFonts w:ascii="Times New Roman" w:hAnsi="Times New Roman" w:cs="Times New Roman"/>
        </w:rPr>
        <w:t xml:space="preserve">van </w:t>
      </w:r>
      <w:proofErr w:type="spellStart"/>
      <w:r w:rsidRPr="008D663F">
        <w:rPr>
          <w:rFonts w:ascii="Times New Roman" w:hAnsi="Times New Roman" w:cs="Times New Roman"/>
          <w:b/>
          <w:smallCaps/>
        </w:rPr>
        <w:t>herman</w:t>
      </w:r>
      <w:proofErr w:type="spellEnd"/>
      <w:r w:rsidRPr="008D663F">
        <w:rPr>
          <w:rFonts w:ascii="Times New Roman" w:hAnsi="Times New Roman" w:cs="Times New Roman"/>
          <w:b/>
          <w:smallCaps/>
        </w:rPr>
        <w:t xml:space="preserve"> </w:t>
      </w:r>
      <w:proofErr w:type="spellStart"/>
      <w:r w:rsidRPr="008D663F">
        <w:rPr>
          <w:rFonts w:ascii="Times New Roman" w:hAnsi="Times New Roman" w:cs="Times New Roman"/>
          <w:b/>
          <w:smallCaps/>
        </w:rPr>
        <w:t>schueremans</w:t>
      </w:r>
      <w:proofErr w:type="spellEnd"/>
    </w:p>
    <w:p w:rsidR="00BC3BE9" w:rsidRPr="008D663F" w:rsidRDefault="00BC3BE9" w:rsidP="008D663F">
      <w:pPr>
        <w:pBdr>
          <w:bottom w:val="single" w:sz="4" w:space="1" w:color="auto"/>
        </w:pBdr>
        <w:spacing w:after="0" w:line="240" w:lineRule="auto"/>
        <w:jc w:val="both"/>
        <w:rPr>
          <w:rFonts w:ascii="Times New Roman" w:hAnsi="Times New Roman" w:cs="Times New Roman"/>
        </w:rPr>
      </w:pPr>
    </w:p>
    <w:p w:rsidR="00782F23" w:rsidRPr="003A638D" w:rsidRDefault="00782F23" w:rsidP="003A638D">
      <w:pPr>
        <w:spacing w:after="0" w:line="240" w:lineRule="auto"/>
        <w:jc w:val="both"/>
        <w:rPr>
          <w:rFonts w:ascii="Times New Roman" w:hAnsi="Times New Roman" w:cs="Times New Roman"/>
        </w:rPr>
      </w:pPr>
    </w:p>
    <w:p w:rsidR="003A638D" w:rsidRPr="003A638D" w:rsidRDefault="003A638D" w:rsidP="003A638D">
      <w:pPr>
        <w:spacing w:after="0" w:line="240" w:lineRule="auto"/>
        <w:jc w:val="both"/>
        <w:rPr>
          <w:rFonts w:ascii="Times New Roman" w:hAnsi="Times New Roman" w:cs="Times New Roman"/>
        </w:rPr>
      </w:pPr>
    </w:p>
    <w:p w:rsidR="008D663F" w:rsidRPr="003A638D" w:rsidRDefault="00BC3BE9" w:rsidP="003A638D">
      <w:pPr>
        <w:spacing w:after="0" w:line="240" w:lineRule="auto"/>
        <w:jc w:val="both"/>
        <w:rPr>
          <w:rFonts w:ascii="Times New Roman" w:hAnsi="Times New Roman" w:cs="Times New Roman"/>
        </w:rPr>
      </w:pPr>
      <w:r w:rsidRPr="003A638D">
        <w:rPr>
          <w:rFonts w:ascii="Times New Roman" w:hAnsi="Times New Roman" w:cs="Times New Roman"/>
        </w:rPr>
        <w:t>De studie waarnaar u verwijst</w:t>
      </w:r>
      <w:r w:rsidR="008D663F" w:rsidRPr="003A638D">
        <w:rPr>
          <w:rFonts w:ascii="Times New Roman" w:hAnsi="Times New Roman" w:cs="Times New Roman"/>
        </w:rPr>
        <w:t>,</w:t>
      </w:r>
      <w:r w:rsidRPr="003A638D">
        <w:rPr>
          <w:rFonts w:ascii="Times New Roman" w:hAnsi="Times New Roman" w:cs="Times New Roman"/>
        </w:rPr>
        <w:t xml:space="preserve"> is wel degelijk opgestart en werd deze zomer afgerond. </w:t>
      </w:r>
    </w:p>
    <w:p w:rsidR="003A638D" w:rsidRPr="003A638D" w:rsidRDefault="003A638D" w:rsidP="003A638D">
      <w:pPr>
        <w:spacing w:after="0" w:line="240" w:lineRule="auto"/>
        <w:jc w:val="both"/>
        <w:rPr>
          <w:rFonts w:ascii="Times New Roman" w:hAnsi="Times New Roman" w:cs="Times New Roman"/>
        </w:rPr>
      </w:pPr>
    </w:p>
    <w:p w:rsidR="008D663F" w:rsidRPr="003A638D" w:rsidRDefault="00BC3BE9" w:rsidP="003A638D">
      <w:pPr>
        <w:spacing w:after="0" w:line="240" w:lineRule="auto"/>
        <w:jc w:val="both"/>
        <w:rPr>
          <w:rFonts w:ascii="Times New Roman" w:hAnsi="Times New Roman" w:cs="Times New Roman"/>
        </w:rPr>
      </w:pPr>
      <w:r w:rsidRPr="003A638D">
        <w:rPr>
          <w:rFonts w:ascii="Times New Roman" w:hAnsi="Times New Roman" w:cs="Times New Roman"/>
        </w:rPr>
        <w:t xml:space="preserve">Het onderzoek werd uitgevoerd door IDEA Consult. </w:t>
      </w:r>
    </w:p>
    <w:p w:rsidR="003A638D" w:rsidRPr="003A638D" w:rsidRDefault="003A638D" w:rsidP="003A638D">
      <w:pPr>
        <w:spacing w:after="0" w:line="240" w:lineRule="auto"/>
        <w:jc w:val="both"/>
        <w:rPr>
          <w:rFonts w:ascii="Times New Roman" w:hAnsi="Times New Roman" w:cs="Times New Roman"/>
          <w:u w:val="single"/>
        </w:rPr>
      </w:pPr>
    </w:p>
    <w:p w:rsidR="008D663F" w:rsidRPr="003A638D" w:rsidRDefault="008D663F" w:rsidP="003A638D">
      <w:pPr>
        <w:spacing w:after="0" w:line="240" w:lineRule="auto"/>
        <w:jc w:val="both"/>
        <w:rPr>
          <w:rFonts w:ascii="Times New Roman" w:hAnsi="Times New Roman" w:cs="Times New Roman"/>
          <w:u w:val="single"/>
        </w:rPr>
      </w:pPr>
      <w:r w:rsidRPr="003A638D">
        <w:rPr>
          <w:rFonts w:ascii="Times New Roman" w:hAnsi="Times New Roman" w:cs="Times New Roman"/>
          <w:u w:val="single"/>
        </w:rPr>
        <w:t xml:space="preserve">Resultaten: </w:t>
      </w:r>
    </w:p>
    <w:p w:rsidR="003A638D" w:rsidRPr="003A638D" w:rsidRDefault="003A638D" w:rsidP="003A638D">
      <w:pPr>
        <w:spacing w:after="0" w:line="240" w:lineRule="auto"/>
        <w:jc w:val="both"/>
        <w:rPr>
          <w:rFonts w:ascii="Times New Roman" w:hAnsi="Times New Roman" w:cs="Times New Roman"/>
        </w:rPr>
      </w:pPr>
    </w:p>
    <w:p w:rsidR="00BC3BE9" w:rsidRPr="003A638D" w:rsidRDefault="008D663F" w:rsidP="003A638D">
      <w:pPr>
        <w:pStyle w:val="Lijstalinea"/>
        <w:numPr>
          <w:ilvl w:val="0"/>
          <w:numId w:val="5"/>
        </w:numPr>
        <w:tabs>
          <w:tab w:val="clear" w:pos="284"/>
          <w:tab w:val="left" w:pos="426"/>
        </w:tabs>
        <w:ind w:left="426" w:hanging="426"/>
        <w:jc w:val="both"/>
        <w:rPr>
          <w:rFonts w:ascii="Times New Roman" w:hAnsi="Times New Roman"/>
          <w:sz w:val="22"/>
          <w:szCs w:val="22"/>
        </w:rPr>
      </w:pPr>
      <w:r w:rsidRPr="003A638D">
        <w:rPr>
          <w:rFonts w:ascii="Times New Roman" w:hAnsi="Times New Roman"/>
          <w:sz w:val="22"/>
          <w:szCs w:val="22"/>
        </w:rPr>
        <w:t>De reeds bestaande aanvullende financieringsinstrumenten (naast subsidies van Kunsten en Erfgoed) zijn</w:t>
      </w:r>
      <w:r w:rsidR="00274DFC" w:rsidRPr="003A638D">
        <w:rPr>
          <w:rFonts w:ascii="Times New Roman" w:hAnsi="Times New Roman"/>
          <w:sz w:val="22"/>
          <w:szCs w:val="22"/>
        </w:rPr>
        <w:t xml:space="preserve"> </w:t>
      </w:r>
      <w:r w:rsidR="00BC3BE9" w:rsidRPr="003A638D">
        <w:rPr>
          <w:rFonts w:ascii="Times New Roman" w:hAnsi="Times New Roman"/>
          <w:sz w:val="22"/>
          <w:szCs w:val="22"/>
        </w:rPr>
        <w:t>w</w:t>
      </w:r>
      <w:r w:rsidRPr="003A638D">
        <w:rPr>
          <w:rFonts w:ascii="Times New Roman" w:hAnsi="Times New Roman"/>
          <w:sz w:val="22"/>
          <w:szCs w:val="22"/>
        </w:rPr>
        <w:t>einig gekend en weinig gebruikt</w:t>
      </w:r>
      <w:r w:rsidR="00BC3BE9" w:rsidRPr="003A638D">
        <w:rPr>
          <w:rFonts w:ascii="Times New Roman" w:hAnsi="Times New Roman"/>
          <w:sz w:val="22"/>
          <w:szCs w:val="22"/>
        </w:rPr>
        <w:t xml:space="preserve"> maar ook niet voor iedereen relevant</w:t>
      </w:r>
      <w:r w:rsidR="001911A5" w:rsidRPr="003A638D">
        <w:rPr>
          <w:rFonts w:ascii="Times New Roman" w:hAnsi="Times New Roman"/>
          <w:sz w:val="22"/>
          <w:szCs w:val="22"/>
        </w:rPr>
        <w:t xml:space="preserve"> of toegankelijk</w:t>
      </w:r>
      <w:r w:rsidR="00BC3BE9" w:rsidRPr="003A638D">
        <w:rPr>
          <w:rFonts w:ascii="Times New Roman" w:hAnsi="Times New Roman"/>
          <w:sz w:val="22"/>
          <w:szCs w:val="22"/>
        </w:rPr>
        <w:t>. Desondanks is er grote belangstelling voor de niet-artistieke doelstellingen, vooral voor zakelijke en financiële professionalisering, zowel bij kunstenaars als organisaties.</w:t>
      </w:r>
    </w:p>
    <w:p w:rsidR="003A638D" w:rsidRDefault="003A638D" w:rsidP="003A638D">
      <w:pPr>
        <w:spacing w:after="0" w:line="240" w:lineRule="auto"/>
        <w:jc w:val="both"/>
        <w:rPr>
          <w:rFonts w:ascii="Times New Roman" w:hAnsi="Times New Roman" w:cs="Times New Roman"/>
        </w:rPr>
      </w:pPr>
    </w:p>
    <w:p w:rsidR="00BC3BE9" w:rsidRPr="003A638D" w:rsidRDefault="008D663F" w:rsidP="003A638D">
      <w:pPr>
        <w:spacing w:after="0" w:line="240" w:lineRule="auto"/>
        <w:ind w:left="426"/>
        <w:jc w:val="both"/>
        <w:rPr>
          <w:rFonts w:ascii="Times New Roman" w:hAnsi="Times New Roman" w:cs="Times New Roman"/>
        </w:rPr>
      </w:pPr>
      <w:r w:rsidRPr="003A638D">
        <w:rPr>
          <w:rFonts w:ascii="Times New Roman" w:hAnsi="Times New Roman" w:cs="Times New Roman"/>
        </w:rPr>
        <w:t>De vastgestelde drempels met betrekking tot</w:t>
      </w:r>
      <w:r w:rsidR="00BC3BE9" w:rsidRPr="003A638D">
        <w:rPr>
          <w:rFonts w:ascii="Times New Roman" w:hAnsi="Times New Roman" w:cs="Times New Roman"/>
        </w:rPr>
        <w:t xml:space="preserve"> het aanvullend instrumentarium zijn: onbekendheid, gebrek aan overzicht door veelheid en versnippering, complexiteit door telkens andere doelstellingen en vormvereisten (extra planlast), onduidelijkheid over de relevantie van het instrument voor de eigen situatie.</w:t>
      </w:r>
    </w:p>
    <w:p w:rsidR="003A638D" w:rsidRDefault="003A638D" w:rsidP="003A638D">
      <w:pPr>
        <w:spacing w:after="0" w:line="240" w:lineRule="auto"/>
        <w:jc w:val="both"/>
        <w:rPr>
          <w:rFonts w:ascii="Times New Roman" w:hAnsi="Times New Roman" w:cs="Times New Roman"/>
        </w:rPr>
      </w:pPr>
    </w:p>
    <w:p w:rsidR="00BC3BE9" w:rsidRPr="003A638D" w:rsidRDefault="00BC3BE9" w:rsidP="003A638D">
      <w:pPr>
        <w:spacing w:after="0" w:line="240" w:lineRule="auto"/>
        <w:ind w:left="426"/>
        <w:jc w:val="both"/>
        <w:rPr>
          <w:rFonts w:ascii="Times New Roman" w:hAnsi="Times New Roman" w:cs="Times New Roman"/>
        </w:rPr>
      </w:pPr>
      <w:r w:rsidRPr="003A638D">
        <w:rPr>
          <w:rFonts w:ascii="Times New Roman" w:hAnsi="Times New Roman" w:cs="Times New Roman"/>
        </w:rPr>
        <w:t>56% van de kunstenaars is er zich niet van bewust dat het hebben van een juridische organisatie</w:t>
      </w:r>
      <w:r w:rsidR="003A638D">
        <w:rPr>
          <w:rFonts w:ascii="Times New Roman" w:hAnsi="Times New Roman" w:cs="Times New Roman"/>
        </w:rPr>
        <w:softHyphen/>
      </w:r>
      <w:r w:rsidRPr="003A638D">
        <w:rPr>
          <w:rFonts w:ascii="Times New Roman" w:hAnsi="Times New Roman" w:cs="Times New Roman"/>
        </w:rPr>
        <w:t>structuur voor de meeste instrumenten een toegangscriterium is. Wie er zich wel van bewust is, kiest er toch voor om geen juridische organisatiestructuur aan te nemen omwille van andere drempels (zoals te hoge financiële drempels, te beperkte activiteiten, tijdsinvestering).</w:t>
      </w:r>
    </w:p>
    <w:p w:rsidR="003A638D" w:rsidRDefault="003A638D" w:rsidP="003A638D">
      <w:pPr>
        <w:spacing w:after="0" w:line="240" w:lineRule="auto"/>
        <w:jc w:val="both"/>
        <w:rPr>
          <w:rFonts w:ascii="Times New Roman" w:hAnsi="Times New Roman" w:cs="Times New Roman"/>
        </w:rPr>
      </w:pPr>
    </w:p>
    <w:p w:rsidR="00BC3BE9" w:rsidRPr="003A638D" w:rsidRDefault="00BC3BE9" w:rsidP="003A638D">
      <w:pPr>
        <w:spacing w:after="0" w:line="240" w:lineRule="auto"/>
        <w:ind w:left="426"/>
        <w:jc w:val="both"/>
        <w:rPr>
          <w:rFonts w:ascii="Times New Roman" w:hAnsi="Times New Roman" w:cs="Times New Roman"/>
        </w:rPr>
      </w:pPr>
      <w:r w:rsidRPr="003A638D">
        <w:rPr>
          <w:rFonts w:ascii="Times New Roman" w:hAnsi="Times New Roman" w:cs="Times New Roman"/>
        </w:rPr>
        <w:t xml:space="preserve">Voor individuele kunstenaars (natuurlijke personen) bestaan er naast de beurzen en minitoelage, in feite geen aanvullende </w:t>
      </w:r>
      <w:r w:rsidR="002E3E20" w:rsidRPr="003A638D">
        <w:rPr>
          <w:rFonts w:ascii="Times New Roman" w:hAnsi="Times New Roman" w:cs="Times New Roman"/>
        </w:rPr>
        <w:t>subsidie-instrumenten</w:t>
      </w:r>
      <w:r w:rsidRPr="003A638D">
        <w:rPr>
          <w:rFonts w:ascii="Times New Roman" w:hAnsi="Times New Roman" w:cs="Times New Roman"/>
        </w:rPr>
        <w:t xml:space="preserve"> van de overheid. Zij zijn aangewezen op leningen bij banken of </w:t>
      </w:r>
      <w:r w:rsidR="002E3E20" w:rsidRPr="003A638D">
        <w:rPr>
          <w:rFonts w:ascii="Times New Roman" w:hAnsi="Times New Roman" w:cs="Times New Roman"/>
        </w:rPr>
        <w:t>private financiering</w:t>
      </w:r>
      <w:r w:rsidRPr="003A638D">
        <w:rPr>
          <w:rFonts w:ascii="Times New Roman" w:hAnsi="Times New Roman" w:cs="Times New Roman"/>
        </w:rPr>
        <w:t>.</w:t>
      </w:r>
    </w:p>
    <w:p w:rsidR="003A638D" w:rsidRPr="003A638D" w:rsidRDefault="003A638D" w:rsidP="003A638D">
      <w:pPr>
        <w:spacing w:after="0" w:line="240" w:lineRule="auto"/>
        <w:jc w:val="both"/>
        <w:rPr>
          <w:rFonts w:ascii="Times New Roman" w:hAnsi="Times New Roman" w:cs="Times New Roman"/>
        </w:rPr>
      </w:pPr>
    </w:p>
    <w:p w:rsidR="00BC3BE9" w:rsidRPr="003A638D" w:rsidRDefault="00BC3BE9" w:rsidP="003A638D">
      <w:pPr>
        <w:pStyle w:val="Lijstalinea"/>
        <w:numPr>
          <w:ilvl w:val="0"/>
          <w:numId w:val="5"/>
        </w:numPr>
        <w:tabs>
          <w:tab w:val="clear" w:pos="284"/>
          <w:tab w:val="clear" w:pos="567"/>
          <w:tab w:val="left" w:pos="426"/>
        </w:tabs>
        <w:ind w:left="426" w:hanging="426"/>
        <w:jc w:val="both"/>
        <w:rPr>
          <w:rFonts w:ascii="Times New Roman" w:hAnsi="Times New Roman"/>
          <w:sz w:val="22"/>
          <w:szCs w:val="22"/>
        </w:rPr>
      </w:pPr>
      <w:r w:rsidRPr="003A638D">
        <w:rPr>
          <w:rFonts w:ascii="Times New Roman" w:hAnsi="Times New Roman"/>
          <w:sz w:val="22"/>
          <w:szCs w:val="22"/>
        </w:rPr>
        <w:t xml:space="preserve">Voor informatie gaan kunstenaars en organisaties in de eerste plaats te rade bij hun collega’s, daarna </w:t>
      </w:r>
      <w:r w:rsidR="002E3E20" w:rsidRPr="003A638D">
        <w:rPr>
          <w:rFonts w:ascii="Times New Roman" w:hAnsi="Times New Roman"/>
          <w:sz w:val="22"/>
          <w:szCs w:val="22"/>
        </w:rPr>
        <w:t xml:space="preserve">bij de </w:t>
      </w:r>
      <w:r w:rsidRPr="003A638D">
        <w:rPr>
          <w:rFonts w:ascii="Times New Roman" w:hAnsi="Times New Roman"/>
          <w:sz w:val="22"/>
          <w:szCs w:val="22"/>
        </w:rPr>
        <w:t>administratie Cultuur</w:t>
      </w:r>
      <w:r w:rsidR="002E3E20" w:rsidRPr="003A638D">
        <w:rPr>
          <w:rFonts w:ascii="Times New Roman" w:hAnsi="Times New Roman"/>
          <w:sz w:val="22"/>
          <w:szCs w:val="22"/>
        </w:rPr>
        <w:t xml:space="preserve">, vzw </w:t>
      </w:r>
      <w:r w:rsidRPr="003A638D">
        <w:rPr>
          <w:rFonts w:ascii="Times New Roman" w:hAnsi="Times New Roman"/>
          <w:sz w:val="22"/>
          <w:szCs w:val="22"/>
        </w:rPr>
        <w:t>Kunstenloket</w:t>
      </w:r>
      <w:r w:rsidR="002E3E20" w:rsidRPr="003A638D">
        <w:rPr>
          <w:rFonts w:ascii="Times New Roman" w:hAnsi="Times New Roman"/>
          <w:sz w:val="22"/>
          <w:szCs w:val="22"/>
        </w:rPr>
        <w:t xml:space="preserve"> </w:t>
      </w:r>
      <w:r w:rsidRPr="003A638D">
        <w:rPr>
          <w:rFonts w:ascii="Times New Roman" w:hAnsi="Times New Roman"/>
          <w:sz w:val="22"/>
          <w:szCs w:val="22"/>
        </w:rPr>
        <w:t xml:space="preserve">en </w:t>
      </w:r>
      <w:r w:rsidR="002E3E20" w:rsidRPr="003A638D">
        <w:rPr>
          <w:rFonts w:ascii="Times New Roman" w:hAnsi="Times New Roman"/>
          <w:sz w:val="22"/>
          <w:szCs w:val="22"/>
        </w:rPr>
        <w:t xml:space="preserve">de </w:t>
      </w:r>
      <w:r w:rsidRPr="003A638D">
        <w:rPr>
          <w:rFonts w:ascii="Times New Roman" w:hAnsi="Times New Roman"/>
          <w:sz w:val="22"/>
          <w:szCs w:val="22"/>
        </w:rPr>
        <w:t xml:space="preserve">kunstensteunpunten, maar opvallend minder bij lokale overheden. </w:t>
      </w:r>
    </w:p>
    <w:p w:rsidR="003A638D" w:rsidRDefault="003A638D" w:rsidP="003A638D">
      <w:pPr>
        <w:spacing w:after="0" w:line="240" w:lineRule="auto"/>
        <w:jc w:val="both"/>
        <w:rPr>
          <w:rFonts w:ascii="Times New Roman" w:hAnsi="Times New Roman" w:cs="Times New Roman"/>
        </w:rPr>
      </w:pPr>
    </w:p>
    <w:p w:rsidR="00BC3BE9" w:rsidRPr="003A638D" w:rsidRDefault="00BC3BE9" w:rsidP="003A638D">
      <w:pPr>
        <w:spacing w:after="0" w:line="240" w:lineRule="auto"/>
        <w:ind w:left="426"/>
        <w:jc w:val="both"/>
        <w:rPr>
          <w:rFonts w:ascii="Times New Roman" w:hAnsi="Times New Roman" w:cs="Times New Roman"/>
        </w:rPr>
      </w:pPr>
      <w:r w:rsidRPr="003A638D">
        <w:rPr>
          <w:rFonts w:ascii="Times New Roman" w:hAnsi="Times New Roman" w:cs="Times New Roman"/>
        </w:rPr>
        <w:t>De voornaamste behoeften van kunstenaars en organisaties zijn dezelfde, in volgorde van prioriteit: individueel advies, een subsidie- of financieringswijzer, workshops of eenmalige opleidingen.</w:t>
      </w:r>
    </w:p>
    <w:p w:rsidR="003A638D" w:rsidRPr="003A638D" w:rsidRDefault="003A638D" w:rsidP="003A638D">
      <w:pPr>
        <w:spacing w:after="0" w:line="240" w:lineRule="auto"/>
        <w:jc w:val="both"/>
        <w:rPr>
          <w:rFonts w:ascii="Times New Roman" w:hAnsi="Times New Roman" w:cs="Times New Roman"/>
        </w:rPr>
      </w:pPr>
    </w:p>
    <w:p w:rsidR="00BC3BE9" w:rsidRPr="003A638D" w:rsidRDefault="00BC3BE9" w:rsidP="003A638D">
      <w:pPr>
        <w:pStyle w:val="Lijstalinea"/>
        <w:numPr>
          <w:ilvl w:val="0"/>
          <w:numId w:val="5"/>
        </w:numPr>
        <w:tabs>
          <w:tab w:val="clear" w:pos="284"/>
          <w:tab w:val="left" w:pos="426"/>
        </w:tabs>
        <w:ind w:left="426" w:hanging="426"/>
        <w:jc w:val="both"/>
        <w:rPr>
          <w:rFonts w:ascii="Times New Roman" w:hAnsi="Times New Roman"/>
          <w:sz w:val="22"/>
          <w:szCs w:val="22"/>
        </w:rPr>
      </w:pPr>
      <w:r w:rsidRPr="003A638D">
        <w:rPr>
          <w:rFonts w:ascii="Times New Roman" w:hAnsi="Times New Roman"/>
          <w:sz w:val="22"/>
          <w:szCs w:val="22"/>
        </w:rPr>
        <w:t>20% van de kunstenaars en 25% van de org</w:t>
      </w:r>
      <w:r w:rsidR="008D663F" w:rsidRPr="003A638D">
        <w:rPr>
          <w:rFonts w:ascii="Times New Roman" w:hAnsi="Times New Roman"/>
          <w:sz w:val="22"/>
          <w:szCs w:val="22"/>
        </w:rPr>
        <w:t>anisaties zochten de afgelopen vijf</w:t>
      </w:r>
      <w:r w:rsidRPr="003A638D">
        <w:rPr>
          <w:rFonts w:ascii="Times New Roman" w:hAnsi="Times New Roman"/>
          <w:sz w:val="22"/>
          <w:szCs w:val="22"/>
        </w:rPr>
        <w:t xml:space="preserve"> jaar een lening</w:t>
      </w:r>
      <w:r w:rsidR="00374812" w:rsidRPr="003A638D">
        <w:rPr>
          <w:rFonts w:ascii="Times New Roman" w:hAnsi="Times New Roman"/>
          <w:sz w:val="22"/>
          <w:szCs w:val="22"/>
        </w:rPr>
        <w:t>. S</w:t>
      </w:r>
      <w:r w:rsidRPr="003A638D">
        <w:rPr>
          <w:rFonts w:ascii="Times New Roman" w:hAnsi="Times New Roman"/>
          <w:sz w:val="22"/>
          <w:szCs w:val="22"/>
        </w:rPr>
        <w:t xml:space="preserve">lechts twee organisaties zochten een </w:t>
      </w:r>
      <w:r w:rsidR="00374812" w:rsidRPr="003A638D">
        <w:rPr>
          <w:rFonts w:ascii="Times New Roman" w:hAnsi="Times New Roman"/>
          <w:sz w:val="22"/>
          <w:szCs w:val="22"/>
        </w:rPr>
        <w:t>kapitaal</w:t>
      </w:r>
      <w:r w:rsidRPr="003A638D">
        <w:rPr>
          <w:rFonts w:ascii="Times New Roman" w:hAnsi="Times New Roman"/>
          <w:sz w:val="22"/>
          <w:szCs w:val="22"/>
        </w:rPr>
        <w:t>participatie. Kunstena</w:t>
      </w:r>
      <w:r w:rsidR="008D663F" w:rsidRPr="003A638D">
        <w:rPr>
          <w:rFonts w:ascii="Times New Roman" w:hAnsi="Times New Roman"/>
          <w:sz w:val="22"/>
          <w:szCs w:val="22"/>
        </w:rPr>
        <w:t xml:space="preserve">ars lenen vaker kleine bedragen, organisaties grote bedragen. </w:t>
      </w:r>
    </w:p>
    <w:p w:rsidR="003A638D" w:rsidRDefault="003A638D" w:rsidP="003A638D">
      <w:pPr>
        <w:spacing w:after="0" w:line="240" w:lineRule="auto"/>
        <w:jc w:val="both"/>
        <w:rPr>
          <w:rFonts w:ascii="Times New Roman" w:hAnsi="Times New Roman" w:cs="Times New Roman"/>
        </w:rPr>
      </w:pPr>
    </w:p>
    <w:p w:rsidR="00BC3BE9" w:rsidRPr="003A638D" w:rsidRDefault="00BC3BE9" w:rsidP="003A638D">
      <w:pPr>
        <w:spacing w:after="0" w:line="240" w:lineRule="auto"/>
        <w:ind w:left="426"/>
        <w:jc w:val="both"/>
        <w:rPr>
          <w:rFonts w:ascii="Times New Roman" w:hAnsi="Times New Roman" w:cs="Times New Roman"/>
        </w:rPr>
      </w:pPr>
      <w:r w:rsidRPr="003A638D">
        <w:rPr>
          <w:rFonts w:ascii="Times New Roman" w:hAnsi="Times New Roman" w:cs="Times New Roman"/>
        </w:rPr>
        <w:t>Er zijn duidelijk financieringsbehoeften die buiten de huidige marges van Minitoelage en CultuurInvest liggen: 52% van de kunstenaars leent boven 7.500 euro, 64% van de organisaties leent onder de 50.000 euro.</w:t>
      </w:r>
    </w:p>
    <w:p w:rsidR="003A638D" w:rsidRDefault="003A638D" w:rsidP="003A638D">
      <w:pPr>
        <w:spacing w:after="0" w:line="240" w:lineRule="auto"/>
        <w:jc w:val="both"/>
        <w:rPr>
          <w:rFonts w:ascii="Times New Roman" w:hAnsi="Times New Roman" w:cs="Times New Roman"/>
        </w:rPr>
      </w:pPr>
    </w:p>
    <w:p w:rsidR="00BC3BE9" w:rsidRPr="003A638D" w:rsidRDefault="00046917" w:rsidP="003A638D">
      <w:pPr>
        <w:spacing w:after="0" w:line="240" w:lineRule="auto"/>
        <w:ind w:left="426"/>
        <w:jc w:val="both"/>
        <w:rPr>
          <w:rFonts w:ascii="Times New Roman" w:hAnsi="Times New Roman" w:cs="Times New Roman"/>
        </w:rPr>
      </w:pPr>
      <w:r w:rsidRPr="003A638D">
        <w:rPr>
          <w:rFonts w:ascii="Times New Roman" w:hAnsi="Times New Roman" w:cs="Times New Roman"/>
        </w:rPr>
        <w:t xml:space="preserve">Het instrument </w:t>
      </w:r>
      <w:r w:rsidR="00BC3BE9" w:rsidRPr="003A638D">
        <w:rPr>
          <w:rFonts w:ascii="Times New Roman" w:hAnsi="Times New Roman" w:cs="Times New Roman"/>
        </w:rPr>
        <w:t xml:space="preserve">Minitoelage </w:t>
      </w:r>
      <w:r w:rsidRPr="003A638D">
        <w:rPr>
          <w:rFonts w:ascii="Times New Roman" w:hAnsi="Times New Roman" w:cs="Times New Roman"/>
        </w:rPr>
        <w:t xml:space="preserve">van het agentschap Kunsten en erfgoed is nauwelijks gekend </w:t>
      </w:r>
      <w:r w:rsidR="00BC3BE9" w:rsidRPr="003A638D">
        <w:rPr>
          <w:rFonts w:ascii="Times New Roman" w:hAnsi="Times New Roman" w:cs="Times New Roman"/>
        </w:rPr>
        <w:t xml:space="preserve">en </w:t>
      </w:r>
      <w:r w:rsidRPr="003A638D">
        <w:rPr>
          <w:rFonts w:ascii="Times New Roman" w:hAnsi="Times New Roman" w:cs="Times New Roman"/>
        </w:rPr>
        <w:t xml:space="preserve">ook het aanbod van </w:t>
      </w:r>
      <w:proofErr w:type="spellStart"/>
      <w:r w:rsidR="00BC3BE9" w:rsidRPr="003A638D">
        <w:rPr>
          <w:rFonts w:ascii="Times New Roman" w:hAnsi="Times New Roman" w:cs="Times New Roman"/>
        </w:rPr>
        <w:t>CultuurInvest</w:t>
      </w:r>
      <w:proofErr w:type="spellEnd"/>
      <w:r w:rsidR="00BC3BE9" w:rsidRPr="003A638D">
        <w:rPr>
          <w:rFonts w:ascii="Times New Roman" w:hAnsi="Times New Roman" w:cs="Times New Roman"/>
        </w:rPr>
        <w:t xml:space="preserve"> </w:t>
      </w:r>
      <w:r w:rsidRPr="003A638D">
        <w:rPr>
          <w:rFonts w:ascii="Times New Roman" w:hAnsi="Times New Roman" w:cs="Times New Roman"/>
        </w:rPr>
        <w:t xml:space="preserve">is onvoldoende ingeburgerd. </w:t>
      </w:r>
    </w:p>
    <w:p w:rsidR="003A638D" w:rsidRDefault="003A638D" w:rsidP="003A638D">
      <w:pPr>
        <w:spacing w:after="0" w:line="240" w:lineRule="auto"/>
        <w:jc w:val="both"/>
        <w:rPr>
          <w:rFonts w:ascii="Times New Roman" w:hAnsi="Times New Roman" w:cs="Times New Roman"/>
        </w:rPr>
      </w:pPr>
    </w:p>
    <w:p w:rsidR="00BC3BE9" w:rsidRPr="003A638D" w:rsidRDefault="00BC3BE9" w:rsidP="003A638D">
      <w:pPr>
        <w:spacing w:after="0" w:line="240" w:lineRule="auto"/>
        <w:ind w:left="426"/>
        <w:jc w:val="both"/>
        <w:rPr>
          <w:rFonts w:ascii="Times New Roman" w:hAnsi="Times New Roman" w:cs="Times New Roman"/>
        </w:rPr>
      </w:pPr>
      <w:r w:rsidRPr="003A638D">
        <w:rPr>
          <w:rFonts w:ascii="Times New Roman" w:hAnsi="Times New Roman" w:cs="Times New Roman"/>
        </w:rPr>
        <w:lastRenderedPageBreak/>
        <w:t>Banken spelen een belangrijke rol als financier voor zowel organisaties als kunstenaars, maar vooral voor grotere bedragen,</w:t>
      </w:r>
      <w:r w:rsidR="00046917" w:rsidRPr="003A638D">
        <w:rPr>
          <w:rFonts w:ascii="Times New Roman" w:hAnsi="Times New Roman" w:cs="Times New Roman"/>
        </w:rPr>
        <w:t xml:space="preserve"> niet </w:t>
      </w:r>
      <w:r w:rsidRPr="003A638D">
        <w:rPr>
          <w:rFonts w:ascii="Times New Roman" w:hAnsi="Times New Roman" w:cs="Times New Roman"/>
        </w:rPr>
        <w:t>voor artistieke projecten, en slechts ten dele voor artistiek materiaal.</w:t>
      </w:r>
    </w:p>
    <w:p w:rsidR="003A638D" w:rsidRDefault="003A638D" w:rsidP="003A638D">
      <w:pPr>
        <w:spacing w:after="0" w:line="240" w:lineRule="auto"/>
        <w:jc w:val="both"/>
        <w:rPr>
          <w:rFonts w:ascii="Times New Roman" w:hAnsi="Times New Roman" w:cs="Times New Roman"/>
          <w:i/>
        </w:rPr>
      </w:pPr>
    </w:p>
    <w:p w:rsidR="00BC3BE9" w:rsidRPr="003A638D" w:rsidRDefault="00046917" w:rsidP="003A638D">
      <w:pPr>
        <w:spacing w:after="0" w:line="240" w:lineRule="auto"/>
        <w:ind w:left="426"/>
        <w:jc w:val="both"/>
        <w:rPr>
          <w:rFonts w:ascii="Times New Roman" w:hAnsi="Times New Roman" w:cs="Times New Roman"/>
        </w:rPr>
      </w:pPr>
      <w:r w:rsidRPr="003A638D">
        <w:rPr>
          <w:rFonts w:ascii="Times New Roman" w:hAnsi="Times New Roman" w:cs="Times New Roman"/>
          <w:i/>
        </w:rPr>
        <w:t>‘</w:t>
      </w:r>
      <w:r w:rsidR="00BC3BE9" w:rsidRPr="003A638D">
        <w:rPr>
          <w:rFonts w:ascii="Times New Roman" w:hAnsi="Times New Roman" w:cs="Times New Roman"/>
          <w:i/>
        </w:rPr>
        <w:t xml:space="preserve">Family, </w:t>
      </w:r>
      <w:proofErr w:type="spellStart"/>
      <w:r w:rsidR="00BC3BE9" w:rsidRPr="003A638D">
        <w:rPr>
          <w:rFonts w:ascii="Times New Roman" w:hAnsi="Times New Roman" w:cs="Times New Roman"/>
          <w:i/>
        </w:rPr>
        <w:t>friends</w:t>
      </w:r>
      <w:proofErr w:type="spellEnd"/>
      <w:r w:rsidR="00BC3BE9" w:rsidRPr="003A638D">
        <w:rPr>
          <w:rFonts w:ascii="Times New Roman" w:hAnsi="Times New Roman" w:cs="Times New Roman"/>
          <w:i/>
        </w:rPr>
        <w:t xml:space="preserve"> </w:t>
      </w:r>
      <w:proofErr w:type="spellStart"/>
      <w:r w:rsidR="00BC3BE9" w:rsidRPr="003A638D">
        <w:rPr>
          <w:rFonts w:ascii="Times New Roman" w:hAnsi="Times New Roman" w:cs="Times New Roman"/>
          <w:i/>
        </w:rPr>
        <w:t>and</w:t>
      </w:r>
      <w:proofErr w:type="spellEnd"/>
      <w:r w:rsidR="00BC3BE9" w:rsidRPr="003A638D">
        <w:rPr>
          <w:rFonts w:ascii="Times New Roman" w:hAnsi="Times New Roman" w:cs="Times New Roman"/>
          <w:i/>
        </w:rPr>
        <w:t xml:space="preserve"> </w:t>
      </w:r>
      <w:proofErr w:type="spellStart"/>
      <w:r w:rsidR="00BC3BE9" w:rsidRPr="003A638D">
        <w:rPr>
          <w:rFonts w:ascii="Times New Roman" w:hAnsi="Times New Roman" w:cs="Times New Roman"/>
          <w:i/>
        </w:rPr>
        <w:t>fools</w:t>
      </w:r>
      <w:proofErr w:type="spellEnd"/>
      <w:r w:rsidRPr="003A638D">
        <w:rPr>
          <w:rFonts w:ascii="Times New Roman" w:hAnsi="Times New Roman" w:cs="Times New Roman"/>
          <w:i/>
        </w:rPr>
        <w:t>’</w:t>
      </w:r>
      <w:r w:rsidR="00BC3BE9" w:rsidRPr="003A638D">
        <w:rPr>
          <w:rFonts w:ascii="Times New Roman" w:hAnsi="Times New Roman" w:cs="Times New Roman"/>
        </w:rPr>
        <w:t xml:space="preserve"> spelen ook een belangrijke rol, vooral voor kunstenaars en kleine organisaties, en voor bedragen onder 25.000 euro.</w:t>
      </w:r>
    </w:p>
    <w:p w:rsidR="003A638D" w:rsidRDefault="003A638D" w:rsidP="003A638D">
      <w:pPr>
        <w:spacing w:after="0" w:line="240" w:lineRule="auto"/>
        <w:jc w:val="both"/>
        <w:rPr>
          <w:rFonts w:ascii="Times New Roman" w:hAnsi="Times New Roman" w:cs="Times New Roman"/>
          <w:u w:val="single"/>
        </w:rPr>
      </w:pPr>
    </w:p>
    <w:p w:rsidR="00BC3BE9" w:rsidRPr="003A638D" w:rsidRDefault="008D663F" w:rsidP="003A638D">
      <w:pPr>
        <w:spacing w:after="0" w:line="240" w:lineRule="auto"/>
        <w:jc w:val="both"/>
        <w:rPr>
          <w:rFonts w:ascii="Times New Roman" w:hAnsi="Times New Roman" w:cs="Times New Roman"/>
          <w:u w:val="single"/>
        </w:rPr>
      </w:pPr>
      <w:r w:rsidRPr="003A638D">
        <w:rPr>
          <w:rFonts w:ascii="Times New Roman" w:hAnsi="Times New Roman" w:cs="Times New Roman"/>
          <w:u w:val="single"/>
        </w:rPr>
        <w:t>Aanbevelingen:</w:t>
      </w:r>
    </w:p>
    <w:p w:rsidR="003A638D" w:rsidRDefault="003A638D" w:rsidP="003A638D">
      <w:pPr>
        <w:spacing w:after="0" w:line="240" w:lineRule="auto"/>
        <w:jc w:val="both"/>
        <w:rPr>
          <w:rFonts w:ascii="Times New Roman" w:hAnsi="Times New Roman"/>
        </w:rPr>
      </w:pPr>
    </w:p>
    <w:p w:rsidR="00BC3BE9" w:rsidRPr="003A638D" w:rsidRDefault="00BC3BE9" w:rsidP="003A638D">
      <w:pPr>
        <w:pStyle w:val="Lijstalinea"/>
        <w:numPr>
          <w:ilvl w:val="0"/>
          <w:numId w:val="6"/>
        </w:numPr>
        <w:jc w:val="both"/>
        <w:rPr>
          <w:rFonts w:ascii="Times New Roman" w:hAnsi="Times New Roman"/>
        </w:rPr>
      </w:pPr>
      <w:r w:rsidRPr="003A638D">
        <w:rPr>
          <w:rFonts w:ascii="Times New Roman" w:hAnsi="Times New Roman"/>
        </w:rPr>
        <w:t xml:space="preserve">Wat betreft het tusseninstrument tussen Minitoelage en </w:t>
      </w:r>
      <w:proofErr w:type="spellStart"/>
      <w:r w:rsidRPr="003A638D">
        <w:rPr>
          <w:rFonts w:ascii="Times New Roman" w:hAnsi="Times New Roman"/>
        </w:rPr>
        <w:t>CultuurInvest</w:t>
      </w:r>
      <w:proofErr w:type="spellEnd"/>
      <w:r w:rsidRPr="003A638D">
        <w:rPr>
          <w:rFonts w:ascii="Times New Roman" w:hAnsi="Times New Roman"/>
        </w:rPr>
        <w:t xml:space="preserve">, stelt </w:t>
      </w:r>
      <w:r w:rsidR="00046917" w:rsidRPr="003A638D">
        <w:rPr>
          <w:rFonts w:ascii="Times New Roman" w:hAnsi="Times New Roman"/>
        </w:rPr>
        <w:t xml:space="preserve">het onderzoeksbureau </w:t>
      </w:r>
      <w:r w:rsidR="008D663F" w:rsidRPr="003A638D">
        <w:rPr>
          <w:rFonts w:ascii="Times New Roman" w:hAnsi="Times New Roman"/>
        </w:rPr>
        <w:t>IDEA drie</w:t>
      </w:r>
      <w:r w:rsidRPr="003A638D">
        <w:rPr>
          <w:rFonts w:ascii="Times New Roman" w:hAnsi="Times New Roman"/>
        </w:rPr>
        <w:t xml:space="preserve"> mogelijke scenario’s voor:</w:t>
      </w:r>
    </w:p>
    <w:p w:rsidR="003A638D" w:rsidRDefault="003A638D" w:rsidP="003A638D">
      <w:pPr>
        <w:spacing w:after="0" w:line="240" w:lineRule="auto"/>
        <w:jc w:val="both"/>
        <w:rPr>
          <w:rFonts w:ascii="Times New Roman" w:hAnsi="Times New Roman" w:cs="Times New Roman"/>
        </w:rPr>
      </w:pPr>
    </w:p>
    <w:p w:rsidR="00BC3BE9" w:rsidRPr="003A638D" w:rsidRDefault="00BC3BE9" w:rsidP="003A638D">
      <w:pPr>
        <w:spacing w:after="0" w:line="240" w:lineRule="auto"/>
        <w:ind w:left="426" w:hanging="426"/>
        <w:jc w:val="both"/>
        <w:rPr>
          <w:rFonts w:ascii="Times New Roman" w:hAnsi="Times New Roman" w:cs="Times New Roman"/>
        </w:rPr>
      </w:pPr>
      <w:r w:rsidRPr="003A638D">
        <w:rPr>
          <w:rFonts w:ascii="Times New Roman" w:hAnsi="Times New Roman" w:cs="Times New Roman"/>
        </w:rPr>
        <w:t>1</w:t>
      </w:r>
      <w:r w:rsidR="003A638D">
        <w:rPr>
          <w:rFonts w:ascii="Times New Roman" w:hAnsi="Times New Roman" w:cs="Times New Roman"/>
        </w:rPr>
        <w:tab/>
      </w:r>
      <w:r w:rsidRPr="003A638D">
        <w:rPr>
          <w:rFonts w:ascii="Times New Roman" w:hAnsi="Times New Roman" w:cs="Times New Roman"/>
        </w:rPr>
        <w:t xml:space="preserve">optimalisatie </w:t>
      </w:r>
      <w:r w:rsidR="00E94E76" w:rsidRPr="003A638D">
        <w:rPr>
          <w:rFonts w:ascii="Times New Roman" w:hAnsi="Times New Roman" w:cs="Times New Roman"/>
        </w:rPr>
        <w:t xml:space="preserve">van de </w:t>
      </w:r>
      <w:r w:rsidRPr="003A638D">
        <w:rPr>
          <w:rFonts w:ascii="Times New Roman" w:hAnsi="Times New Roman" w:cs="Times New Roman"/>
        </w:rPr>
        <w:t>huidige inst</w:t>
      </w:r>
      <w:r w:rsidR="00E94E76" w:rsidRPr="003A638D">
        <w:rPr>
          <w:rFonts w:ascii="Times New Roman" w:hAnsi="Times New Roman" w:cs="Times New Roman"/>
        </w:rPr>
        <w:t>rumenten</w:t>
      </w:r>
    </w:p>
    <w:p w:rsidR="00BC3BE9" w:rsidRPr="003A638D" w:rsidRDefault="00BC3BE9" w:rsidP="003A638D">
      <w:pPr>
        <w:spacing w:after="0" w:line="240" w:lineRule="auto"/>
        <w:ind w:left="426"/>
        <w:jc w:val="both"/>
        <w:rPr>
          <w:rFonts w:ascii="Times New Roman" w:hAnsi="Times New Roman" w:cs="Times New Roman"/>
        </w:rPr>
      </w:pPr>
      <w:r w:rsidRPr="003A638D">
        <w:rPr>
          <w:rFonts w:ascii="Times New Roman" w:hAnsi="Times New Roman" w:cs="Times New Roman"/>
        </w:rPr>
        <w:t>Minitoelage: actieve bekendmaking, onderscheid duiden met klassieke subsidie, gunstige kenmerken behouden (renteloosheid), eventueel optrekken van maximumgrens tot 15.000 euro (zou aan 62% van leningbehoefte bij kunstenaars tegemoetkomen).</w:t>
      </w:r>
    </w:p>
    <w:p w:rsidR="00351C28" w:rsidRPr="003A638D" w:rsidRDefault="00BC3BE9" w:rsidP="003A638D">
      <w:pPr>
        <w:spacing w:after="0" w:line="240" w:lineRule="auto"/>
        <w:ind w:left="426"/>
        <w:jc w:val="both"/>
        <w:rPr>
          <w:rFonts w:ascii="Times New Roman" w:hAnsi="Times New Roman" w:cs="Times New Roman"/>
        </w:rPr>
      </w:pPr>
      <w:r w:rsidRPr="003A638D">
        <w:rPr>
          <w:rFonts w:ascii="Times New Roman" w:hAnsi="Times New Roman" w:cs="Times New Roman"/>
        </w:rPr>
        <w:t>CultuurInvest: betere bekendmaking bij kerndoelgroep (organisaties met marktpotentieel), extra communicatie over toegankelijkheid van achtergestelde leningen voor gesubsidieerde organisaties, eventuele verlaging instapdrempel tot 25.000 euro (zou eveneens aan 62% van leningbehoefte organisaties tegemoetkomen, i</w:t>
      </w:r>
      <w:r w:rsidR="008D663F" w:rsidRPr="003A638D">
        <w:rPr>
          <w:rFonts w:ascii="Times New Roman" w:hAnsi="Times New Roman" w:cs="Times New Roman"/>
        </w:rPr>
        <w:t xml:space="preserve">n plaats van </w:t>
      </w:r>
      <w:r w:rsidRPr="003A638D">
        <w:rPr>
          <w:rFonts w:ascii="Times New Roman" w:hAnsi="Times New Roman" w:cs="Times New Roman"/>
        </w:rPr>
        <w:t>36% momenteel).</w:t>
      </w:r>
    </w:p>
    <w:p w:rsidR="003A638D" w:rsidRDefault="003A638D" w:rsidP="003A638D">
      <w:pPr>
        <w:spacing w:after="0" w:line="240" w:lineRule="auto"/>
        <w:jc w:val="both"/>
        <w:rPr>
          <w:rFonts w:ascii="Times New Roman" w:hAnsi="Times New Roman" w:cs="Times New Roman"/>
        </w:rPr>
      </w:pPr>
    </w:p>
    <w:p w:rsidR="00BC3BE9" w:rsidRPr="003A638D" w:rsidRDefault="003A638D" w:rsidP="003A638D">
      <w:pPr>
        <w:spacing w:after="0" w:line="240" w:lineRule="auto"/>
        <w:ind w:left="426" w:hanging="42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BC3BE9" w:rsidRPr="003A638D">
        <w:rPr>
          <w:rFonts w:ascii="Times New Roman" w:hAnsi="Times New Roman" w:cs="Times New Roman"/>
        </w:rPr>
        <w:t>uitbesteding</w:t>
      </w:r>
      <w:r w:rsidR="0094781D" w:rsidRPr="003A638D">
        <w:rPr>
          <w:rFonts w:ascii="Times New Roman" w:hAnsi="Times New Roman" w:cs="Times New Roman"/>
        </w:rPr>
        <w:t xml:space="preserve"> en </w:t>
      </w:r>
      <w:r w:rsidR="00BC3BE9" w:rsidRPr="003A638D">
        <w:rPr>
          <w:rFonts w:ascii="Times New Roman" w:hAnsi="Times New Roman" w:cs="Times New Roman"/>
        </w:rPr>
        <w:t>andere profilering</w:t>
      </w:r>
      <w:r w:rsidR="0094781D" w:rsidRPr="003A638D">
        <w:rPr>
          <w:rFonts w:ascii="Times New Roman" w:hAnsi="Times New Roman" w:cs="Times New Roman"/>
        </w:rPr>
        <w:t xml:space="preserve"> van de huidige instrumenten</w:t>
      </w:r>
    </w:p>
    <w:p w:rsidR="00BC3BE9" w:rsidRPr="003A638D" w:rsidRDefault="00BC3BE9" w:rsidP="003A638D">
      <w:pPr>
        <w:spacing w:after="0" w:line="240" w:lineRule="auto"/>
        <w:ind w:left="426"/>
        <w:jc w:val="both"/>
        <w:rPr>
          <w:rFonts w:ascii="Times New Roman" w:hAnsi="Times New Roman" w:cs="Times New Roman"/>
        </w:rPr>
      </w:pPr>
      <w:r w:rsidRPr="003A638D">
        <w:rPr>
          <w:rFonts w:ascii="Times New Roman" w:hAnsi="Times New Roman" w:cs="Times New Roman"/>
        </w:rPr>
        <w:t>Minitoelage uitbesteden aan een andere microkredie</w:t>
      </w:r>
      <w:r w:rsidR="00274DFC" w:rsidRPr="003A638D">
        <w:rPr>
          <w:rFonts w:ascii="Times New Roman" w:hAnsi="Times New Roman" w:cs="Times New Roman"/>
        </w:rPr>
        <w:t>tverstrekker (voordeel van know</w:t>
      </w:r>
      <w:r w:rsidRPr="003A638D">
        <w:rPr>
          <w:rFonts w:ascii="Times New Roman" w:hAnsi="Times New Roman" w:cs="Times New Roman"/>
        </w:rPr>
        <w:t>how bij dergelijke organisatie en duidelijkheid over aard van de Minitoelage, maar renteloosheid zal vervallen)</w:t>
      </w:r>
    </w:p>
    <w:p w:rsidR="00BC3BE9" w:rsidRPr="003A638D" w:rsidRDefault="00BC3BE9" w:rsidP="003A638D">
      <w:pPr>
        <w:spacing w:after="0" w:line="240" w:lineRule="auto"/>
        <w:ind w:left="426"/>
        <w:jc w:val="both"/>
        <w:rPr>
          <w:rFonts w:ascii="Times New Roman" w:hAnsi="Times New Roman" w:cs="Times New Roman"/>
        </w:rPr>
      </w:pPr>
      <w:r w:rsidRPr="003A638D">
        <w:rPr>
          <w:rFonts w:ascii="Times New Roman" w:hAnsi="Times New Roman" w:cs="Times New Roman"/>
        </w:rPr>
        <w:t>CultuurInvest uitbouwen tot dé kredietverstrekker voor de culturele en creatieve sectoren</w:t>
      </w:r>
      <w:r w:rsidR="008D663F" w:rsidRPr="003A638D">
        <w:rPr>
          <w:rFonts w:ascii="Times New Roman" w:hAnsi="Times New Roman" w:cs="Times New Roman"/>
        </w:rPr>
        <w:t xml:space="preserve"> (CCS)</w:t>
      </w:r>
      <w:r w:rsidRPr="003A638D">
        <w:rPr>
          <w:rFonts w:ascii="Times New Roman" w:hAnsi="Times New Roman" w:cs="Times New Roman"/>
        </w:rPr>
        <w:t xml:space="preserve">. (uitgangspunt: alle specifieke kredieten </w:t>
      </w:r>
      <w:r w:rsidR="008D663F" w:rsidRPr="003A638D">
        <w:rPr>
          <w:rFonts w:ascii="Times New Roman" w:hAnsi="Times New Roman" w:cs="Times New Roman"/>
        </w:rPr>
        <w:t>voor de CCS onderbrengen onder één dak, één</w:t>
      </w:r>
      <w:r w:rsidRPr="003A638D">
        <w:rPr>
          <w:rFonts w:ascii="Times New Roman" w:hAnsi="Times New Roman" w:cs="Times New Roman"/>
        </w:rPr>
        <w:t xml:space="preserve"> aanbieder, zowel voor kunstenaars als organisaties, met en zonder winstoogmerk)</w:t>
      </w:r>
    </w:p>
    <w:p w:rsidR="003A638D" w:rsidRDefault="003A638D" w:rsidP="003A638D">
      <w:pPr>
        <w:spacing w:after="0" w:line="240" w:lineRule="auto"/>
        <w:jc w:val="both"/>
        <w:rPr>
          <w:rFonts w:ascii="Times New Roman" w:hAnsi="Times New Roman" w:cs="Times New Roman"/>
        </w:rPr>
      </w:pPr>
    </w:p>
    <w:p w:rsidR="00BC3BE9" w:rsidRPr="003A638D" w:rsidRDefault="003A638D" w:rsidP="003A638D">
      <w:pPr>
        <w:spacing w:after="0" w:line="240" w:lineRule="auto"/>
        <w:ind w:left="426" w:hanging="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BC3BE9" w:rsidRPr="003A638D">
        <w:rPr>
          <w:rFonts w:ascii="Times New Roman" w:hAnsi="Times New Roman" w:cs="Times New Roman"/>
        </w:rPr>
        <w:t>Minitoelage afschaffen en inzetten op hefboomwerking via bestaande financiers.</w:t>
      </w:r>
    </w:p>
    <w:p w:rsidR="00BC3BE9" w:rsidRPr="003A638D" w:rsidRDefault="0094781D" w:rsidP="003A638D">
      <w:pPr>
        <w:spacing w:after="0" w:line="240" w:lineRule="auto"/>
        <w:ind w:left="426"/>
        <w:jc w:val="both"/>
        <w:rPr>
          <w:rFonts w:ascii="Times New Roman" w:hAnsi="Times New Roman" w:cs="Times New Roman"/>
        </w:rPr>
      </w:pPr>
      <w:r w:rsidRPr="003A638D">
        <w:rPr>
          <w:rFonts w:ascii="Times New Roman" w:hAnsi="Times New Roman" w:cs="Times New Roman"/>
        </w:rPr>
        <w:t xml:space="preserve">In plaats van de uitbouw van </w:t>
      </w:r>
      <w:r w:rsidR="00BC3BE9" w:rsidRPr="003A638D">
        <w:rPr>
          <w:rFonts w:ascii="Times New Roman" w:hAnsi="Times New Roman" w:cs="Times New Roman"/>
        </w:rPr>
        <w:t xml:space="preserve">de Minitoelage werken op drempels bij bestaande financiers: toegankelijk maken en beter communiceren van de fiscale voordelen van </w:t>
      </w:r>
      <w:r w:rsidR="001911A5" w:rsidRPr="003A638D">
        <w:rPr>
          <w:rFonts w:ascii="Times New Roman" w:hAnsi="Times New Roman" w:cs="Times New Roman"/>
        </w:rPr>
        <w:t>W</w:t>
      </w:r>
      <w:r w:rsidR="00BC3BE9" w:rsidRPr="003A638D">
        <w:rPr>
          <w:rFonts w:ascii="Times New Roman" w:hAnsi="Times New Roman" w:cs="Times New Roman"/>
        </w:rPr>
        <w:t>inwinlening, projectrekeningen, schenkingen en legaten, crowdfunding, …</w:t>
      </w:r>
    </w:p>
    <w:p w:rsidR="00BC3BE9" w:rsidRPr="003A638D" w:rsidRDefault="00BC3BE9" w:rsidP="003A638D">
      <w:pPr>
        <w:spacing w:after="0" w:line="240" w:lineRule="auto"/>
        <w:ind w:left="426"/>
        <w:jc w:val="both"/>
        <w:rPr>
          <w:rFonts w:ascii="Times New Roman" w:hAnsi="Times New Roman" w:cs="Times New Roman"/>
        </w:rPr>
      </w:pPr>
      <w:r w:rsidRPr="003A638D">
        <w:rPr>
          <w:rFonts w:ascii="Times New Roman" w:hAnsi="Times New Roman" w:cs="Times New Roman"/>
        </w:rPr>
        <w:t xml:space="preserve">Het agentschap </w:t>
      </w:r>
      <w:r w:rsidR="0094781D" w:rsidRPr="003A638D">
        <w:rPr>
          <w:rFonts w:ascii="Times New Roman" w:hAnsi="Times New Roman" w:cs="Times New Roman"/>
        </w:rPr>
        <w:t xml:space="preserve">Kunsten en Erfgoed </w:t>
      </w:r>
      <w:r w:rsidRPr="003A638D">
        <w:rPr>
          <w:rFonts w:ascii="Times New Roman" w:hAnsi="Times New Roman" w:cs="Times New Roman"/>
        </w:rPr>
        <w:t>merkt hierbij op dat de ontwikkeling van de Minitoelage, gezien haar buitengewone geschiktheid voor de nauwelijks bed</w:t>
      </w:r>
      <w:r w:rsidR="008D663F" w:rsidRPr="003A638D">
        <w:rPr>
          <w:rFonts w:ascii="Times New Roman" w:hAnsi="Times New Roman" w:cs="Times New Roman"/>
        </w:rPr>
        <w:t>iende doelgroep van kunstenaars</w:t>
      </w:r>
      <w:r w:rsidRPr="003A638D">
        <w:rPr>
          <w:rFonts w:ascii="Times New Roman" w:hAnsi="Times New Roman" w:cs="Times New Roman"/>
        </w:rPr>
        <w:t xml:space="preserve"> en het werken op drempels bij andere financiers elkaar niet uitsluiten.</w:t>
      </w:r>
    </w:p>
    <w:p w:rsidR="003A638D" w:rsidRDefault="003A638D" w:rsidP="003A638D">
      <w:pPr>
        <w:spacing w:after="0" w:line="240" w:lineRule="auto"/>
        <w:jc w:val="both"/>
        <w:rPr>
          <w:rFonts w:ascii="Times New Roman" w:hAnsi="Times New Roman" w:cs="Times New Roman"/>
        </w:rPr>
      </w:pPr>
    </w:p>
    <w:p w:rsidR="00BC3BE9" w:rsidRPr="003A638D" w:rsidRDefault="00BC3BE9" w:rsidP="003A638D">
      <w:pPr>
        <w:pStyle w:val="Lijstalinea"/>
        <w:numPr>
          <w:ilvl w:val="0"/>
          <w:numId w:val="6"/>
        </w:numPr>
        <w:jc w:val="both"/>
        <w:rPr>
          <w:rFonts w:ascii="Times New Roman" w:hAnsi="Times New Roman"/>
        </w:rPr>
      </w:pPr>
      <w:r w:rsidRPr="003A638D">
        <w:rPr>
          <w:rFonts w:ascii="Times New Roman" w:hAnsi="Times New Roman"/>
        </w:rPr>
        <w:t>Aanbevelingen met betrekking tot het “macrokader”:</w:t>
      </w:r>
    </w:p>
    <w:p w:rsidR="003A638D" w:rsidRDefault="003A638D" w:rsidP="003A638D">
      <w:pPr>
        <w:spacing w:after="0" w:line="240" w:lineRule="auto"/>
        <w:jc w:val="both"/>
        <w:rPr>
          <w:rFonts w:ascii="Times New Roman" w:hAnsi="Times New Roman" w:cs="Times New Roman"/>
        </w:rPr>
      </w:pPr>
    </w:p>
    <w:p w:rsidR="00BC3BE9" w:rsidRPr="003A638D" w:rsidRDefault="003A638D" w:rsidP="003A638D">
      <w:pPr>
        <w:spacing w:after="0" w:line="240" w:lineRule="auto"/>
        <w:ind w:left="426"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BC3BE9" w:rsidRPr="003A638D">
        <w:rPr>
          <w:rFonts w:ascii="Times New Roman" w:hAnsi="Times New Roman" w:cs="Times New Roman"/>
        </w:rPr>
        <w:t xml:space="preserve">Overzicht vergroten, door uitbouw van een centrale databank </w:t>
      </w:r>
      <w:r w:rsidR="00782F23" w:rsidRPr="003A638D">
        <w:rPr>
          <w:rFonts w:ascii="Times New Roman" w:hAnsi="Times New Roman" w:cs="Times New Roman"/>
        </w:rPr>
        <w:t>van instrumenten en aanbieders</w:t>
      </w:r>
      <w:r w:rsidR="00BC3BE9" w:rsidRPr="003A638D">
        <w:rPr>
          <w:rFonts w:ascii="Times New Roman" w:hAnsi="Times New Roman" w:cs="Times New Roman"/>
        </w:rPr>
        <w:t>. Dit impliceert afstemming met andere aanbieders.</w:t>
      </w:r>
    </w:p>
    <w:p w:rsidR="003A638D" w:rsidRDefault="003A638D" w:rsidP="003A638D">
      <w:pPr>
        <w:spacing w:after="0" w:line="240" w:lineRule="auto"/>
        <w:jc w:val="both"/>
        <w:rPr>
          <w:rFonts w:ascii="Times New Roman" w:hAnsi="Times New Roman" w:cs="Times New Roman"/>
        </w:rPr>
      </w:pPr>
    </w:p>
    <w:p w:rsidR="00BC3BE9" w:rsidRPr="003A638D" w:rsidRDefault="003A638D" w:rsidP="003A638D">
      <w:pPr>
        <w:spacing w:after="0" w:line="240" w:lineRule="auto"/>
        <w:ind w:left="426" w:hanging="42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BC3BE9" w:rsidRPr="003A638D">
        <w:rPr>
          <w:rFonts w:ascii="Times New Roman" w:hAnsi="Times New Roman" w:cs="Times New Roman"/>
        </w:rPr>
        <w:t>Bekendheid verhogen, door inzetten op communicatie om de bekendheid van het relevant in</w:t>
      </w:r>
      <w:r w:rsidR="00782F23" w:rsidRPr="003A638D">
        <w:rPr>
          <w:rFonts w:ascii="Times New Roman" w:hAnsi="Times New Roman" w:cs="Times New Roman"/>
        </w:rPr>
        <w:t>strumentarium te verbeteren (bijvoorbeeld</w:t>
      </w:r>
      <w:r w:rsidR="00BC3BE9" w:rsidRPr="003A638D">
        <w:rPr>
          <w:rFonts w:ascii="Times New Roman" w:hAnsi="Times New Roman" w:cs="Times New Roman"/>
        </w:rPr>
        <w:t xml:space="preserve"> via experts, contactpunten, </w:t>
      </w:r>
      <w:r w:rsidR="0094781D" w:rsidRPr="003A638D">
        <w:rPr>
          <w:rFonts w:ascii="Times New Roman" w:hAnsi="Times New Roman" w:cs="Times New Roman"/>
        </w:rPr>
        <w:t xml:space="preserve">doelgerichtere toegankelijkheid van </w:t>
      </w:r>
      <w:r w:rsidR="00BC3BE9" w:rsidRPr="003A638D">
        <w:rPr>
          <w:rFonts w:ascii="Times New Roman" w:hAnsi="Times New Roman" w:cs="Times New Roman"/>
        </w:rPr>
        <w:t>de databank).</w:t>
      </w:r>
    </w:p>
    <w:p w:rsidR="003A638D" w:rsidRDefault="003A638D" w:rsidP="003A638D">
      <w:pPr>
        <w:spacing w:after="0" w:line="240" w:lineRule="auto"/>
        <w:jc w:val="both"/>
        <w:rPr>
          <w:rFonts w:ascii="Times New Roman" w:hAnsi="Times New Roman" w:cs="Times New Roman"/>
        </w:rPr>
      </w:pPr>
    </w:p>
    <w:p w:rsidR="00BC3BE9" w:rsidRPr="003A638D" w:rsidRDefault="003A638D" w:rsidP="003A638D">
      <w:pPr>
        <w:spacing w:after="0" w:line="240" w:lineRule="auto"/>
        <w:ind w:left="426" w:hanging="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BC3BE9" w:rsidRPr="003A638D">
        <w:rPr>
          <w:rFonts w:ascii="Times New Roman" w:hAnsi="Times New Roman" w:cs="Times New Roman"/>
        </w:rPr>
        <w:t>Toegang verbeteren door omkadering</w:t>
      </w:r>
      <w:r w:rsidR="00782F23" w:rsidRPr="003A638D">
        <w:rPr>
          <w:rFonts w:ascii="Times New Roman" w:hAnsi="Times New Roman" w:cs="Times New Roman"/>
        </w:rPr>
        <w:t>, toeleiding en begeleiding (bijvoorbeeld</w:t>
      </w:r>
      <w:r w:rsidR="00BC3BE9" w:rsidRPr="003A638D">
        <w:rPr>
          <w:rFonts w:ascii="Times New Roman" w:hAnsi="Times New Roman" w:cs="Times New Roman"/>
        </w:rPr>
        <w:t xml:space="preserve"> </w:t>
      </w:r>
      <w:proofErr w:type="spellStart"/>
      <w:r w:rsidR="00BC3BE9" w:rsidRPr="003A638D">
        <w:rPr>
          <w:rFonts w:ascii="Times New Roman" w:hAnsi="Times New Roman" w:cs="Times New Roman"/>
        </w:rPr>
        <w:t>eerstelijnsdoor</w:t>
      </w:r>
      <w:r>
        <w:rPr>
          <w:rFonts w:ascii="Times New Roman" w:hAnsi="Times New Roman" w:cs="Times New Roman"/>
        </w:rPr>
        <w:softHyphen/>
      </w:r>
      <w:r w:rsidR="00BC3BE9" w:rsidRPr="003A638D">
        <w:rPr>
          <w:rFonts w:ascii="Times New Roman" w:hAnsi="Times New Roman" w:cs="Times New Roman"/>
        </w:rPr>
        <w:t>verwijzing</w:t>
      </w:r>
      <w:proofErr w:type="spellEnd"/>
      <w:r w:rsidR="00BC3BE9" w:rsidRPr="003A638D">
        <w:rPr>
          <w:rFonts w:ascii="Times New Roman" w:hAnsi="Times New Roman" w:cs="Times New Roman"/>
        </w:rPr>
        <w:t xml:space="preserve"> en tweedelijnsadvies).</w:t>
      </w:r>
    </w:p>
    <w:p w:rsidR="003A638D" w:rsidRDefault="003A638D" w:rsidP="003A638D">
      <w:pPr>
        <w:spacing w:after="0" w:line="240" w:lineRule="auto"/>
        <w:jc w:val="both"/>
        <w:rPr>
          <w:rFonts w:ascii="Times New Roman" w:hAnsi="Times New Roman" w:cs="Times New Roman"/>
        </w:rPr>
      </w:pPr>
    </w:p>
    <w:p w:rsidR="00BC3BE9" w:rsidRPr="003A638D" w:rsidRDefault="003A638D" w:rsidP="003A638D">
      <w:pPr>
        <w:spacing w:after="0" w:line="240" w:lineRule="auto"/>
        <w:ind w:left="426" w:hanging="426"/>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BC3BE9" w:rsidRPr="003A638D">
        <w:rPr>
          <w:rFonts w:ascii="Times New Roman" w:hAnsi="Times New Roman" w:cs="Times New Roman"/>
        </w:rPr>
        <w:t>Gebruik versterken door vereenvoudiging en optimalisering van de instrumenten zelf (zoals op vlak van toegankelijkheidsvoorwaarden</w:t>
      </w:r>
      <w:r w:rsidR="00782F23" w:rsidRPr="003A638D">
        <w:rPr>
          <w:rFonts w:ascii="Times New Roman" w:hAnsi="Times New Roman" w:cs="Times New Roman"/>
        </w:rPr>
        <w:t>,</w:t>
      </w:r>
      <w:r w:rsidR="005B497F" w:rsidRPr="003A638D">
        <w:rPr>
          <w:rFonts w:ascii="Times New Roman" w:hAnsi="Times New Roman" w:cs="Times New Roman"/>
        </w:rPr>
        <w:t xml:space="preserve"> </w:t>
      </w:r>
      <w:r w:rsidR="00BC3BE9" w:rsidRPr="003A638D">
        <w:rPr>
          <w:rFonts w:ascii="Times New Roman" w:hAnsi="Times New Roman" w:cs="Times New Roman"/>
        </w:rPr>
        <w:t>screening van criteria en formuleringen, drempels).</w:t>
      </w:r>
    </w:p>
    <w:p w:rsidR="003A638D" w:rsidRDefault="003A638D" w:rsidP="003A638D">
      <w:pPr>
        <w:spacing w:after="0" w:line="240" w:lineRule="auto"/>
        <w:jc w:val="both"/>
        <w:rPr>
          <w:rFonts w:ascii="Times New Roman" w:hAnsi="Times New Roman" w:cs="Times New Roman"/>
        </w:rPr>
      </w:pPr>
    </w:p>
    <w:p w:rsidR="00BC3BE9" w:rsidRPr="003A638D" w:rsidRDefault="003A638D" w:rsidP="003A638D">
      <w:pPr>
        <w:spacing w:after="0" w:line="240" w:lineRule="auto"/>
        <w:ind w:left="426" w:hanging="42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BC3BE9" w:rsidRPr="003A638D">
        <w:rPr>
          <w:rFonts w:ascii="Times New Roman" w:hAnsi="Times New Roman" w:cs="Times New Roman"/>
        </w:rPr>
        <w:t>Inbedding van het financieel instrumentarium in een ruimere visie op zakelijk en financieel beleid en beheer van kunstenaarspraktijken en organisaties. Hier doelt men op meer algemene kennisopbouw rond ondernemerschap en zakelijk beleid.</w:t>
      </w:r>
    </w:p>
    <w:p w:rsidR="00666B35" w:rsidRPr="003A638D" w:rsidRDefault="00BC3BE9" w:rsidP="003A638D">
      <w:pPr>
        <w:spacing w:after="0" w:line="240" w:lineRule="auto"/>
        <w:ind w:left="426"/>
        <w:jc w:val="both"/>
        <w:rPr>
          <w:rFonts w:ascii="Times New Roman" w:hAnsi="Times New Roman" w:cs="Times New Roman"/>
        </w:rPr>
      </w:pPr>
      <w:r w:rsidRPr="003A638D">
        <w:rPr>
          <w:rFonts w:ascii="Times New Roman" w:hAnsi="Times New Roman" w:cs="Times New Roman"/>
        </w:rPr>
        <w:lastRenderedPageBreak/>
        <w:t>De conclusi</w:t>
      </w:r>
      <w:r w:rsidR="00BF4B7C" w:rsidRPr="003A638D">
        <w:rPr>
          <w:rFonts w:ascii="Times New Roman" w:hAnsi="Times New Roman" w:cs="Times New Roman"/>
        </w:rPr>
        <w:t>es van</w:t>
      </w:r>
      <w:bookmarkStart w:id="0" w:name="_GoBack"/>
      <w:bookmarkEnd w:id="0"/>
      <w:r w:rsidR="00BF4B7C" w:rsidRPr="003A638D">
        <w:rPr>
          <w:rFonts w:ascii="Times New Roman" w:hAnsi="Times New Roman" w:cs="Times New Roman"/>
        </w:rPr>
        <w:t xml:space="preserve"> het onderzoek  bevestigen de </w:t>
      </w:r>
      <w:r w:rsidR="00666B35" w:rsidRPr="003A638D">
        <w:rPr>
          <w:rFonts w:ascii="Times New Roman" w:hAnsi="Times New Roman" w:cs="Times New Roman"/>
        </w:rPr>
        <w:t>bestaande vraag naar meer</w:t>
      </w:r>
      <w:r w:rsidR="00BF4B7C" w:rsidRPr="003A638D">
        <w:rPr>
          <w:rFonts w:ascii="Times New Roman" w:hAnsi="Times New Roman" w:cs="Times New Roman"/>
        </w:rPr>
        <w:t xml:space="preserve"> informatie en begeleiding om de bestaande financiële instrumenten beter te kunnen gebruiken. </w:t>
      </w:r>
      <w:r w:rsidR="00666B35" w:rsidRPr="003A638D">
        <w:rPr>
          <w:rFonts w:ascii="Times New Roman" w:hAnsi="Times New Roman" w:cs="Times New Roman"/>
        </w:rPr>
        <w:t xml:space="preserve">Het toont ook de grote bereidwilligheid om te investeren in zakelijke en financiële professionalisering. </w:t>
      </w:r>
      <w:r w:rsidR="00BF4B7C" w:rsidRPr="003A638D">
        <w:rPr>
          <w:rFonts w:ascii="Times New Roman" w:hAnsi="Times New Roman" w:cs="Times New Roman"/>
        </w:rPr>
        <w:t xml:space="preserve">Het bevestigt </w:t>
      </w:r>
      <w:r w:rsidR="00666B35" w:rsidRPr="003A638D">
        <w:rPr>
          <w:rFonts w:ascii="Times New Roman" w:hAnsi="Times New Roman" w:cs="Times New Roman"/>
        </w:rPr>
        <w:t>tenslotte</w:t>
      </w:r>
      <w:r w:rsidR="00BF4B7C" w:rsidRPr="003A638D">
        <w:rPr>
          <w:rFonts w:ascii="Times New Roman" w:hAnsi="Times New Roman" w:cs="Times New Roman"/>
        </w:rPr>
        <w:t xml:space="preserve"> de nood bij kunstenaars aan microfinanciering. </w:t>
      </w:r>
      <w:r w:rsidR="00666B35" w:rsidRPr="003A638D">
        <w:rPr>
          <w:rFonts w:ascii="Times New Roman" w:hAnsi="Times New Roman" w:cs="Times New Roman"/>
        </w:rPr>
        <w:t>Dit laatste</w:t>
      </w:r>
      <w:r w:rsidR="00BF4B7C" w:rsidRPr="003A638D">
        <w:rPr>
          <w:rFonts w:ascii="Times New Roman" w:hAnsi="Times New Roman" w:cs="Times New Roman"/>
        </w:rPr>
        <w:t xml:space="preserve"> sterkt me in de overtuiging om werk te maken van een effectievere implementatie van de minitoelage, dat een uniek en doeltreffend instrument is. Daarnaast </w:t>
      </w:r>
      <w:r w:rsidR="00274DFC" w:rsidRPr="003A638D">
        <w:rPr>
          <w:rFonts w:ascii="Times New Roman" w:hAnsi="Times New Roman" w:cs="Times New Roman"/>
        </w:rPr>
        <w:t>bekijk</w:t>
      </w:r>
      <w:r w:rsidR="00BF4B7C" w:rsidRPr="003A638D">
        <w:rPr>
          <w:rFonts w:ascii="Times New Roman" w:hAnsi="Times New Roman" w:cs="Times New Roman"/>
        </w:rPr>
        <w:t xml:space="preserve"> i</w:t>
      </w:r>
      <w:r w:rsidR="00274DFC" w:rsidRPr="003A638D">
        <w:rPr>
          <w:rFonts w:ascii="Times New Roman" w:hAnsi="Times New Roman" w:cs="Times New Roman"/>
        </w:rPr>
        <w:t xml:space="preserve">k met mijn medewerkers </w:t>
      </w:r>
      <w:r w:rsidR="00BF4B7C" w:rsidRPr="003A638D">
        <w:rPr>
          <w:rFonts w:ascii="Times New Roman" w:hAnsi="Times New Roman" w:cs="Times New Roman"/>
        </w:rPr>
        <w:t>met welke initiatieven we het best kunnen tegemoet komen aan de informatie- en begeleidings</w:t>
      </w:r>
      <w:r w:rsidR="00666B35" w:rsidRPr="003A638D">
        <w:rPr>
          <w:rFonts w:ascii="Times New Roman" w:hAnsi="Times New Roman" w:cs="Times New Roman"/>
        </w:rPr>
        <w:t>vragen</w:t>
      </w:r>
      <w:r w:rsidR="00BF4B7C" w:rsidRPr="003A638D">
        <w:rPr>
          <w:rFonts w:ascii="Times New Roman" w:hAnsi="Times New Roman" w:cs="Times New Roman"/>
        </w:rPr>
        <w:t xml:space="preserve">. </w:t>
      </w:r>
      <w:r w:rsidR="00782F23" w:rsidRPr="003A638D">
        <w:rPr>
          <w:rFonts w:ascii="Times New Roman" w:hAnsi="Times New Roman" w:cs="Times New Roman"/>
        </w:rPr>
        <w:t xml:space="preserve">De </w:t>
      </w:r>
      <w:r w:rsidR="00BF4B7C" w:rsidRPr="003A638D">
        <w:rPr>
          <w:rFonts w:ascii="Times New Roman" w:hAnsi="Times New Roman" w:cs="Times New Roman"/>
        </w:rPr>
        <w:t xml:space="preserve">uitbreiding van de opdracht van het Kunstenloket </w:t>
      </w:r>
      <w:r w:rsidR="00782F23" w:rsidRPr="003A638D">
        <w:rPr>
          <w:rFonts w:ascii="Times New Roman" w:hAnsi="Times New Roman" w:cs="Times New Roman"/>
        </w:rPr>
        <w:t xml:space="preserve">komt hier </w:t>
      </w:r>
      <w:r w:rsidR="00BF4B7C" w:rsidRPr="003A638D">
        <w:rPr>
          <w:rFonts w:ascii="Times New Roman" w:hAnsi="Times New Roman" w:cs="Times New Roman"/>
        </w:rPr>
        <w:t>al in grote mate</w:t>
      </w:r>
      <w:r w:rsidR="00782F23" w:rsidRPr="003A638D">
        <w:rPr>
          <w:rFonts w:ascii="Times New Roman" w:hAnsi="Times New Roman" w:cs="Times New Roman"/>
        </w:rPr>
        <w:t xml:space="preserve"> </w:t>
      </w:r>
      <w:r w:rsidR="00666B35" w:rsidRPr="003A638D">
        <w:rPr>
          <w:rFonts w:ascii="Times New Roman" w:hAnsi="Times New Roman" w:cs="Times New Roman"/>
        </w:rPr>
        <w:t>aan</w:t>
      </w:r>
      <w:r w:rsidR="00BF4B7C" w:rsidRPr="003A638D">
        <w:rPr>
          <w:rFonts w:ascii="Times New Roman" w:hAnsi="Times New Roman" w:cs="Times New Roman"/>
        </w:rPr>
        <w:t xml:space="preserve"> tegemoet. </w:t>
      </w:r>
    </w:p>
    <w:sectPr w:rsidR="00666B35" w:rsidRPr="003A638D" w:rsidSect="00F47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46EEB"/>
    <w:multiLevelType w:val="hybridMultilevel"/>
    <w:tmpl w:val="7B04ACBC"/>
    <w:lvl w:ilvl="0" w:tplc="2E2E0010">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227801FD"/>
    <w:multiLevelType w:val="hybridMultilevel"/>
    <w:tmpl w:val="20B4031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42644917"/>
    <w:multiLevelType w:val="hybridMultilevel"/>
    <w:tmpl w:val="75244150"/>
    <w:lvl w:ilvl="0" w:tplc="1982D4E8">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E550B43"/>
    <w:multiLevelType w:val="hybridMultilevel"/>
    <w:tmpl w:val="3DC8953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70566D44"/>
    <w:multiLevelType w:val="hybridMultilevel"/>
    <w:tmpl w:val="0FFCAE96"/>
    <w:lvl w:ilvl="0" w:tplc="2E2E0010">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74970511"/>
    <w:multiLevelType w:val="hybridMultilevel"/>
    <w:tmpl w:val="731C92A6"/>
    <w:lvl w:ilvl="0" w:tplc="A3EAE3C2">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BC3BE9"/>
    <w:rsid w:val="00046917"/>
    <w:rsid w:val="00132BDB"/>
    <w:rsid w:val="001911A5"/>
    <w:rsid w:val="001F5CCE"/>
    <w:rsid w:val="002457BF"/>
    <w:rsid w:val="00274DFC"/>
    <w:rsid w:val="002E3E20"/>
    <w:rsid w:val="00351C28"/>
    <w:rsid w:val="00374812"/>
    <w:rsid w:val="003A638D"/>
    <w:rsid w:val="00420F95"/>
    <w:rsid w:val="005462DC"/>
    <w:rsid w:val="005B497F"/>
    <w:rsid w:val="00666B35"/>
    <w:rsid w:val="00782F23"/>
    <w:rsid w:val="0078565F"/>
    <w:rsid w:val="00842D16"/>
    <w:rsid w:val="008D663F"/>
    <w:rsid w:val="0094781D"/>
    <w:rsid w:val="009C34B4"/>
    <w:rsid w:val="009E364C"/>
    <w:rsid w:val="00BC3BE9"/>
    <w:rsid w:val="00BE4814"/>
    <w:rsid w:val="00BF4B7C"/>
    <w:rsid w:val="00CA187E"/>
    <w:rsid w:val="00E42879"/>
    <w:rsid w:val="00E94E76"/>
    <w:rsid w:val="00F471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7126"/>
  </w:style>
  <w:style w:type="paragraph" w:styleId="Kop3">
    <w:name w:val="heading 3"/>
    <w:aliases w:val="Ctrl+3"/>
    <w:basedOn w:val="Standaard"/>
    <w:next w:val="Standaard"/>
    <w:link w:val="Kop3Char"/>
    <w:qFormat/>
    <w:rsid w:val="00BC3BE9"/>
    <w:pPr>
      <w:keepNext/>
      <w:tabs>
        <w:tab w:val="left" w:pos="284"/>
        <w:tab w:val="left" w:pos="567"/>
        <w:tab w:val="left" w:pos="851"/>
        <w:tab w:val="center" w:pos="4394"/>
        <w:tab w:val="right" w:pos="8789"/>
      </w:tabs>
      <w:spacing w:before="120" w:after="60" w:line="240" w:lineRule="auto"/>
      <w:outlineLvl w:val="2"/>
    </w:pPr>
    <w:rPr>
      <w:rFonts w:ascii="Arial" w:eastAsia="Times New Roman" w:hAnsi="Arial" w:cs="Arial"/>
      <w:bCs/>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aliases w:val="Ctrl+3 Char"/>
    <w:basedOn w:val="Standaardalinea-lettertype"/>
    <w:link w:val="Kop3"/>
    <w:rsid w:val="00BC3BE9"/>
    <w:rPr>
      <w:rFonts w:ascii="Arial" w:eastAsia="Times New Roman" w:hAnsi="Arial" w:cs="Arial"/>
      <w:bCs/>
      <w:lang w:val="nl-NL" w:eastAsia="nl-NL"/>
    </w:rPr>
  </w:style>
  <w:style w:type="paragraph" w:styleId="Lijstalinea">
    <w:name w:val="List Paragraph"/>
    <w:basedOn w:val="Standaard"/>
    <w:uiPriority w:val="34"/>
    <w:qFormat/>
    <w:rsid w:val="00BC3BE9"/>
    <w:pPr>
      <w:tabs>
        <w:tab w:val="left" w:pos="284"/>
        <w:tab w:val="left" w:pos="567"/>
        <w:tab w:val="left" w:pos="851"/>
        <w:tab w:val="center" w:pos="4394"/>
        <w:tab w:val="right" w:pos="8789"/>
      </w:tabs>
      <w:spacing w:after="0" w:line="240" w:lineRule="auto"/>
      <w:ind w:left="720"/>
      <w:contextualSpacing/>
    </w:pPr>
    <w:rPr>
      <w:rFonts w:ascii="Arial" w:eastAsia="Times New Roman" w:hAnsi="Arial" w:cs="Times New Roman"/>
      <w:sz w:val="24"/>
      <w:szCs w:val="24"/>
      <w:lang w:val="nl-NL" w:eastAsia="nl-NL"/>
    </w:rPr>
  </w:style>
  <w:style w:type="paragraph" w:customStyle="1" w:styleId="StandaardSV">
    <w:name w:val="Standaard SV"/>
    <w:basedOn w:val="Standaard"/>
    <w:rsid w:val="00BC3BE9"/>
    <w:pPr>
      <w:spacing w:after="0" w:line="240" w:lineRule="auto"/>
      <w:jc w:val="both"/>
    </w:pPr>
    <w:rPr>
      <w:rFonts w:ascii="Times New Roman" w:eastAsia="Times New Roman" w:hAnsi="Times New Roman" w:cs="Times New Roman"/>
      <w:szCs w:val="20"/>
      <w:lang w:val="nl-NL" w:eastAsia="nl-NL"/>
    </w:rPr>
  </w:style>
  <w:style w:type="paragraph" w:customStyle="1" w:styleId="SVVlaamsParlement">
    <w:name w:val="SV Vlaams Parlement"/>
    <w:basedOn w:val="Standaard"/>
    <w:rsid w:val="00BC3BE9"/>
    <w:pPr>
      <w:spacing w:after="0" w:line="240" w:lineRule="auto"/>
      <w:jc w:val="both"/>
    </w:pPr>
    <w:rPr>
      <w:rFonts w:ascii="Times New Roman" w:eastAsia="Times New Roman" w:hAnsi="Times New Roman" w:cs="Times New Roman"/>
      <w:b/>
      <w:smallCaps/>
      <w:szCs w:val="20"/>
      <w:lang w:val="nl-NL" w:eastAsia="nl-NL"/>
    </w:rPr>
  </w:style>
  <w:style w:type="paragraph" w:styleId="Ballontekst">
    <w:name w:val="Balloon Text"/>
    <w:basedOn w:val="Standaard"/>
    <w:link w:val="BallontekstChar"/>
    <w:uiPriority w:val="99"/>
    <w:semiHidden/>
    <w:unhideWhenUsed/>
    <w:rsid w:val="00782F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2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aliases w:val="Ctrl+3"/>
    <w:basedOn w:val="Standaard"/>
    <w:next w:val="Standaard"/>
    <w:link w:val="Kop3Char"/>
    <w:qFormat/>
    <w:rsid w:val="00BC3BE9"/>
    <w:pPr>
      <w:keepNext/>
      <w:tabs>
        <w:tab w:val="left" w:pos="284"/>
        <w:tab w:val="left" w:pos="567"/>
        <w:tab w:val="left" w:pos="851"/>
        <w:tab w:val="center" w:pos="4394"/>
        <w:tab w:val="right" w:pos="8789"/>
      </w:tabs>
      <w:spacing w:before="120" w:after="60" w:line="240" w:lineRule="auto"/>
      <w:outlineLvl w:val="2"/>
    </w:pPr>
    <w:rPr>
      <w:rFonts w:ascii="Arial" w:eastAsia="Times New Roman" w:hAnsi="Arial" w:cs="Arial"/>
      <w:bCs/>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aliases w:val="Ctrl+3 Char"/>
    <w:basedOn w:val="Standaardalinea-lettertype"/>
    <w:link w:val="Kop3"/>
    <w:rsid w:val="00BC3BE9"/>
    <w:rPr>
      <w:rFonts w:ascii="Arial" w:eastAsia="Times New Roman" w:hAnsi="Arial" w:cs="Arial"/>
      <w:bCs/>
      <w:lang w:val="nl-NL" w:eastAsia="nl-NL"/>
    </w:rPr>
  </w:style>
  <w:style w:type="paragraph" w:styleId="Lijstalinea">
    <w:name w:val="List Paragraph"/>
    <w:basedOn w:val="Standaard"/>
    <w:uiPriority w:val="34"/>
    <w:qFormat/>
    <w:rsid w:val="00BC3BE9"/>
    <w:pPr>
      <w:tabs>
        <w:tab w:val="left" w:pos="284"/>
        <w:tab w:val="left" w:pos="567"/>
        <w:tab w:val="left" w:pos="851"/>
        <w:tab w:val="center" w:pos="4394"/>
        <w:tab w:val="right" w:pos="8789"/>
      </w:tabs>
      <w:spacing w:after="0" w:line="240" w:lineRule="auto"/>
      <w:ind w:left="720"/>
      <w:contextualSpacing/>
    </w:pPr>
    <w:rPr>
      <w:rFonts w:ascii="Arial" w:eastAsia="Times New Roman" w:hAnsi="Arial" w:cs="Times New Roman"/>
      <w:sz w:val="24"/>
      <w:szCs w:val="24"/>
      <w:lang w:val="nl-NL" w:eastAsia="nl-NL"/>
    </w:rPr>
  </w:style>
  <w:style w:type="paragraph" w:customStyle="1" w:styleId="StandaardSV">
    <w:name w:val="Standaard SV"/>
    <w:basedOn w:val="Standaard"/>
    <w:rsid w:val="00BC3BE9"/>
    <w:pPr>
      <w:spacing w:after="0" w:line="240" w:lineRule="auto"/>
      <w:jc w:val="both"/>
    </w:pPr>
    <w:rPr>
      <w:rFonts w:ascii="Times New Roman" w:eastAsia="Times New Roman" w:hAnsi="Times New Roman" w:cs="Times New Roman"/>
      <w:szCs w:val="20"/>
      <w:lang w:val="nl-NL" w:eastAsia="nl-NL"/>
    </w:rPr>
  </w:style>
  <w:style w:type="paragraph" w:customStyle="1" w:styleId="SVVlaamsParlement">
    <w:name w:val="SV Vlaams Parlement"/>
    <w:basedOn w:val="Standaard"/>
    <w:rsid w:val="00BC3BE9"/>
    <w:pPr>
      <w:spacing w:after="0" w:line="240" w:lineRule="auto"/>
      <w:jc w:val="both"/>
    </w:pPr>
    <w:rPr>
      <w:rFonts w:ascii="Times New Roman" w:eastAsia="Times New Roman" w:hAnsi="Times New Roman" w:cs="Times New Roman"/>
      <w:b/>
      <w:smallCaps/>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998</Words>
  <Characters>5490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Nathalie De Keyzer</cp:lastModifiedBy>
  <cp:revision>4</cp:revision>
  <cp:lastPrinted>2012-11-01T11:41:00Z</cp:lastPrinted>
  <dcterms:created xsi:type="dcterms:W3CDTF">2012-11-01T11:43:00Z</dcterms:created>
  <dcterms:modified xsi:type="dcterms:W3CDTF">2012-11-06T16:11:00Z</dcterms:modified>
</cp:coreProperties>
</file>