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Text1"/>
    <w:p w:rsidR="000976E9" w:rsidRPr="00DD4121" w:rsidRDefault="00D71D99" w:rsidP="00787964">
      <w:pPr>
        <w:pStyle w:val="A-NaamMinister"/>
        <w:outlineLvl w:val="0"/>
      </w:pPr>
      <w:r>
        <w:rPr>
          <w:szCs w:val="22"/>
        </w:rPr>
        <w:fldChar w:fldCharType="begin">
          <w:ffData>
            <w:name w:val="Text1"/>
            <w:enabled/>
            <w:calcOnExit w:val="0"/>
            <w:statusText w:type="text" w:val="Geef hier de naam van de minister op..."/>
            <w:textInput>
              <w:maxLength w:val="255"/>
            </w:textInput>
          </w:ffData>
        </w:fldChar>
      </w:r>
      <w:r>
        <w:rPr>
          <w:szCs w:val="22"/>
        </w:rPr>
        <w:instrText xml:space="preserve"> FORMTEXT </w:instrText>
      </w:r>
      <w:r>
        <w:rPr>
          <w:szCs w:val="22"/>
        </w:rPr>
      </w:r>
      <w:r>
        <w:rPr>
          <w:szCs w:val="22"/>
        </w:rPr>
        <w:fldChar w:fldCharType="separate"/>
      </w:r>
      <w:r w:rsidR="009E72BD">
        <w:rPr>
          <w:noProof/>
          <w:szCs w:val="22"/>
        </w:rPr>
        <w:t>philippe muyters</w:t>
      </w:r>
      <w:r>
        <w:rPr>
          <w:szCs w:val="22"/>
        </w:rPr>
        <w:fldChar w:fldCharType="end"/>
      </w:r>
      <w:bookmarkEnd w:id="0"/>
    </w:p>
    <w:bookmarkStart w:id="1" w:name="Text2"/>
    <w:p w:rsidR="000976E9" w:rsidRPr="00015BF7" w:rsidRDefault="00D71D99" w:rsidP="00CE1141">
      <w:pPr>
        <w:pStyle w:val="A-TitelMinister"/>
      </w:pPr>
      <w:r>
        <w:fldChar w:fldCharType="begin">
          <w:ffData>
            <w:name w:val="Text2"/>
            <w:enabled/>
            <w:calcOnExit w:val="0"/>
            <w:statusText w:type="text" w:val="Geef hier de titel van de minister op..."/>
            <w:textInput>
              <w:maxLength w:val="255"/>
            </w:textInput>
          </w:ffData>
        </w:fldChar>
      </w:r>
      <w:r>
        <w:instrText xml:space="preserve"> FORMTEXT </w:instrText>
      </w:r>
      <w:r>
        <w:fldChar w:fldCharType="separate"/>
      </w:r>
      <w:bookmarkStart w:id="2" w:name="_GoBack"/>
      <w:bookmarkEnd w:id="2"/>
      <w:r w:rsidR="009E72BD">
        <w:t>vlaams minister van financiën, begroting, werk, ruimtelijke ordening en sport</w:t>
      </w:r>
      <w:r>
        <w:fldChar w:fldCharType="end"/>
      </w:r>
      <w:bookmarkEnd w:id="1"/>
    </w:p>
    <w:p w:rsidR="000976E9" w:rsidRPr="00015BF7" w:rsidRDefault="000976E9" w:rsidP="000976E9">
      <w:pPr>
        <w:rPr>
          <w:szCs w:val="22"/>
        </w:rPr>
      </w:pPr>
    </w:p>
    <w:p w:rsidR="000976E9" w:rsidRPr="00DB41C0" w:rsidRDefault="000976E9" w:rsidP="000976E9">
      <w:pPr>
        <w:pStyle w:val="A-Lijn"/>
      </w:pPr>
    </w:p>
    <w:p w:rsidR="000976E9" w:rsidRDefault="000976E9" w:rsidP="000976E9">
      <w:pPr>
        <w:pStyle w:val="A-Type"/>
        <w:sectPr w:rsidR="000976E9">
          <w:pgSz w:w="11906" w:h="16838"/>
          <w:pgMar w:top="1417" w:right="1417" w:bottom="1417" w:left="1417" w:header="708" w:footer="708" w:gutter="0"/>
          <w:cols w:space="708"/>
          <w:docGrid w:linePitch="360"/>
        </w:sectPr>
      </w:pPr>
    </w:p>
    <w:p w:rsidR="00210C07" w:rsidRDefault="000976E9" w:rsidP="00787964">
      <w:pPr>
        <w:pStyle w:val="A-Type"/>
        <w:outlineLvl w:val="0"/>
        <w:sectPr w:rsidR="00210C07" w:rsidSect="000976E9">
          <w:type w:val="continuous"/>
          <w:pgSz w:w="11906" w:h="16838"/>
          <w:pgMar w:top="1417" w:right="1417" w:bottom="1417" w:left="1417" w:header="708" w:footer="708" w:gutter="0"/>
          <w:cols w:space="708"/>
          <w:formProt w:val="0"/>
          <w:docGrid w:linePitch="360"/>
        </w:sectPr>
      </w:pPr>
      <w:r>
        <w:lastRenderedPageBreak/>
        <w:t>a</w:t>
      </w:r>
      <w:r w:rsidRPr="00E31F4D">
        <w:t>ntwoord</w:t>
      </w:r>
      <w:r>
        <w:t xml:space="preserve"> </w:t>
      </w:r>
    </w:p>
    <w:p w:rsidR="000976E9" w:rsidRPr="00326A58" w:rsidRDefault="000976E9" w:rsidP="000976E9">
      <w:pPr>
        <w:pStyle w:val="A-Type"/>
        <w:rPr>
          <w:b w:val="0"/>
        </w:rPr>
      </w:pPr>
      <w:r w:rsidRPr="00326A58">
        <w:rPr>
          <w:b w:val="0"/>
          <w:smallCaps w:val="0"/>
        </w:rPr>
        <w:lastRenderedPageBreak/>
        <w:t>op vraag nr.</w:t>
      </w:r>
      <w:r w:rsidRPr="00326A58">
        <w:rPr>
          <w:b w:val="0"/>
        </w:rPr>
        <w:t xml:space="preserve"> </w:t>
      </w:r>
      <w:bookmarkStart w:id="3" w:name="Text3"/>
      <w:r w:rsidRPr="00326A58">
        <w:rPr>
          <w:b w:val="0"/>
        </w:rPr>
        <w:fldChar w:fldCharType="begin">
          <w:ffData>
            <w:name w:val="Text3"/>
            <w:enabled/>
            <w:calcOnExit w:val="0"/>
            <w:statusText w:type="text" w:val="Geef het nummer van de schriftelijke vraag waarop dit een antwoord is..."/>
            <w:textInput>
              <w:maxLength w:val="5"/>
            </w:textInput>
          </w:ffData>
        </w:fldChar>
      </w:r>
      <w:r w:rsidRPr="00326A58">
        <w:rPr>
          <w:b w:val="0"/>
        </w:rPr>
        <w:instrText xml:space="preserve"> FORMTEXT </w:instrText>
      </w:r>
      <w:r w:rsidRPr="00326A58">
        <w:rPr>
          <w:b w:val="0"/>
        </w:rPr>
      </w:r>
      <w:r w:rsidRPr="00326A58">
        <w:rPr>
          <w:b w:val="0"/>
        </w:rPr>
        <w:fldChar w:fldCharType="separate"/>
      </w:r>
      <w:r w:rsidR="006A483E">
        <w:rPr>
          <w:b w:val="0"/>
        </w:rPr>
        <w:t>759</w:t>
      </w:r>
      <w:r w:rsidRPr="00326A58">
        <w:rPr>
          <w:b w:val="0"/>
        </w:rPr>
        <w:fldChar w:fldCharType="end"/>
      </w:r>
      <w:bookmarkEnd w:id="3"/>
      <w:r w:rsidRPr="00326A58">
        <w:rPr>
          <w:b w:val="0"/>
        </w:rPr>
        <w:t xml:space="preserve"> </w:t>
      </w:r>
      <w:r w:rsidRPr="00326A58">
        <w:rPr>
          <w:b w:val="0"/>
          <w:smallCaps w:val="0"/>
        </w:rPr>
        <w:t>van</w:t>
      </w:r>
      <w:r w:rsidRPr="00326A58">
        <w:rPr>
          <w:b w:val="0"/>
        </w:rPr>
        <w:t xml:space="preserve"> </w:t>
      </w:r>
      <w:bookmarkStart w:id="4" w:name="Text5"/>
      <w:r w:rsidR="008D5DB4">
        <w:rPr>
          <w:b w:val="0"/>
        </w:rPr>
        <w:fldChar w:fldCharType="begin">
          <w:ffData>
            <w:name w:val="Text5"/>
            <w:enabled/>
            <w:calcOnExit w:val="0"/>
            <w:statusText w:type="text" w:val="Geef de dag waarop de vraag gesteld werd..."/>
            <w:textInput>
              <w:type w:val="number"/>
              <w:maxLength w:val="2"/>
            </w:textInput>
          </w:ffData>
        </w:fldChar>
      </w:r>
      <w:r w:rsidR="008D5DB4">
        <w:rPr>
          <w:b w:val="0"/>
        </w:rPr>
        <w:instrText xml:space="preserve"> FORMTEXT </w:instrText>
      </w:r>
      <w:r w:rsidR="008D5DB4">
        <w:rPr>
          <w:b w:val="0"/>
        </w:rPr>
      </w:r>
      <w:r w:rsidR="008D5DB4">
        <w:rPr>
          <w:b w:val="0"/>
        </w:rPr>
        <w:fldChar w:fldCharType="separate"/>
      </w:r>
      <w:r w:rsidR="006A483E">
        <w:rPr>
          <w:smallCaps w:val="0"/>
        </w:rPr>
        <w:t>9</w:t>
      </w:r>
      <w:r w:rsidR="008D5DB4">
        <w:rPr>
          <w:b w:val="0"/>
        </w:rPr>
        <w:fldChar w:fldCharType="end"/>
      </w:r>
      <w:bookmarkEnd w:id="4"/>
      <w:r w:rsidRPr="00326A58">
        <w:rPr>
          <w:b w:val="0"/>
        </w:rPr>
        <w:t xml:space="preserve"> </w:t>
      </w:r>
      <w:bookmarkStart w:id="5" w:name="Dropdown2"/>
      <w:r w:rsidR="008D5DB4">
        <w:rPr>
          <w:b w:val="0"/>
        </w:rPr>
        <w:fldChar w:fldCharType="begin">
          <w:ffData>
            <w:name w:val="Dropdown2"/>
            <w:enabled/>
            <w:calcOnExit w:val="0"/>
            <w:statusText w:type="text" w:val="Kies de maand waarin de vraag gesteld werd."/>
            <w:ddList>
              <w:result w:val="7"/>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sidR="008D5DB4">
        <w:rPr>
          <w:b w:val="0"/>
        </w:rPr>
        <w:instrText xml:space="preserve"> FORMDROPDOWN </w:instrText>
      </w:r>
      <w:r w:rsidR="008D5DB4">
        <w:rPr>
          <w:b w:val="0"/>
        </w:rPr>
      </w:r>
      <w:r w:rsidR="008D5DB4">
        <w:rPr>
          <w:b w:val="0"/>
        </w:rPr>
        <w:fldChar w:fldCharType="end"/>
      </w:r>
      <w:bookmarkEnd w:id="5"/>
      <w:r w:rsidRPr="00326A58">
        <w:rPr>
          <w:b w:val="0"/>
        </w:rPr>
        <w:t xml:space="preserve"> </w:t>
      </w:r>
      <w:bookmarkStart w:id="6" w:name="Dropdown3"/>
      <w:r w:rsidR="008D5DB4">
        <w:rPr>
          <w:b w:val="0"/>
        </w:rPr>
        <w:fldChar w:fldCharType="begin">
          <w:ffData>
            <w:name w:val="Dropdown3"/>
            <w:enabled/>
            <w:calcOnExit w:val="0"/>
            <w:statusText w:type="text" w:val="Kies het jaar waarin de vraag gesteld werd..."/>
            <w:ddList>
              <w:result w:val="8"/>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sidR="008D5DB4">
        <w:rPr>
          <w:b w:val="0"/>
        </w:rPr>
        <w:instrText xml:space="preserve"> FORMDROPDOWN </w:instrText>
      </w:r>
      <w:r w:rsidR="008D5DB4">
        <w:rPr>
          <w:b w:val="0"/>
        </w:rPr>
      </w:r>
      <w:r w:rsidR="008D5DB4">
        <w:rPr>
          <w:b w:val="0"/>
        </w:rPr>
        <w:fldChar w:fldCharType="end"/>
      </w:r>
      <w:bookmarkEnd w:id="6"/>
    </w:p>
    <w:p w:rsidR="000976E9" w:rsidRDefault="000976E9" w:rsidP="000976E9">
      <w:pPr>
        <w:rPr>
          <w:szCs w:val="22"/>
        </w:rPr>
      </w:pPr>
      <w:r>
        <w:rPr>
          <w:szCs w:val="22"/>
        </w:rPr>
        <w:t xml:space="preserve">van </w:t>
      </w:r>
      <w:r w:rsidR="00D71D99" w:rsidRPr="009D7043">
        <w:rPr>
          <w:rStyle w:val="AntwoordNaamMinisterChar"/>
        </w:rPr>
        <w:fldChar w:fldCharType="begin">
          <w:ffData>
            <w:name w:val=""/>
            <w:enabled/>
            <w:calcOnExit w:val="0"/>
            <w:statusText w:type="text" w:val="Geef hier de naam van de vraagsteller op..."/>
            <w:textInput>
              <w:maxLength w:val="255"/>
            </w:textInput>
          </w:ffData>
        </w:fldChar>
      </w:r>
      <w:r w:rsidR="00D71D99" w:rsidRPr="009D7043">
        <w:rPr>
          <w:rStyle w:val="AntwoordNaamMinisterChar"/>
        </w:rPr>
        <w:instrText xml:space="preserve"> FORMTEXT </w:instrText>
      </w:r>
      <w:r w:rsidR="00D71D99" w:rsidRPr="009D7043">
        <w:rPr>
          <w:rStyle w:val="AntwoordNaamMinisterChar"/>
        </w:rPr>
      </w:r>
      <w:r w:rsidR="00D71D99" w:rsidRPr="009D7043">
        <w:rPr>
          <w:rStyle w:val="AntwoordNaamMinisterChar"/>
        </w:rPr>
        <w:fldChar w:fldCharType="separate"/>
      </w:r>
      <w:proofErr w:type="spellStart"/>
      <w:r w:rsidR="003766B0">
        <w:rPr>
          <w:rStyle w:val="AntwoordNaamMinisterChar"/>
        </w:rPr>
        <w:t>s</w:t>
      </w:r>
      <w:r w:rsidR="006A483E">
        <w:rPr>
          <w:rStyle w:val="AntwoordNaamMinisterChar"/>
        </w:rPr>
        <w:t>abine</w:t>
      </w:r>
      <w:proofErr w:type="spellEnd"/>
      <w:r w:rsidR="006A483E">
        <w:rPr>
          <w:rStyle w:val="AntwoordNaamMinisterChar"/>
        </w:rPr>
        <w:t xml:space="preserve"> </w:t>
      </w:r>
      <w:proofErr w:type="spellStart"/>
      <w:r w:rsidR="003766B0">
        <w:rPr>
          <w:rStyle w:val="AntwoordNaamMinisterChar"/>
        </w:rPr>
        <w:t>p</w:t>
      </w:r>
      <w:r w:rsidR="006A483E">
        <w:rPr>
          <w:rStyle w:val="AntwoordNaamMinisterChar"/>
        </w:rPr>
        <w:t>oleyn</w:t>
      </w:r>
      <w:proofErr w:type="spellEnd"/>
      <w:r w:rsidR="00D71D99" w:rsidRPr="009D7043">
        <w:rPr>
          <w:rStyle w:val="AntwoordNaamMinisterChar"/>
        </w:rPr>
        <w:fldChar w:fldCharType="end"/>
      </w:r>
    </w:p>
    <w:p w:rsidR="00326A58" w:rsidRPr="00015BF7" w:rsidRDefault="00326A58" w:rsidP="000976E9">
      <w:pPr>
        <w:rPr>
          <w:szCs w:val="22"/>
        </w:rPr>
      </w:pPr>
    </w:p>
    <w:p w:rsidR="000976E9" w:rsidRPr="00DB41C0" w:rsidRDefault="000976E9" w:rsidP="000976E9">
      <w:pPr>
        <w:pStyle w:val="A-Lijn"/>
      </w:pPr>
    </w:p>
    <w:p w:rsidR="000976E9" w:rsidRPr="00DB41C0" w:rsidRDefault="000976E9" w:rsidP="000976E9">
      <w:pPr>
        <w:pStyle w:val="A-Lijn"/>
      </w:pPr>
    </w:p>
    <w:p w:rsidR="000976E9" w:rsidRDefault="000976E9" w:rsidP="00DB41C0">
      <w:pPr>
        <w:sectPr w:rsidR="000976E9" w:rsidSect="000976E9">
          <w:type w:val="continuous"/>
          <w:pgSz w:w="11906" w:h="16838"/>
          <w:pgMar w:top="1417" w:right="1417" w:bottom="1417" w:left="1417" w:header="708" w:footer="708" w:gutter="0"/>
          <w:cols w:space="708"/>
          <w:docGrid w:linePitch="360"/>
        </w:sectPr>
      </w:pPr>
    </w:p>
    <w:p w:rsidR="00417350" w:rsidRDefault="00417350" w:rsidP="00417350">
      <w:pPr>
        <w:pStyle w:val="SVTitel"/>
        <w:rPr>
          <w:i w:val="0"/>
          <w:szCs w:val="22"/>
        </w:rPr>
      </w:pPr>
    </w:p>
    <w:p w:rsidR="008D5E84" w:rsidRDefault="00FE0769" w:rsidP="00B0405A">
      <w:pPr>
        <w:pStyle w:val="SVTitel"/>
        <w:numPr>
          <w:ilvl w:val="0"/>
          <w:numId w:val="13"/>
        </w:numPr>
        <w:rPr>
          <w:i w:val="0"/>
          <w:szCs w:val="22"/>
        </w:rPr>
      </w:pPr>
      <w:r w:rsidRPr="00B0405A">
        <w:rPr>
          <w:i w:val="0"/>
          <w:szCs w:val="22"/>
        </w:rPr>
        <w:t xml:space="preserve">In de toelichtingsnota bij dit RUP wordt duiding gegeven bij de totstandkoming van het </w:t>
      </w:r>
      <w:r w:rsidR="009E3BFA" w:rsidRPr="00B0405A">
        <w:rPr>
          <w:i w:val="0"/>
          <w:szCs w:val="22"/>
        </w:rPr>
        <w:t xml:space="preserve">grafisch </w:t>
      </w:r>
      <w:r w:rsidRPr="00B0405A">
        <w:rPr>
          <w:i w:val="0"/>
          <w:szCs w:val="22"/>
        </w:rPr>
        <w:t xml:space="preserve">plan. </w:t>
      </w:r>
      <w:r w:rsidR="00417350" w:rsidRPr="00B0405A">
        <w:rPr>
          <w:i w:val="0"/>
          <w:szCs w:val="22"/>
        </w:rPr>
        <w:t xml:space="preserve">Hierbij </w:t>
      </w:r>
      <w:r w:rsidR="00B0405A">
        <w:rPr>
          <w:i w:val="0"/>
          <w:szCs w:val="22"/>
        </w:rPr>
        <w:t>is aangehouden hoe</w:t>
      </w:r>
      <w:r w:rsidR="00417350" w:rsidRPr="00B0405A">
        <w:rPr>
          <w:i w:val="0"/>
          <w:szCs w:val="22"/>
        </w:rPr>
        <w:t xml:space="preserve"> rekening </w:t>
      </w:r>
      <w:r w:rsidR="00B0405A">
        <w:rPr>
          <w:i w:val="0"/>
          <w:szCs w:val="22"/>
        </w:rPr>
        <w:t xml:space="preserve">werd </w:t>
      </w:r>
      <w:r w:rsidR="00417350" w:rsidRPr="00B0405A">
        <w:rPr>
          <w:i w:val="0"/>
          <w:szCs w:val="22"/>
        </w:rPr>
        <w:t xml:space="preserve">gehouden met de gebiedsgerichte visie voor de regio Kust-Polders-Westhoek en de eventuele herbevestiging van agrarische gebieden (HAG) in de omgeving. </w:t>
      </w:r>
    </w:p>
    <w:p w:rsidR="008D5E84" w:rsidRDefault="008D5E84" w:rsidP="008D5E84">
      <w:pPr>
        <w:pStyle w:val="SVTitel"/>
        <w:ind w:left="360"/>
        <w:rPr>
          <w:i w:val="0"/>
          <w:szCs w:val="22"/>
        </w:rPr>
      </w:pPr>
    </w:p>
    <w:p w:rsidR="00B0405A" w:rsidRDefault="00B0405A" w:rsidP="008D5E84">
      <w:pPr>
        <w:pStyle w:val="SVTitel"/>
        <w:ind w:left="360"/>
        <w:rPr>
          <w:i w:val="0"/>
          <w:szCs w:val="22"/>
        </w:rPr>
      </w:pPr>
      <w:r w:rsidRPr="00B0405A">
        <w:rPr>
          <w:i w:val="0"/>
          <w:szCs w:val="22"/>
        </w:rPr>
        <w:t xml:space="preserve">Op 31 maart 2005 keurde de Vlaamse Regering de beleidsmatige herbevestiging van de agrarische gebieden (HAG) in deze regio goed. Het betrokken gebied werd niet opgenomen als HAG. </w:t>
      </w:r>
      <w:r w:rsidR="008D5E84">
        <w:rPr>
          <w:i w:val="0"/>
          <w:szCs w:val="22"/>
        </w:rPr>
        <w:t xml:space="preserve">Gezien de ruilverkavelingsoperatie </w:t>
      </w:r>
      <w:proofErr w:type="spellStart"/>
      <w:r w:rsidR="008D5E84">
        <w:rPr>
          <w:i w:val="0"/>
          <w:szCs w:val="22"/>
        </w:rPr>
        <w:t>Stuivekenskerke</w:t>
      </w:r>
      <w:proofErr w:type="spellEnd"/>
      <w:r w:rsidR="008D5E84">
        <w:rPr>
          <w:i w:val="0"/>
          <w:szCs w:val="22"/>
        </w:rPr>
        <w:t xml:space="preserve"> afgerond was op het moment dat het AGNAS-planningsproces liep, kan er van uitgegaan worden dat met de afspraken hierover voor deze locatie rekening werd gehouden.</w:t>
      </w:r>
    </w:p>
    <w:p w:rsidR="00417350" w:rsidRDefault="00417350" w:rsidP="00417350">
      <w:pPr>
        <w:pStyle w:val="SVTitel"/>
        <w:rPr>
          <w:i w:val="0"/>
          <w:szCs w:val="22"/>
        </w:rPr>
      </w:pPr>
    </w:p>
    <w:p w:rsidR="00DE4C4E" w:rsidRDefault="00DE4C4E" w:rsidP="00DE4C4E">
      <w:pPr>
        <w:pStyle w:val="SVTitel"/>
        <w:numPr>
          <w:ilvl w:val="0"/>
          <w:numId w:val="13"/>
        </w:numPr>
        <w:rPr>
          <w:i w:val="0"/>
          <w:szCs w:val="22"/>
        </w:rPr>
      </w:pPr>
      <w:r w:rsidRPr="008D5E84">
        <w:rPr>
          <w:i w:val="0"/>
          <w:szCs w:val="22"/>
        </w:rPr>
        <w:t>Het AGNAS-planningsproces werd doorlopen met de inbreng van heel</w:t>
      </w:r>
      <w:r w:rsidR="00B0405A" w:rsidRPr="008D5E84">
        <w:rPr>
          <w:i w:val="0"/>
          <w:szCs w:val="22"/>
        </w:rPr>
        <w:t xml:space="preserve"> </w:t>
      </w:r>
      <w:r w:rsidRPr="008D5E84">
        <w:rPr>
          <w:i w:val="0"/>
          <w:szCs w:val="22"/>
        </w:rPr>
        <w:t>wat partners</w:t>
      </w:r>
      <w:r w:rsidR="00B0405A" w:rsidRPr="008D5E84">
        <w:rPr>
          <w:i w:val="0"/>
          <w:szCs w:val="22"/>
        </w:rPr>
        <w:t>,</w:t>
      </w:r>
      <w:r w:rsidR="00F11AC8" w:rsidRPr="008D5E84">
        <w:rPr>
          <w:i w:val="0"/>
          <w:szCs w:val="22"/>
        </w:rPr>
        <w:t xml:space="preserve"> waaronder de bevoegde administraties en </w:t>
      </w:r>
      <w:r w:rsidR="00EA63B2" w:rsidRPr="008D5E84">
        <w:rPr>
          <w:i w:val="0"/>
          <w:szCs w:val="22"/>
        </w:rPr>
        <w:t xml:space="preserve">betrokken </w:t>
      </w:r>
      <w:r w:rsidR="00F11AC8" w:rsidRPr="008D5E84">
        <w:rPr>
          <w:i w:val="0"/>
          <w:szCs w:val="22"/>
        </w:rPr>
        <w:t xml:space="preserve">gemeenten die ook advies leverden naar aanleiding van de bespreking van het voorontwerp RUP. </w:t>
      </w:r>
    </w:p>
    <w:p w:rsidR="008D5E84" w:rsidRPr="008D5E84" w:rsidRDefault="008D5E84" w:rsidP="008D5E84">
      <w:pPr>
        <w:pStyle w:val="SVTitel"/>
        <w:ind w:left="360"/>
        <w:rPr>
          <w:i w:val="0"/>
          <w:szCs w:val="22"/>
        </w:rPr>
      </w:pPr>
    </w:p>
    <w:p w:rsidR="008D5E84" w:rsidRDefault="008D5E84" w:rsidP="008D5E84">
      <w:pPr>
        <w:pStyle w:val="SVTitel"/>
        <w:ind w:left="360"/>
        <w:rPr>
          <w:i w:val="0"/>
          <w:szCs w:val="22"/>
        </w:rPr>
      </w:pPr>
      <w:r>
        <w:rPr>
          <w:i w:val="0"/>
          <w:szCs w:val="22"/>
        </w:rPr>
        <w:t>Tijdens de planvorming van het RUP werd besloten om het volledige ontginningsgebied te schrappen.</w:t>
      </w:r>
      <w:r w:rsidRPr="008D5E84">
        <w:rPr>
          <w:i w:val="0"/>
          <w:szCs w:val="22"/>
        </w:rPr>
        <w:t xml:space="preserve"> </w:t>
      </w:r>
      <w:r>
        <w:rPr>
          <w:i w:val="0"/>
          <w:szCs w:val="22"/>
        </w:rPr>
        <w:t>Het voorontwerp-RUP voorzag een gedeeltelijke herbestemming naar natuurgebied (noordelijk deel) en landbouwgebied (zuidelijk deel). Naar aanleiding van de plenaire vergadering werd het plan aangepast, waarbij het volledige gebied een herbestemming naar natuur kreeg. Het zuidelijk gebied (ca. 30 ha)</w:t>
      </w:r>
      <w:r w:rsidRPr="00417350">
        <w:rPr>
          <w:i w:val="0"/>
          <w:szCs w:val="22"/>
        </w:rPr>
        <w:t xml:space="preserve"> dat</w:t>
      </w:r>
      <w:r>
        <w:rPr>
          <w:i w:val="0"/>
          <w:szCs w:val="22"/>
        </w:rPr>
        <w:t xml:space="preserve"> </w:t>
      </w:r>
      <w:r w:rsidRPr="00417350">
        <w:rPr>
          <w:i w:val="0"/>
          <w:szCs w:val="22"/>
        </w:rPr>
        <w:t>nog grotendeels in landbouwgebruik is, wordt aangeduid met overdruk GENO.</w:t>
      </w:r>
      <w:r w:rsidRPr="00B0405A">
        <w:rPr>
          <w:i w:val="0"/>
          <w:szCs w:val="22"/>
        </w:rPr>
        <w:t xml:space="preserve"> </w:t>
      </w:r>
      <w:r>
        <w:rPr>
          <w:i w:val="0"/>
          <w:szCs w:val="22"/>
        </w:rPr>
        <w:t xml:space="preserve">Alle aanwezigen op de plenaire vergadering gingen hiermee akkoord. </w:t>
      </w:r>
    </w:p>
    <w:p w:rsidR="008D5E84" w:rsidRDefault="008D5E84" w:rsidP="008D5E84">
      <w:pPr>
        <w:pStyle w:val="SVTitel"/>
        <w:ind w:left="360"/>
        <w:rPr>
          <w:i w:val="0"/>
          <w:szCs w:val="22"/>
        </w:rPr>
      </w:pPr>
    </w:p>
    <w:p w:rsidR="008D5E84" w:rsidRDefault="008D5E84" w:rsidP="008D5E84">
      <w:pPr>
        <w:pStyle w:val="SVTitel"/>
        <w:ind w:left="360"/>
        <w:rPr>
          <w:i w:val="0"/>
          <w:szCs w:val="22"/>
        </w:rPr>
      </w:pPr>
      <w:r>
        <w:rPr>
          <w:i w:val="0"/>
          <w:szCs w:val="22"/>
        </w:rPr>
        <w:t>Het plan werd op deze basis gemotiveerd aangepast en voor voorlopige vaststelling aan de Vlaamse Regering voorgelegd (BVR 11.05.2012). Het openbaar onderzoek is thans afgelopen; eventuele bezwaren en opmerkingen worden onderzocht met het oog op definitieve vaststelling door de Vlaamse Regering.</w:t>
      </w:r>
    </w:p>
    <w:p w:rsidR="008D5E84" w:rsidRDefault="008D5E84" w:rsidP="008D5E84">
      <w:pPr>
        <w:pStyle w:val="SVTitel"/>
        <w:ind w:left="360"/>
        <w:rPr>
          <w:i w:val="0"/>
          <w:szCs w:val="22"/>
        </w:rPr>
      </w:pPr>
    </w:p>
    <w:p w:rsidR="008D5E84" w:rsidRDefault="008D5E84" w:rsidP="008D5E84">
      <w:pPr>
        <w:pStyle w:val="SVTitel"/>
        <w:ind w:left="360"/>
        <w:rPr>
          <w:i w:val="0"/>
          <w:szCs w:val="22"/>
        </w:rPr>
      </w:pPr>
    </w:p>
    <w:p w:rsidR="008D5E84" w:rsidRDefault="008D5E84" w:rsidP="00B0405A">
      <w:pPr>
        <w:pStyle w:val="SVTitel"/>
        <w:ind w:left="360"/>
        <w:rPr>
          <w:i w:val="0"/>
          <w:szCs w:val="22"/>
        </w:rPr>
      </w:pPr>
    </w:p>
    <w:p w:rsidR="0028366A" w:rsidRDefault="0028366A" w:rsidP="0028366A">
      <w:pPr>
        <w:pStyle w:val="SVTitel"/>
        <w:ind w:left="360"/>
        <w:rPr>
          <w:i w:val="0"/>
          <w:szCs w:val="22"/>
        </w:rPr>
      </w:pPr>
    </w:p>
    <w:sectPr w:rsidR="0028366A" w:rsidSect="000976E9">
      <w:type w:val="continuous"/>
      <w:pgSz w:w="11906" w:h="16838"/>
      <w:pgMar w:top="1417" w:right="1417" w:bottom="1417" w:left="1417" w:header="708" w:footer="708"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E0448"/>
    <w:multiLevelType w:val="hybridMultilevel"/>
    <w:tmpl w:val="104A5BE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nsid w:val="02F523A6"/>
    <w:multiLevelType w:val="hybridMultilevel"/>
    <w:tmpl w:val="87983D5C"/>
    <w:lvl w:ilvl="0" w:tplc="0413000F">
      <w:start w:val="1"/>
      <w:numFmt w:val="decimal"/>
      <w:lvlText w:val="%1."/>
      <w:lvlJc w:val="left"/>
      <w:pPr>
        <w:tabs>
          <w:tab w:val="num" w:pos="360"/>
        </w:tabs>
        <w:ind w:left="360" w:hanging="360"/>
      </w:pPr>
      <w:rPr>
        <w:rFont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
    <w:nsid w:val="2C877052"/>
    <w:multiLevelType w:val="hybridMultilevel"/>
    <w:tmpl w:val="9A3A48BC"/>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nsid w:val="32CC766B"/>
    <w:multiLevelType w:val="hybridMultilevel"/>
    <w:tmpl w:val="F1EA295C"/>
    <w:lvl w:ilvl="0" w:tplc="0413000F">
      <w:start w:val="1"/>
      <w:numFmt w:val="decimal"/>
      <w:lvlText w:val="%1."/>
      <w:lvlJc w:val="left"/>
      <w:pPr>
        <w:tabs>
          <w:tab w:val="num" w:pos="360"/>
        </w:tabs>
        <w:ind w:left="360" w:hanging="36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4">
    <w:nsid w:val="385667D8"/>
    <w:multiLevelType w:val="hybridMultilevel"/>
    <w:tmpl w:val="1FD6C566"/>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nsid w:val="3C997B6F"/>
    <w:multiLevelType w:val="hybridMultilevel"/>
    <w:tmpl w:val="519067E2"/>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6">
    <w:nsid w:val="4CBD3C06"/>
    <w:multiLevelType w:val="hybridMultilevel"/>
    <w:tmpl w:val="F46A445C"/>
    <w:lvl w:ilvl="0" w:tplc="0413000F">
      <w:start w:val="1"/>
      <w:numFmt w:val="decimal"/>
      <w:lvlText w:val="%1."/>
      <w:lvlJc w:val="left"/>
      <w:pPr>
        <w:tabs>
          <w:tab w:val="num" w:pos="360"/>
        </w:tabs>
        <w:ind w:left="360" w:hanging="360"/>
      </w:pPr>
      <w:rPr>
        <w:rFont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7">
    <w:nsid w:val="4E2403CC"/>
    <w:multiLevelType w:val="hybridMultilevel"/>
    <w:tmpl w:val="C8561662"/>
    <w:lvl w:ilvl="0" w:tplc="0413000F">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8">
    <w:nsid w:val="51032C68"/>
    <w:multiLevelType w:val="hybridMultilevel"/>
    <w:tmpl w:val="4692B23E"/>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9">
    <w:nsid w:val="55624B64"/>
    <w:multiLevelType w:val="hybridMultilevel"/>
    <w:tmpl w:val="18EC9612"/>
    <w:lvl w:ilvl="0" w:tplc="0413000F">
      <w:start w:val="1"/>
      <w:numFmt w:val="decimal"/>
      <w:lvlText w:val="%1."/>
      <w:lvlJc w:val="left"/>
      <w:pPr>
        <w:tabs>
          <w:tab w:val="num" w:pos="720"/>
        </w:tabs>
        <w:ind w:left="720" w:hanging="360"/>
      </w:pPr>
      <w:rPr>
        <w:rFont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nsid w:val="61857B5C"/>
    <w:multiLevelType w:val="multilevel"/>
    <w:tmpl w:val="42948E20"/>
    <w:lvl w:ilvl="0">
      <w:start w:val="1"/>
      <w:numFmt w:val="lowerLetter"/>
      <w:lvlText w:val="%1)"/>
      <w:lvlJc w:val="left"/>
      <w:pPr>
        <w:tabs>
          <w:tab w:val="num" w:pos="757"/>
        </w:tabs>
        <w:ind w:left="757" w:hanging="397"/>
      </w:pPr>
      <w:rPr>
        <w:rFonts w:hint="default"/>
      </w:rPr>
    </w:lvl>
    <w:lvl w:ilvl="1">
      <w:start w:val="1"/>
      <w:numFmt w:val="lowerLetter"/>
      <w:lvlText w:val="%2)"/>
      <w:lvlJc w:val="left"/>
      <w:pPr>
        <w:tabs>
          <w:tab w:val="num" w:pos="1040"/>
        </w:tabs>
        <w:ind w:left="1040" w:hanging="453"/>
      </w:pPr>
      <w:rPr>
        <w:rFonts w:hint="default"/>
      </w:rPr>
    </w:lvl>
    <w:lvl w:ilvl="2">
      <w:start w:val="1"/>
      <w:numFmt w:val="lowerLetter"/>
      <w:lvlText w:val="%3)"/>
      <w:lvlJc w:val="left"/>
      <w:pPr>
        <w:tabs>
          <w:tab w:val="num" w:pos="1324"/>
        </w:tabs>
        <w:ind w:left="1324" w:hanging="510"/>
      </w:pPr>
      <w:rPr>
        <w:rFonts w:hint="default"/>
      </w:rPr>
    </w:lvl>
    <w:lvl w:ilvl="3">
      <w:start w:val="1"/>
      <w:numFmt w:val="lowerLetter"/>
      <w:lvlText w:val="%4)"/>
      <w:lvlJc w:val="left"/>
      <w:pPr>
        <w:tabs>
          <w:tab w:val="num" w:pos="1097"/>
        </w:tabs>
        <w:ind w:left="1664" w:hanging="567"/>
      </w:pPr>
      <w:rPr>
        <w:rFonts w:hint="default"/>
      </w:rPr>
    </w:lvl>
    <w:lvl w:ilvl="4">
      <w:start w:val="1"/>
      <w:numFmt w:val="lowerLetter"/>
      <w:lvlText w:val="%5)"/>
      <w:lvlJc w:val="left"/>
      <w:pPr>
        <w:tabs>
          <w:tab w:val="num" w:pos="1664"/>
        </w:tabs>
        <w:ind w:left="1948" w:hanging="567"/>
      </w:pPr>
      <w:rPr>
        <w:rFonts w:hint="default"/>
      </w:rPr>
    </w:lvl>
    <w:lvl w:ilvl="5">
      <w:start w:val="1"/>
      <w:numFmt w:val="lowerLetter"/>
      <w:lvlText w:val="%6)"/>
      <w:lvlJc w:val="left"/>
      <w:pPr>
        <w:tabs>
          <w:tab w:val="num" w:pos="2118"/>
        </w:tabs>
        <w:ind w:left="2174" w:hanging="510"/>
      </w:pPr>
      <w:rPr>
        <w:rFonts w:hint="default"/>
      </w:rPr>
    </w:lvl>
    <w:lvl w:ilvl="6">
      <w:start w:val="1"/>
      <w:numFmt w:val="lowerLetter"/>
      <w:lvlText w:val="%7)"/>
      <w:lvlJc w:val="left"/>
      <w:pPr>
        <w:tabs>
          <w:tab w:val="num" w:pos="2458"/>
        </w:tabs>
        <w:ind w:left="2515" w:hanging="567"/>
      </w:pPr>
      <w:rPr>
        <w:rFonts w:hint="default"/>
      </w:rPr>
    </w:lvl>
    <w:lvl w:ilvl="7">
      <w:start w:val="1"/>
      <w:numFmt w:val="lowerLetter"/>
      <w:lvlText w:val="%8)"/>
      <w:lvlJc w:val="left"/>
      <w:pPr>
        <w:tabs>
          <w:tab w:val="num" w:pos="2798"/>
        </w:tabs>
        <w:ind w:left="2855" w:hanging="567"/>
      </w:pPr>
      <w:rPr>
        <w:rFonts w:hint="default"/>
      </w:rPr>
    </w:lvl>
    <w:lvl w:ilvl="8">
      <w:start w:val="1"/>
      <w:numFmt w:val="lowerLetter"/>
      <w:lvlText w:val="%9)"/>
      <w:lvlJc w:val="left"/>
      <w:pPr>
        <w:tabs>
          <w:tab w:val="num" w:pos="2968"/>
        </w:tabs>
        <w:ind w:left="3025" w:hanging="454"/>
      </w:pPr>
      <w:rPr>
        <w:rFonts w:hint="default"/>
      </w:rPr>
    </w:lvl>
  </w:abstractNum>
  <w:abstractNum w:abstractNumId="11">
    <w:nsid w:val="784C417A"/>
    <w:multiLevelType w:val="hybridMultilevel"/>
    <w:tmpl w:val="5D0AC3F0"/>
    <w:lvl w:ilvl="0" w:tplc="04C208BC">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Symbo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Symbol"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Symbol"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nsid w:val="7CF76F38"/>
    <w:multiLevelType w:val="hybridMultilevel"/>
    <w:tmpl w:val="23502CE2"/>
    <w:lvl w:ilvl="0" w:tplc="622E0264">
      <w:numFmt w:val="bullet"/>
      <w:lvlText w:val=""/>
      <w:lvlJc w:val="left"/>
      <w:pPr>
        <w:ind w:left="720" w:hanging="360"/>
      </w:pPr>
      <w:rPr>
        <w:rFonts w:ascii="Wingdings" w:eastAsia="Times New Roman"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0"/>
  </w:num>
  <w:num w:numId="2">
    <w:abstractNumId w:val="10"/>
  </w:num>
  <w:num w:numId="3">
    <w:abstractNumId w:val="3"/>
  </w:num>
  <w:num w:numId="4">
    <w:abstractNumId w:val="8"/>
  </w:num>
  <w:num w:numId="5">
    <w:abstractNumId w:val="11"/>
  </w:num>
  <w:num w:numId="6">
    <w:abstractNumId w:val="0"/>
  </w:num>
  <w:num w:numId="7">
    <w:abstractNumId w:val="2"/>
  </w:num>
  <w:num w:numId="8">
    <w:abstractNumId w:val="9"/>
  </w:num>
  <w:num w:numId="9">
    <w:abstractNumId w:val="6"/>
  </w:num>
  <w:num w:numId="10">
    <w:abstractNumId w:val="1"/>
  </w:num>
  <w:num w:numId="11">
    <w:abstractNumId w:val="4"/>
  </w:num>
  <w:num w:numId="12">
    <w:abstractNumId w:val="7"/>
  </w:num>
  <w:num w:numId="13">
    <w:abstractNumId w:val="5"/>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uQ/Di1r3myopx7Vf3/POpH0psXA=" w:salt="3KihOXwX/kY6Rbsc7MwJcw=="/>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D85"/>
    <w:rsid w:val="0008172E"/>
    <w:rsid w:val="000976E9"/>
    <w:rsid w:val="000C45FE"/>
    <w:rsid w:val="000C4E8C"/>
    <w:rsid w:val="000E7ADA"/>
    <w:rsid w:val="000F3532"/>
    <w:rsid w:val="00104774"/>
    <w:rsid w:val="00120051"/>
    <w:rsid w:val="00174464"/>
    <w:rsid w:val="001764EC"/>
    <w:rsid w:val="00210C07"/>
    <w:rsid w:val="00266E3B"/>
    <w:rsid w:val="00274839"/>
    <w:rsid w:val="0028366A"/>
    <w:rsid w:val="002A76FA"/>
    <w:rsid w:val="002D4DA4"/>
    <w:rsid w:val="00326A58"/>
    <w:rsid w:val="00336BBF"/>
    <w:rsid w:val="003766B0"/>
    <w:rsid w:val="00386000"/>
    <w:rsid w:val="003A6083"/>
    <w:rsid w:val="003B41DE"/>
    <w:rsid w:val="003D313A"/>
    <w:rsid w:val="003F00B5"/>
    <w:rsid w:val="00417350"/>
    <w:rsid w:val="004433A2"/>
    <w:rsid w:val="00454FAD"/>
    <w:rsid w:val="005208D5"/>
    <w:rsid w:val="00521CE9"/>
    <w:rsid w:val="005E38CA"/>
    <w:rsid w:val="006548DD"/>
    <w:rsid w:val="006A483E"/>
    <w:rsid w:val="0071248C"/>
    <w:rsid w:val="007252C7"/>
    <w:rsid w:val="00735E21"/>
    <w:rsid w:val="00763455"/>
    <w:rsid w:val="00763E10"/>
    <w:rsid w:val="00787964"/>
    <w:rsid w:val="007A1490"/>
    <w:rsid w:val="008A713D"/>
    <w:rsid w:val="008C059F"/>
    <w:rsid w:val="008D5DB4"/>
    <w:rsid w:val="008D5E84"/>
    <w:rsid w:val="00924D85"/>
    <w:rsid w:val="009347E0"/>
    <w:rsid w:val="0095202E"/>
    <w:rsid w:val="009B6F34"/>
    <w:rsid w:val="009D7043"/>
    <w:rsid w:val="009E3BFA"/>
    <w:rsid w:val="009E537D"/>
    <w:rsid w:val="009E72BD"/>
    <w:rsid w:val="00A42677"/>
    <w:rsid w:val="00A7226C"/>
    <w:rsid w:val="00AF64E1"/>
    <w:rsid w:val="00B0405A"/>
    <w:rsid w:val="00B05086"/>
    <w:rsid w:val="00B13B28"/>
    <w:rsid w:val="00B15E99"/>
    <w:rsid w:val="00B45EB2"/>
    <w:rsid w:val="00B555BB"/>
    <w:rsid w:val="00BA7EA0"/>
    <w:rsid w:val="00BB7612"/>
    <w:rsid w:val="00BE425A"/>
    <w:rsid w:val="00C15BA8"/>
    <w:rsid w:val="00C9663C"/>
    <w:rsid w:val="00CE1141"/>
    <w:rsid w:val="00D71D99"/>
    <w:rsid w:val="00D754F2"/>
    <w:rsid w:val="00DB41C0"/>
    <w:rsid w:val="00DC00E1"/>
    <w:rsid w:val="00DC4DB6"/>
    <w:rsid w:val="00DE4C4E"/>
    <w:rsid w:val="00E55200"/>
    <w:rsid w:val="00EA63B2"/>
    <w:rsid w:val="00F10CD5"/>
    <w:rsid w:val="00F11AC8"/>
    <w:rsid w:val="00F31EBD"/>
    <w:rsid w:val="00F450FF"/>
    <w:rsid w:val="00FA29D6"/>
    <w:rsid w:val="00FA60A5"/>
    <w:rsid w:val="00FB4D73"/>
    <w:rsid w:val="00FD5BF4"/>
    <w:rsid w:val="00FE0769"/>
    <w:rsid w:val="00FE54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B41C0"/>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VTitel">
    <w:name w:val="SV Titel"/>
    <w:basedOn w:val="Standaard"/>
    <w:rsid w:val="00735E21"/>
    <w:pPr>
      <w:jc w:val="both"/>
    </w:pPr>
    <w:rPr>
      <w:i/>
      <w:szCs w:val="20"/>
    </w:rPr>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link w:val="A-Gewonetekst"/>
    <w:rsid w:val="000976E9"/>
    <w:rPr>
      <w:sz w:val="22"/>
      <w:szCs w:val="24"/>
      <w:lang w:val="nl-BE" w:eastAsia="nl-NL" w:bidi="ar-SA"/>
    </w:rPr>
  </w:style>
  <w:style w:type="character" w:customStyle="1" w:styleId="A-TypeChar">
    <w:name w:val="A-Type Char"/>
    <w:link w:val="A-Type"/>
    <w:rsid w:val="000976E9"/>
    <w:rPr>
      <w:b/>
      <w:smallCaps/>
      <w:sz w:val="22"/>
      <w:szCs w:val="22"/>
      <w:lang w:val="nl-BE" w:eastAsia="nl-NL" w:bidi="ar-SA"/>
    </w:rPr>
  </w:style>
  <w:style w:type="character" w:customStyle="1" w:styleId="AntwoordNaamMinisterChar">
    <w:name w:val="AntwoordNaamMinister Char"/>
    <w:link w:val="AntwoordNaamMinister"/>
    <w:rsid w:val="00DB41C0"/>
    <w:rPr>
      <w:b/>
      <w:smallCaps/>
      <w:sz w:val="22"/>
      <w:szCs w:val="24"/>
      <w:lang w:val="nl-BE" w:eastAsia="nl-NL" w:bidi="ar-SA"/>
    </w:rPr>
  </w:style>
  <w:style w:type="character" w:styleId="Hyperlink">
    <w:name w:val="Hyperlink"/>
    <w:rsid w:val="00735E21"/>
    <w:rPr>
      <w:color w:val="0000FF"/>
      <w:u w:val="single"/>
    </w:rPr>
  </w:style>
  <w:style w:type="paragraph" w:styleId="Documentstructuur">
    <w:name w:val="Document Map"/>
    <w:basedOn w:val="Standaard"/>
    <w:semiHidden/>
    <w:rsid w:val="00787964"/>
    <w:pPr>
      <w:shd w:val="clear" w:color="auto" w:fill="000080"/>
    </w:pPr>
    <w:rPr>
      <w:rFonts w:ascii="Tahoma" w:hAnsi="Tahoma" w:cs="Tahoma"/>
      <w:sz w:val="20"/>
      <w:szCs w:val="20"/>
    </w:rPr>
  </w:style>
  <w:style w:type="paragraph" w:customStyle="1" w:styleId="Tekstbrief">
    <w:name w:val="Tekst brief"/>
    <w:basedOn w:val="Tekstopmerking"/>
    <w:semiHidden/>
    <w:rsid w:val="007A1490"/>
    <w:pPr>
      <w:tabs>
        <w:tab w:val="left" w:pos="284"/>
        <w:tab w:val="left" w:pos="567"/>
        <w:tab w:val="left" w:pos="851"/>
        <w:tab w:val="center" w:pos="4394"/>
        <w:tab w:val="right" w:pos="8789"/>
      </w:tabs>
    </w:pPr>
    <w:rPr>
      <w:rFonts w:ascii="Arial" w:hAnsi="Arial"/>
      <w:sz w:val="22"/>
      <w:szCs w:val="22"/>
    </w:rPr>
  </w:style>
  <w:style w:type="table" w:styleId="Tabelraster">
    <w:name w:val="Table Grid"/>
    <w:basedOn w:val="Standaardtabel"/>
    <w:rsid w:val="007A14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opmerking">
    <w:name w:val="annotation text"/>
    <w:basedOn w:val="Standaard"/>
    <w:semiHidden/>
    <w:rsid w:val="007A1490"/>
    <w:rPr>
      <w:sz w:val="20"/>
      <w:szCs w:val="20"/>
    </w:rPr>
  </w:style>
  <w:style w:type="paragraph" w:styleId="Ballontekst">
    <w:name w:val="Balloon Text"/>
    <w:basedOn w:val="Standaard"/>
    <w:link w:val="BallontekstChar"/>
    <w:rsid w:val="002A76FA"/>
    <w:rPr>
      <w:rFonts w:ascii="Tahoma" w:hAnsi="Tahoma" w:cs="Tahoma"/>
      <w:sz w:val="16"/>
      <w:szCs w:val="16"/>
    </w:rPr>
  </w:style>
  <w:style w:type="character" w:customStyle="1" w:styleId="BallontekstChar">
    <w:name w:val="Ballontekst Char"/>
    <w:basedOn w:val="Standaardalinea-lettertype"/>
    <w:link w:val="Ballontekst"/>
    <w:rsid w:val="002A76FA"/>
    <w:rPr>
      <w:rFonts w:ascii="Tahoma" w:hAnsi="Tahoma" w:cs="Tahoma"/>
      <w:sz w:val="16"/>
      <w:szCs w:val="16"/>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B41C0"/>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VTitel">
    <w:name w:val="SV Titel"/>
    <w:basedOn w:val="Standaard"/>
    <w:rsid w:val="00735E21"/>
    <w:pPr>
      <w:jc w:val="both"/>
    </w:pPr>
    <w:rPr>
      <w:i/>
      <w:szCs w:val="20"/>
    </w:rPr>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link w:val="A-Gewonetekst"/>
    <w:rsid w:val="000976E9"/>
    <w:rPr>
      <w:sz w:val="22"/>
      <w:szCs w:val="24"/>
      <w:lang w:val="nl-BE" w:eastAsia="nl-NL" w:bidi="ar-SA"/>
    </w:rPr>
  </w:style>
  <w:style w:type="character" w:customStyle="1" w:styleId="A-TypeChar">
    <w:name w:val="A-Type Char"/>
    <w:link w:val="A-Type"/>
    <w:rsid w:val="000976E9"/>
    <w:rPr>
      <w:b/>
      <w:smallCaps/>
      <w:sz w:val="22"/>
      <w:szCs w:val="22"/>
      <w:lang w:val="nl-BE" w:eastAsia="nl-NL" w:bidi="ar-SA"/>
    </w:rPr>
  </w:style>
  <w:style w:type="character" w:customStyle="1" w:styleId="AntwoordNaamMinisterChar">
    <w:name w:val="AntwoordNaamMinister Char"/>
    <w:link w:val="AntwoordNaamMinister"/>
    <w:rsid w:val="00DB41C0"/>
    <w:rPr>
      <w:b/>
      <w:smallCaps/>
      <w:sz w:val="22"/>
      <w:szCs w:val="24"/>
      <w:lang w:val="nl-BE" w:eastAsia="nl-NL" w:bidi="ar-SA"/>
    </w:rPr>
  </w:style>
  <w:style w:type="character" w:styleId="Hyperlink">
    <w:name w:val="Hyperlink"/>
    <w:rsid w:val="00735E21"/>
    <w:rPr>
      <w:color w:val="0000FF"/>
      <w:u w:val="single"/>
    </w:rPr>
  </w:style>
  <w:style w:type="paragraph" w:styleId="Documentstructuur">
    <w:name w:val="Document Map"/>
    <w:basedOn w:val="Standaard"/>
    <w:semiHidden/>
    <w:rsid w:val="00787964"/>
    <w:pPr>
      <w:shd w:val="clear" w:color="auto" w:fill="000080"/>
    </w:pPr>
    <w:rPr>
      <w:rFonts w:ascii="Tahoma" w:hAnsi="Tahoma" w:cs="Tahoma"/>
      <w:sz w:val="20"/>
      <w:szCs w:val="20"/>
    </w:rPr>
  </w:style>
  <w:style w:type="paragraph" w:customStyle="1" w:styleId="Tekstbrief">
    <w:name w:val="Tekst brief"/>
    <w:basedOn w:val="Tekstopmerking"/>
    <w:semiHidden/>
    <w:rsid w:val="007A1490"/>
    <w:pPr>
      <w:tabs>
        <w:tab w:val="left" w:pos="284"/>
        <w:tab w:val="left" w:pos="567"/>
        <w:tab w:val="left" w:pos="851"/>
        <w:tab w:val="center" w:pos="4394"/>
        <w:tab w:val="right" w:pos="8789"/>
      </w:tabs>
    </w:pPr>
    <w:rPr>
      <w:rFonts w:ascii="Arial" w:hAnsi="Arial"/>
      <w:sz w:val="22"/>
      <w:szCs w:val="22"/>
    </w:rPr>
  </w:style>
  <w:style w:type="table" w:styleId="Tabelraster">
    <w:name w:val="Table Grid"/>
    <w:basedOn w:val="Standaardtabel"/>
    <w:rsid w:val="007A14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opmerking">
    <w:name w:val="annotation text"/>
    <w:basedOn w:val="Standaard"/>
    <w:semiHidden/>
    <w:rsid w:val="007A1490"/>
    <w:rPr>
      <w:sz w:val="20"/>
      <w:szCs w:val="20"/>
    </w:rPr>
  </w:style>
  <w:style w:type="paragraph" w:styleId="Ballontekst">
    <w:name w:val="Balloon Text"/>
    <w:basedOn w:val="Standaard"/>
    <w:link w:val="BallontekstChar"/>
    <w:rsid w:val="002A76FA"/>
    <w:rPr>
      <w:rFonts w:ascii="Tahoma" w:hAnsi="Tahoma" w:cs="Tahoma"/>
      <w:sz w:val="16"/>
      <w:szCs w:val="16"/>
    </w:rPr>
  </w:style>
  <w:style w:type="character" w:customStyle="1" w:styleId="BallontekstChar">
    <w:name w:val="Ballontekst Char"/>
    <w:basedOn w:val="Standaardalinea-lettertype"/>
    <w:link w:val="Ballontekst"/>
    <w:rsid w:val="002A76FA"/>
    <w:rPr>
      <w:rFonts w:ascii="Tahoma" w:hAnsi="Tahoma" w:cs="Tahoma"/>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310</Words>
  <Characters>1709</Characters>
  <Application>Microsoft Office Word</Application>
  <DocSecurity>4</DocSecurity>
  <Lines>14</Lines>
  <Paragraphs>4</Paragraphs>
  <ScaleCrop>false</ScaleCrop>
  <HeadingPairs>
    <vt:vector size="2" baseType="variant">
      <vt:variant>
        <vt:lpstr>Titel</vt:lpstr>
      </vt:variant>
      <vt:variant>
        <vt:i4>1</vt:i4>
      </vt:variant>
    </vt:vector>
  </HeadingPairs>
  <TitlesOfParts>
    <vt:vector size="1" baseType="lpstr">
      <vt:lpstr>Antwoord op Schriftelijke Vraag</vt:lpstr>
    </vt:vector>
  </TitlesOfParts>
  <Company>Vlaamse Overheid</Company>
  <LinksUpToDate>false</LinksUpToDate>
  <CharactersWithSpaces>2015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bullaebi</dc:creator>
  <cp:lastModifiedBy>Vlaams Parlement</cp:lastModifiedBy>
  <cp:revision>2</cp:revision>
  <cp:lastPrinted>2012-10-01T09:54:00Z</cp:lastPrinted>
  <dcterms:created xsi:type="dcterms:W3CDTF">2012-10-01T09:54:00Z</dcterms:created>
  <dcterms:modified xsi:type="dcterms:W3CDTF">2012-10-01T09:54:00Z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Antwoord schriftelijke vraag - Muyters</vt:lpwstr>
  </property>
  <property fmtid="{D5CDD505-2E9C-101B-9397-08002B2CF9AE}" pid="3" name="ContentTypeId">
    <vt:lpwstr>0x0101009488E854BFFCF9489C88BFB59DE882FD0102</vt:lpwstr>
  </property>
</Properties>
</file>