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14:paraId="35B675E8" w14:textId="77777777"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6470">
        <w:rPr>
          <w:szCs w:val="22"/>
        </w:rPr>
        <w:t>philippe muyters</w:t>
      </w:r>
      <w:r>
        <w:rPr>
          <w:szCs w:val="22"/>
        </w:rPr>
        <w:fldChar w:fldCharType="end"/>
      </w:r>
      <w:bookmarkEnd w:id="0"/>
    </w:p>
    <w:bookmarkStart w:id="1" w:name="Text2"/>
    <w:p w14:paraId="35B675E9" w14:textId="77777777"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6665A1">
        <w:t>v</w:t>
      </w:r>
      <w:r w:rsidR="005C7433">
        <w:rPr>
          <w:noProof/>
        </w:rPr>
        <w:t>laams minister van financiën</w:t>
      </w:r>
      <w:r w:rsidR="00646470">
        <w:rPr>
          <w:noProof/>
        </w:rPr>
        <w:t xml:space="preserve">, begroting, werk, </w:t>
      </w:r>
      <w:r w:rsidR="005C7433">
        <w:rPr>
          <w:noProof/>
        </w:rPr>
        <w:t xml:space="preserve">ruimtelijke ordening </w:t>
      </w:r>
      <w:r w:rsidR="00646470">
        <w:rPr>
          <w:noProof/>
        </w:rPr>
        <w:t>en sport</w:t>
      </w:r>
      <w:r>
        <w:fldChar w:fldCharType="end"/>
      </w:r>
      <w:bookmarkEnd w:id="1"/>
    </w:p>
    <w:p w14:paraId="35B675EA" w14:textId="77777777" w:rsidR="000976E9" w:rsidRPr="00015BF7" w:rsidRDefault="000976E9" w:rsidP="000976E9">
      <w:pPr>
        <w:rPr>
          <w:szCs w:val="22"/>
        </w:rPr>
      </w:pPr>
    </w:p>
    <w:p w14:paraId="35B675EB" w14:textId="77777777" w:rsidR="000976E9" w:rsidRPr="00DB41C0" w:rsidRDefault="000976E9" w:rsidP="000976E9">
      <w:pPr>
        <w:pStyle w:val="A-Lijn"/>
      </w:pPr>
    </w:p>
    <w:p w14:paraId="35B675EC" w14:textId="77777777" w:rsidR="000976E9" w:rsidRDefault="000976E9" w:rsidP="000976E9">
      <w:pPr>
        <w:pStyle w:val="A-Type"/>
        <w:sectPr w:rsidR="000976E9">
          <w:pgSz w:w="11906" w:h="16838"/>
          <w:pgMar w:top="1417" w:right="1417" w:bottom="1417" w:left="1417" w:header="708" w:footer="708" w:gutter="0"/>
          <w:cols w:space="708"/>
          <w:docGrid w:linePitch="360"/>
        </w:sectPr>
      </w:pPr>
    </w:p>
    <w:p w14:paraId="35B675ED" w14:textId="77777777"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14:paraId="35B675EE" w14:textId="77777777"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47682">
        <w:rPr>
          <w:b w:val="0"/>
        </w:rPr>
        <w:t>713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547682">
        <w:rPr>
          <w:b w:val="0"/>
        </w:rPr>
        <w:t>20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14:paraId="35B675EF" w14:textId="77777777"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bookmarkStart w:id="6" w:name="_GoBack"/>
      <w:r w:rsidR="00547682">
        <w:rPr>
          <w:rStyle w:val="AntwoordNaamMinisterChar"/>
        </w:rPr>
        <w:t>sas van rouveroij</w:t>
      </w:r>
      <w:bookmarkEnd w:id="6"/>
      <w:r w:rsidR="00D71D99" w:rsidRPr="009D7043">
        <w:rPr>
          <w:rStyle w:val="AntwoordNaamMinisterChar"/>
        </w:rPr>
        <w:fldChar w:fldCharType="end"/>
      </w:r>
    </w:p>
    <w:p w14:paraId="35B675F0" w14:textId="77777777" w:rsidR="00326A58" w:rsidRPr="00015BF7" w:rsidRDefault="00326A58" w:rsidP="000976E9">
      <w:pPr>
        <w:rPr>
          <w:szCs w:val="22"/>
        </w:rPr>
      </w:pPr>
    </w:p>
    <w:p w14:paraId="35B675F1" w14:textId="77777777" w:rsidR="000976E9" w:rsidRPr="00DB41C0" w:rsidRDefault="000976E9" w:rsidP="000976E9">
      <w:pPr>
        <w:pStyle w:val="A-Lijn"/>
      </w:pPr>
    </w:p>
    <w:p w14:paraId="35B675F2" w14:textId="77777777" w:rsidR="000976E9" w:rsidRPr="00DB41C0" w:rsidRDefault="000976E9" w:rsidP="000976E9">
      <w:pPr>
        <w:pStyle w:val="A-Lijn"/>
      </w:pPr>
    </w:p>
    <w:p w14:paraId="35B675F3" w14:textId="77777777"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14:paraId="35B675F4" w14:textId="77777777" w:rsidR="00D2666C" w:rsidRDefault="00CD33A7" w:rsidP="00170AC2">
      <w:pPr>
        <w:pStyle w:val="Lijstalinea"/>
        <w:numPr>
          <w:ilvl w:val="0"/>
          <w:numId w:val="4"/>
        </w:numPr>
        <w:jc w:val="both"/>
      </w:pPr>
      <w:r>
        <w:lastRenderedPageBreak/>
        <w:t>In de Vlaamse Codex Ruimtelijke Ordening wordt het bouwvolume als volgt gedefinieerd (artikel 4.1.1, 2°) “</w:t>
      </w:r>
      <w:r w:rsidRPr="00CD33A7">
        <w:t xml:space="preserve">het bruto-bouwvolume van een constructie en haar fysisch aansluitende aanhorigheden die in bouwtechnisch opzicht een rechtstreekse aansluiting of steun vinden bij het hoofdgebouw, zoals een aangebouwde garage, veranda of berging, gemeten met inbegrip van buitenmuren en dak, en met uitsluiting van het volume van de gebruikelijke </w:t>
      </w:r>
      <w:proofErr w:type="spellStart"/>
      <w:r w:rsidRPr="00CD33A7">
        <w:t>onderkeldering</w:t>
      </w:r>
      <w:proofErr w:type="spellEnd"/>
      <w:r w:rsidRPr="00CD33A7">
        <w:t xml:space="preserve"> onder het maaiveld;</w:t>
      </w:r>
      <w:r>
        <w:t>”.</w:t>
      </w:r>
    </w:p>
    <w:p w14:paraId="35B675F5" w14:textId="77777777" w:rsidR="00CD33A7" w:rsidRDefault="00CD33A7" w:rsidP="00170AC2">
      <w:pPr>
        <w:jc w:val="both"/>
      </w:pPr>
    </w:p>
    <w:p w14:paraId="35B675F6" w14:textId="77777777" w:rsidR="00CD33A7" w:rsidRDefault="00CD33A7" w:rsidP="00170AC2">
      <w:pPr>
        <w:ind w:left="360"/>
        <w:jc w:val="both"/>
      </w:pPr>
      <w:r>
        <w:t>Het isoleren van een vloerplaat tussen gelijkvloers en kelder of tussen bovenste verdieping en zolder, lijkt mij dus nooit effect of het bouwvolume te kunnen hebben.</w:t>
      </w:r>
    </w:p>
    <w:p w14:paraId="35B675F7" w14:textId="77777777" w:rsidR="00CD33A7" w:rsidRDefault="00CD33A7" w:rsidP="00170AC2">
      <w:pPr>
        <w:jc w:val="both"/>
      </w:pPr>
    </w:p>
    <w:p w14:paraId="35B675F8" w14:textId="77777777" w:rsidR="00CD33A7" w:rsidRDefault="00CD33A7" w:rsidP="00170AC2">
      <w:pPr>
        <w:ind w:left="360"/>
        <w:jc w:val="both"/>
      </w:pPr>
      <w:r>
        <w:t xml:space="preserve">Voor </w:t>
      </w:r>
      <w:r w:rsidR="0093759D">
        <w:t>wat de dakisolatie betreft, verwijs ik naar mijn antwoord op vraag 49 van 21 oktober 2010 van Bart Martens.</w:t>
      </w:r>
    </w:p>
    <w:p w14:paraId="35B675F9" w14:textId="77777777" w:rsidR="0093759D" w:rsidRDefault="0093759D" w:rsidP="00170AC2">
      <w:pPr>
        <w:jc w:val="both"/>
      </w:pPr>
    </w:p>
    <w:p w14:paraId="35B675FA" w14:textId="77777777" w:rsidR="00FE6386" w:rsidRDefault="0093759D" w:rsidP="00170AC2">
      <w:pPr>
        <w:pStyle w:val="Lijstalinea"/>
        <w:numPr>
          <w:ilvl w:val="0"/>
          <w:numId w:val="4"/>
        </w:numPr>
        <w:jc w:val="both"/>
        <w:rPr>
          <w:color w:val="000000"/>
          <w:szCs w:val="22"/>
        </w:rPr>
      </w:pPr>
      <w:r>
        <w:t xml:space="preserve">In mijn antwoord op vraag 49 van 21 oktober 2010 van Bart Martens heb ik </w:t>
      </w:r>
      <w:r w:rsidR="00FE6386" w:rsidRPr="00FE6386">
        <w:rPr>
          <w:color w:val="000000"/>
          <w:szCs w:val="22"/>
        </w:rPr>
        <w:t xml:space="preserve">het standpunt ingenomen dat aanbrengen van een voorzetsteen of pleisterwerk niet als een wijziging van het fysiek bouwvolume moet beschouwd worden. </w:t>
      </w:r>
      <w:r w:rsidR="00FE6386">
        <w:rPr>
          <w:color w:val="000000"/>
          <w:szCs w:val="22"/>
        </w:rPr>
        <w:t>Ook d</w:t>
      </w:r>
      <w:r w:rsidR="00FE6386" w:rsidRPr="00FE6386">
        <w:rPr>
          <w:color w:val="000000"/>
          <w:szCs w:val="22"/>
        </w:rPr>
        <w:t xml:space="preserve">ergelijke uitbreiding (bijvoorbeeld tot een diepte met een grootteorde van 14 centimeter, naar analogie met het rooilijndecreet) </w:t>
      </w:r>
      <w:r w:rsidR="00FE6386">
        <w:rPr>
          <w:color w:val="000000"/>
          <w:szCs w:val="22"/>
        </w:rPr>
        <w:t xml:space="preserve">inzake dakisolatie moet </w:t>
      </w:r>
      <w:r w:rsidR="00FE6386" w:rsidRPr="00FE6386">
        <w:rPr>
          <w:color w:val="000000"/>
          <w:szCs w:val="22"/>
        </w:rPr>
        <w:t>niet als een wijziging van het fysiek bouwvolume beschouwd worden.</w:t>
      </w:r>
    </w:p>
    <w:p w14:paraId="35B675FB" w14:textId="77777777" w:rsidR="00FE6386" w:rsidRDefault="00FE6386" w:rsidP="00170AC2">
      <w:pPr>
        <w:jc w:val="both"/>
        <w:rPr>
          <w:color w:val="000000"/>
          <w:szCs w:val="22"/>
        </w:rPr>
      </w:pPr>
    </w:p>
    <w:p w14:paraId="35B675FC" w14:textId="77777777" w:rsidR="00FE6386" w:rsidRPr="00FE6386" w:rsidRDefault="00FE6386" w:rsidP="00170AC2">
      <w:pPr>
        <w:ind w:left="360"/>
        <w:jc w:val="both"/>
        <w:rPr>
          <w:color w:val="000000"/>
          <w:szCs w:val="22"/>
        </w:rPr>
      </w:pPr>
      <w:r>
        <w:rPr>
          <w:color w:val="000000"/>
          <w:szCs w:val="22"/>
        </w:rPr>
        <w:t>Wanneer echter bij een latere aanvraag het bestaande bouwvolume moet bepaald worden, wordt dit gedaan aan de hand van de definitie opgenomen in de Vlaamse Codex Ruimtelijke Ordening.</w:t>
      </w:r>
    </w:p>
    <w:p w14:paraId="35B675FD" w14:textId="77777777" w:rsidR="0093759D" w:rsidRDefault="0093759D" w:rsidP="00FE6386">
      <w:pPr>
        <w:pStyle w:val="Lijstalinea"/>
      </w:pPr>
    </w:p>
    <w:sectPr w:rsidR="0093759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E52"/>
    <w:multiLevelType w:val="hybridMultilevel"/>
    <w:tmpl w:val="087A85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FC0F76"/>
    <w:multiLevelType w:val="hybridMultilevel"/>
    <w:tmpl w:val="E9C82C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ngHuxSeA5jXdhaelakThAb4xf0=" w:salt="uM+JLwFA8DOCsD3byRCTt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55AFC"/>
    <w:rsid w:val="00170AC2"/>
    <w:rsid w:val="00210C07"/>
    <w:rsid w:val="00326A58"/>
    <w:rsid w:val="00547682"/>
    <w:rsid w:val="005C7433"/>
    <w:rsid w:val="005E38CA"/>
    <w:rsid w:val="00646470"/>
    <w:rsid w:val="006665A1"/>
    <w:rsid w:val="006870B9"/>
    <w:rsid w:val="006F735A"/>
    <w:rsid w:val="0071248C"/>
    <w:rsid w:val="007252C7"/>
    <w:rsid w:val="008D5DB4"/>
    <w:rsid w:val="008F4B41"/>
    <w:rsid w:val="009165B1"/>
    <w:rsid w:val="009347E0"/>
    <w:rsid w:val="0093759D"/>
    <w:rsid w:val="009D7043"/>
    <w:rsid w:val="00B45EB2"/>
    <w:rsid w:val="00BE425A"/>
    <w:rsid w:val="00CD33A7"/>
    <w:rsid w:val="00D2666C"/>
    <w:rsid w:val="00D61C6E"/>
    <w:rsid w:val="00D71D99"/>
    <w:rsid w:val="00D754F2"/>
    <w:rsid w:val="00DB41C0"/>
    <w:rsid w:val="00DC4DB6"/>
    <w:rsid w:val="00E55200"/>
    <w:rsid w:val="00FA29D6"/>
    <w:rsid w:val="00FD5BF4"/>
    <w:rsid w:val="00FE5406"/>
    <w:rsid w:val="00FE63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D33A7"/>
    <w:pPr>
      <w:ind w:left="720"/>
      <w:contextualSpacing/>
    </w:pPr>
  </w:style>
  <w:style w:type="paragraph" w:styleId="Ballontekst">
    <w:name w:val="Balloon Text"/>
    <w:basedOn w:val="Standaard"/>
    <w:link w:val="BallontekstChar"/>
    <w:rsid w:val="006F735A"/>
    <w:rPr>
      <w:rFonts w:ascii="Tahoma" w:hAnsi="Tahoma" w:cs="Tahoma"/>
      <w:sz w:val="16"/>
      <w:szCs w:val="16"/>
    </w:rPr>
  </w:style>
  <w:style w:type="character" w:customStyle="1" w:styleId="BallontekstChar">
    <w:name w:val="Ballontekst Char"/>
    <w:basedOn w:val="Standaardalinea-lettertype"/>
    <w:link w:val="Ballontekst"/>
    <w:rsid w:val="006F735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D33A7"/>
    <w:pPr>
      <w:ind w:left="720"/>
      <w:contextualSpacing/>
    </w:pPr>
  </w:style>
  <w:style w:type="paragraph" w:styleId="Ballontekst">
    <w:name w:val="Balloon Text"/>
    <w:basedOn w:val="Standaard"/>
    <w:link w:val="BallontekstChar"/>
    <w:rsid w:val="006F735A"/>
    <w:rPr>
      <w:rFonts w:ascii="Tahoma" w:hAnsi="Tahoma" w:cs="Tahoma"/>
      <w:sz w:val="16"/>
      <w:szCs w:val="16"/>
    </w:rPr>
  </w:style>
  <w:style w:type="character" w:customStyle="1" w:styleId="BallontekstChar">
    <w:name w:val="Ballontekst Char"/>
    <w:basedOn w:val="Standaardalinea-lettertype"/>
    <w:link w:val="Ballontekst"/>
    <w:rsid w:val="006F735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19712289E84D574AA793A3A4BF35E32A" ma:contentTypeVersion="0" ma:contentTypeDescription="" ma:contentTypeScope="" ma:versionID="60cc17592efa803333c052a236031328">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 xsi:nil="true"/>
    <FinaalAntwoord xmlns="2810934c-bd81-4475-9a9d-49f5b40418c8">false</FinaalAntwoord>
    <ExtraOpmerkingen xmlns="2810934c-bd81-4475-9a9d-49f5b40418c8" xsi:nil="true"/>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079D3-8166-4410-9B50-CDA79C0B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A0E12-3D5F-4CE1-8A47-656D5F5C18D2}">
  <ds:schemaRefs>
    <ds:schemaRef ds:uri="http://purl.org/dc/terms/"/>
    <ds:schemaRef ds:uri="2810934c-bd81-4475-9a9d-49f5b40418c8"/>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36CDFCC-1930-4F51-9B70-5AC88CA1E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SchrVr-antwoord8</Template>
  <TotalTime>6</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2012-09-13T08:28:00Z</cp:lastPrinted>
  <dcterms:created xsi:type="dcterms:W3CDTF">2012-09-13T08:28:00Z</dcterms:created>
  <dcterms:modified xsi:type="dcterms:W3CDTF">2012-09-13T08:28:00Z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0x0101009488E854BFFCF9489C88BFB59DE882FD010019712289E84D574AA793A3A4BF35E32A</vt:lpwstr>
  </property>
</Properties>
</file>