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43" w:rsidRPr="00F45B3E" w:rsidRDefault="005E5343" w:rsidP="005E5343">
      <w:pPr>
        <w:pStyle w:val="Titel"/>
        <w:jc w:val="both"/>
        <w:outlineLvl w:val="0"/>
        <w:rPr>
          <w:rFonts w:ascii="Times New Roman Vet" w:hAnsi="Times New Roman Vet"/>
          <w:smallCaps/>
          <w:spacing w:val="-3"/>
          <w:sz w:val="22"/>
        </w:rPr>
      </w:pPr>
      <w:bookmarkStart w:id="0" w:name="OLE_LINK1"/>
      <w:bookmarkStart w:id="1" w:name="OLE_LINK2"/>
      <w:r w:rsidRPr="00F45B3E">
        <w:rPr>
          <w:rFonts w:ascii="Times New Roman Vet" w:hAnsi="Times New Roman Vet"/>
          <w:smallCaps/>
          <w:spacing w:val="-3"/>
          <w:sz w:val="22"/>
        </w:rPr>
        <w:t xml:space="preserve">joke </w:t>
      </w:r>
      <w:proofErr w:type="spellStart"/>
      <w:r w:rsidRPr="00F45B3E">
        <w:rPr>
          <w:rFonts w:ascii="Times New Roman Vet" w:hAnsi="Times New Roman Vet"/>
          <w:smallCaps/>
          <w:spacing w:val="-3"/>
          <w:sz w:val="22"/>
        </w:rPr>
        <w:t>schauvliege</w:t>
      </w:r>
      <w:proofErr w:type="spellEnd"/>
    </w:p>
    <w:p w:rsidR="005E5343" w:rsidRDefault="005E5343" w:rsidP="005E5343">
      <w:pPr>
        <w:pStyle w:val="Titel"/>
        <w:jc w:val="both"/>
        <w:outlineLvl w:val="0"/>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5E5343" w:rsidRDefault="005E5343" w:rsidP="00C35D8A">
      <w:pPr>
        <w:pStyle w:val="StandaardSV"/>
        <w:pBdr>
          <w:bottom w:val="single" w:sz="4" w:space="1" w:color="000000"/>
        </w:pBdr>
        <w:rPr>
          <w:smallCaps/>
        </w:rPr>
      </w:pPr>
    </w:p>
    <w:p w:rsidR="00C35D8A" w:rsidRDefault="00C35D8A" w:rsidP="005E5343">
      <w:pPr>
        <w:pStyle w:val="Titel"/>
        <w:jc w:val="both"/>
        <w:outlineLvl w:val="0"/>
        <w:rPr>
          <w:rFonts w:ascii="Times New Roman Vet" w:hAnsi="Times New Roman Vet"/>
          <w:smallCaps/>
          <w:spacing w:val="-3"/>
          <w:sz w:val="22"/>
        </w:rPr>
      </w:pPr>
    </w:p>
    <w:p w:rsidR="005E5343" w:rsidRPr="00F45B3E" w:rsidRDefault="005E5343" w:rsidP="005E5343">
      <w:pPr>
        <w:pStyle w:val="Titel"/>
        <w:jc w:val="both"/>
        <w:outlineLvl w:val="0"/>
        <w:rPr>
          <w:rFonts w:ascii="Times New Roman Vet" w:hAnsi="Times New Roman Vet"/>
          <w:smallCaps/>
          <w:spacing w:val="-3"/>
          <w:sz w:val="22"/>
        </w:rPr>
      </w:pPr>
      <w:r w:rsidRPr="00F45B3E">
        <w:rPr>
          <w:rFonts w:ascii="Times New Roman Vet" w:hAnsi="Times New Roman Vet"/>
          <w:smallCaps/>
          <w:spacing w:val="-3"/>
          <w:sz w:val="22"/>
        </w:rPr>
        <w:t xml:space="preserve">antwoord </w:t>
      </w:r>
    </w:p>
    <w:p w:rsidR="005E5343" w:rsidRDefault="005E5343" w:rsidP="005E5343">
      <w:pPr>
        <w:pStyle w:val="Titel"/>
        <w:jc w:val="both"/>
        <w:rPr>
          <w:b w:val="0"/>
          <w:spacing w:val="-3"/>
          <w:sz w:val="22"/>
        </w:rPr>
      </w:pPr>
      <w:r>
        <w:rPr>
          <w:b w:val="0"/>
          <w:spacing w:val="-3"/>
          <w:sz w:val="22"/>
        </w:rPr>
        <w:t>op vraag nr. 505 van 9 mei 2012</w:t>
      </w:r>
    </w:p>
    <w:p w:rsidR="005E5343" w:rsidRDefault="005E5343" w:rsidP="005E5343">
      <w:pPr>
        <w:pStyle w:val="Titel"/>
        <w:jc w:val="both"/>
        <w:rPr>
          <w:smallCaps/>
          <w:spacing w:val="-3"/>
          <w:sz w:val="22"/>
        </w:rPr>
      </w:pPr>
      <w:r>
        <w:rPr>
          <w:b w:val="0"/>
          <w:spacing w:val="-3"/>
          <w:sz w:val="22"/>
        </w:rPr>
        <w:t xml:space="preserve">van </w:t>
      </w:r>
      <w:r w:rsidR="00C35D8A">
        <w:rPr>
          <w:rFonts w:ascii="Times New Roman Vet" w:hAnsi="Times New Roman Vet"/>
          <w:smallCaps/>
          <w:spacing w:val="-3"/>
          <w:sz w:val="22"/>
        </w:rPr>
        <w:t>e</w:t>
      </w:r>
      <w:r w:rsidRPr="00D476D1">
        <w:rPr>
          <w:rFonts w:ascii="Times New Roman Vet" w:hAnsi="Times New Roman Vet"/>
          <w:smallCaps/>
          <w:spacing w:val="-3"/>
          <w:sz w:val="22"/>
        </w:rPr>
        <w:t xml:space="preserve">ls </w:t>
      </w:r>
      <w:proofErr w:type="spellStart"/>
      <w:r w:rsidR="00C35D8A">
        <w:rPr>
          <w:rFonts w:ascii="Times New Roman Vet" w:hAnsi="Times New Roman Vet"/>
          <w:smallCaps/>
          <w:spacing w:val="-3"/>
          <w:sz w:val="22"/>
        </w:rPr>
        <w:t>r</w:t>
      </w:r>
      <w:r w:rsidRPr="00D476D1">
        <w:rPr>
          <w:rFonts w:ascii="Times New Roman Vet" w:hAnsi="Times New Roman Vet"/>
          <w:smallCaps/>
          <w:spacing w:val="-3"/>
          <w:sz w:val="22"/>
        </w:rPr>
        <w:t>obeyns</w:t>
      </w:r>
      <w:proofErr w:type="spellEnd"/>
    </w:p>
    <w:p w:rsidR="005E5343" w:rsidRDefault="005E5343" w:rsidP="00C35D8A">
      <w:pPr>
        <w:pStyle w:val="Titel"/>
        <w:pBdr>
          <w:bottom w:val="single" w:sz="4" w:space="1" w:color="000000"/>
        </w:pBdr>
        <w:jc w:val="both"/>
        <w:rPr>
          <w:b w:val="0"/>
          <w:spacing w:val="-3"/>
          <w:sz w:val="22"/>
        </w:rPr>
      </w:pPr>
    </w:p>
    <w:p w:rsidR="005E5343" w:rsidRDefault="005E5343" w:rsidP="005E5343">
      <w:pPr>
        <w:jc w:val="both"/>
        <w:rPr>
          <w:rFonts w:ascii="Times New Roman" w:hAnsi="Times New Roman"/>
          <w:sz w:val="22"/>
        </w:rPr>
      </w:pPr>
    </w:p>
    <w:bookmarkEnd w:id="0"/>
    <w:bookmarkEnd w:id="1"/>
    <w:p w:rsidR="005E5343" w:rsidRDefault="005E5343" w:rsidP="005E5343">
      <w:pPr>
        <w:jc w:val="both"/>
        <w:rPr>
          <w:rFonts w:ascii="Times New Roman" w:hAnsi="Times New Roman"/>
          <w:sz w:val="22"/>
          <w:szCs w:val="22"/>
        </w:rPr>
      </w:pPr>
    </w:p>
    <w:p w:rsidR="00680850" w:rsidRDefault="00680850" w:rsidP="005E5343">
      <w:pPr>
        <w:jc w:val="both"/>
        <w:rPr>
          <w:rFonts w:ascii="Times New Roman" w:hAnsi="Times New Roman"/>
          <w:sz w:val="22"/>
          <w:szCs w:val="22"/>
        </w:rPr>
      </w:pPr>
      <w:r>
        <w:rPr>
          <w:rFonts w:ascii="Times New Roman" w:hAnsi="Times New Roman"/>
          <w:sz w:val="22"/>
          <w:szCs w:val="22"/>
        </w:rPr>
        <w:t>Vooraf: er is geen Europese regelgeving op basis waarvan elke woning aangesloten moet worden op een waterzuiveringsinstallatie.</w:t>
      </w:r>
    </w:p>
    <w:p w:rsidR="00680850" w:rsidRPr="00D476D1" w:rsidRDefault="00680850" w:rsidP="005E5343">
      <w:pPr>
        <w:jc w:val="both"/>
        <w:rPr>
          <w:rFonts w:ascii="Times New Roman" w:hAnsi="Times New Roman"/>
          <w:sz w:val="22"/>
          <w:szCs w:val="22"/>
        </w:rPr>
      </w:pPr>
    </w:p>
    <w:p w:rsidR="005E5343" w:rsidRPr="00C35D8A" w:rsidRDefault="005E5343" w:rsidP="005E5343">
      <w:pPr>
        <w:pStyle w:val="Lijstalinea"/>
        <w:numPr>
          <w:ilvl w:val="0"/>
          <w:numId w:val="1"/>
        </w:numPr>
        <w:jc w:val="both"/>
        <w:rPr>
          <w:rFonts w:ascii="Times New Roman" w:hAnsi="Times New Roman" w:cs="Times New Roman"/>
          <w:lang w:eastAsia="nl-BE"/>
        </w:rPr>
      </w:pPr>
      <w:r w:rsidRPr="00C35D8A">
        <w:rPr>
          <w:rFonts w:ascii="Times New Roman" w:hAnsi="Times New Roman" w:cs="Times New Roman"/>
          <w:lang w:eastAsia="nl-BE"/>
        </w:rPr>
        <w:t>In bijlage 1 wordt een overzicht gegeven van de beschikbare cijfers voor de rioleringsgraad, de</w:t>
      </w:r>
      <w:r w:rsidR="00C35D8A">
        <w:rPr>
          <w:rFonts w:ascii="Times New Roman" w:hAnsi="Times New Roman" w:cs="Times New Roman"/>
          <w:lang w:eastAsia="nl-BE"/>
        </w:rPr>
        <w:t xml:space="preserve"> </w:t>
      </w:r>
      <w:r w:rsidRPr="00C35D8A">
        <w:rPr>
          <w:rFonts w:ascii="Times New Roman" w:hAnsi="Times New Roman" w:cs="Times New Roman"/>
          <w:lang w:eastAsia="nl-BE"/>
        </w:rPr>
        <w:t xml:space="preserve">uitvoeringsgraad, de zuiveringsgraad en de aansluitingsgraad voor de Limburgse gemeenten voor het jaar 2009 en wordt het Vlaamse gemiddelde weergegeven. </w:t>
      </w:r>
    </w:p>
    <w:p w:rsidR="00680850" w:rsidRDefault="00680850" w:rsidP="005E5343">
      <w:pPr>
        <w:pStyle w:val="Lijstalinea"/>
        <w:ind w:left="360"/>
        <w:jc w:val="both"/>
        <w:rPr>
          <w:rFonts w:ascii="Times New Roman" w:hAnsi="Times New Roman" w:cs="Times New Roman"/>
          <w:lang w:eastAsia="nl-BE"/>
        </w:rPr>
      </w:pPr>
    </w:p>
    <w:p w:rsidR="00680850" w:rsidRDefault="00680850" w:rsidP="00680850">
      <w:pPr>
        <w:pStyle w:val="Lijstalinea"/>
        <w:numPr>
          <w:ilvl w:val="0"/>
          <w:numId w:val="2"/>
        </w:numPr>
        <w:autoSpaceDE w:val="0"/>
        <w:autoSpaceDN w:val="0"/>
        <w:jc w:val="both"/>
        <w:rPr>
          <w:rFonts w:ascii="Times New Roman" w:hAnsi="Times New Roman"/>
        </w:rPr>
      </w:pPr>
      <w:r>
        <w:rPr>
          <w:rFonts w:ascii="Times New Roman" w:hAnsi="Times New Roman"/>
        </w:rPr>
        <w:t xml:space="preserve">rioleringsgraad: het aantal inwoners dat theoretisch aangesloten is op de riolering t.o.v. het totaal aantal inwoners; </w:t>
      </w:r>
    </w:p>
    <w:p w:rsidR="00680850" w:rsidRDefault="00680850" w:rsidP="00680850">
      <w:pPr>
        <w:pStyle w:val="Lijstalinea"/>
        <w:numPr>
          <w:ilvl w:val="0"/>
          <w:numId w:val="2"/>
        </w:numPr>
        <w:autoSpaceDE w:val="0"/>
        <w:autoSpaceDN w:val="0"/>
        <w:jc w:val="both"/>
        <w:rPr>
          <w:rFonts w:ascii="Times New Roman" w:hAnsi="Times New Roman"/>
        </w:rPr>
      </w:pPr>
      <w:r>
        <w:rPr>
          <w:rFonts w:ascii="Times New Roman" w:hAnsi="Times New Roman"/>
        </w:rPr>
        <w:t xml:space="preserve">zuiveringsgraad: het aantal op riool aangesloten inwoners die gezuiverd worden op een rioolwaterzuiveringsinstallatie (RWZI) t.o.v. het totaal aantal inwoners; </w:t>
      </w:r>
    </w:p>
    <w:p w:rsidR="00680850" w:rsidRDefault="00680850" w:rsidP="00680850">
      <w:pPr>
        <w:pStyle w:val="Lijstalinea"/>
        <w:numPr>
          <w:ilvl w:val="0"/>
          <w:numId w:val="2"/>
        </w:numPr>
        <w:autoSpaceDE w:val="0"/>
        <w:autoSpaceDN w:val="0"/>
        <w:jc w:val="both"/>
        <w:rPr>
          <w:rFonts w:ascii="Times New Roman" w:hAnsi="Times New Roman"/>
        </w:rPr>
      </w:pPr>
      <w:r>
        <w:rPr>
          <w:rFonts w:ascii="Times New Roman" w:hAnsi="Times New Roman"/>
        </w:rPr>
        <w:t>aansluitingsgraad : de mate waarin de rioleringen, die het gewest gepland heeft om op een RWZI aan te sluiten, ook effectief zijn aangesloten op een RWZI. De aansluitingsgraad geeft aan in welke mate de uitbouw van de bovengemeentelijke saneringsinfrastructuur gevorderd is in vergelijking met de geplande situatie.</w:t>
      </w:r>
    </w:p>
    <w:p w:rsidR="00680850" w:rsidRPr="00680850" w:rsidRDefault="00680850" w:rsidP="00680850">
      <w:pPr>
        <w:pStyle w:val="Lijstalinea"/>
        <w:numPr>
          <w:ilvl w:val="0"/>
          <w:numId w:val="2"/>
        </w:numPr>
        <w:autoSpaceDE w:val="0"/>
        <w:autoSpaceDN w:val="0"/>
        <w:jc w:val="both"/>
        <w:rPr>
          <w:rFonts w:ascii="Times New Roman" w:hAnsi="Times New Roman"/>
        </w:rPr>
      </w:pPr>
      <w:r>
        <w:rPr>
          <w:rFonts w:ascii="Times New Roman" w:hAnsi="Times New Roman"/>
        </w:rPr>
        <w:t>uitvoeringsgraad: het aantal inwoners dat vandaag op de riolering is aangesloten t.o.v. het aantal inwoners dat door de gemeente bij de opmaak van de totaal rioleringsplannen (</w:t>
      </w:r>
      <w:proofErr w:type="spellStart"/>
      <w:r>
        <w:rPr>
          <w:rFonts w:ascii="Times New Roman" w:hAnsi="Times New Roman"/>
        </w:rPr>
        <w:t>TRP’s</w:t>
      </w:r>
      <w:proofErr w:type="spellEnd"/>
      <w:r>
        <w:rPr>
          <w:rFonts w:ascii="Times New Roman" w:hAnsi="Times New Roman"/>
        </w:rPr>
        <w:t>) voorzien werd om in de riolering te lozen. De uitvoeringsgraad geeft aan in welke mate de gemeente reeds rioleringen heeft aangelegd in vergelijking met de geplande situatie (TRP).</w:t>
      </w:r>
    </w:p>
    <w:p w:rsidR="005E5343" w:rsidRPr="00D476D1" w:rsidRDefault="005E5343" w:rsidP="005E5343">
      <w:pPr>
        <w:jc w:val="both"/>
        <w:rPr>
          <w:rFonts w:ascii="Times New Roman" w:hAnsi="Times New Roman"/>
          <w:sz w:val="22"/>
          <w:szCs w:val="22"/>
          <w:lang w:val="nl-BE" w:eastAsia="nl-BE"/>
        </w:rPr>
      </w:pPr>
    </w:p>
    <w:p w:rsidR="005E5343" w:rsidRDefault="005E5343" w:rsidP="00C35D8A">
      <w:pPr>
        <w:tabs>
          <w:tab w:val="clear" w:pos="284"/>
          <w:tab w:val="left" w:pos="426"/>
        </w:tabs>
        <w:ind w:left="378"/>
        <w:jc w:val="both"/>
        <w:rPr>
          <w:rFonts w:ascii="Times New Roman" w:hAnsi="Times New Roman"/>
          <w:sz w:val="22"/>
          <w:szCs w:val="22"/>
        </w:rPr>
      </w:pPr>
      <w:r w:rsidRPr="00D476D1">
        <w:rPr>
          <w:rFonts w:ascii="Times New Roman" w:hAnsi="Times New Roman"/>
          <w:sz w:val="22"/>
          <w:szCs w:val="22"/>
        </w:rPr>
        <w:t xml:space="preserve">De doelstellingen </w:t>
      </w:r>
      <w:r>
        <w:rPr>
          <w:rFonts w:ascii="Times New Roman" w:hAnsi="Times New Roman"/>
          <w:sz w:val="22"/>
          <w:szCs w:val="22"/>
        </w:rPr>
        <w:t xml:space="preserve">voor de </w:t>
      </w:r>
      <w:r w:rsidRPr="00D476D1">
        <w:rPr>
          <w:rFonts w:ascii="Times New Roman" w:hAnsi="Times New Roman"/>
          <w:sz w:val="22"/>
          <w:szCs w:val="22"/>
        </w:rPr>
        <w:t xml:space="preserve">collectieve inzameling en sanering van afvalwater werden vastgelegd in de zoneringsplannen. </w:t>
      </w:r>
      <w:r>
        <w:rPr>
          <w:rFonts w:ascii="Times New Roman" w:hAnsi="Times New Roman"/>
          <w:sz w:val="22"/>
          <w:szCs w:val="22"/>
        </w:rPr>
        <w:t xml:space="preserve">Deze zijn raadpleegbaar op de website: </w:t>
      </w:r>
    </w:p>
    <w:p w:rsidR="005E5343" w:rsidRDefault="00926A1A" w:rsidP="005E5343">
      <w:pPr>
        <w:ind w:left="378"/>
        <w:jc w:val="both"/>
        <w:rPr>
          <w:rFonts w:ascii="Times New Roman" w:hAnsi="Times New Roman"/>
          <w:sz w:val="22"/>
          <w:szCs w:val="22"/>
        </w:rPr>
      </w:pPr>
      <w:hyperlink r:id="rId6" w:history="1">
        <w:r w:rsidR="005E5343" w:rsidRPr="008F0B58">
          <w:rPr>
            <w:rStyle w:val="Hyperlink"/>
            <w:rFonts w:ascii="Times New Roman" w:hAnsi="Times New Roman"/>
            <w:sz w:val="22"/>
            <w:szCs w:val="22"/>
          </w:rPr>
          <w:t>http://geoloket.vmm.be/zonering/index.php</w:t>
        </w:r>
      </w:hyperlink>
    </w:p>
    <w:p w:rsidR="005E5343" w:rsidRPr="00D476D1" w:rsidRDefault="005E5343" w:rsidP="005E5343">
      <w:pPr>
        <w:jc w:val="both"/>
        <w:rPr>
          <w:rFonts w:ascii="Times New Roman" w:hAnsi="Times New Roman"/>
          <w:sz w:val="22"/>
          <w:szCs w:val="22"/>
        </w:rPr>
      </w:pPr>
    </w:p>
    <w:p w:rsidR="005E5343" w:rsidRDefault="005E5343" w:rsidP="00C35D8A">
      <w:pPr>
        <w:numPr>
          <w:ilvl w:val="0"/>
          <w:numId w:val="1"/>
        </w:numPr>
        <w:tabs>
          <w:tab w:val="clear" w:pos="284"/>
          <w:tab w:val="left" w:pos="426"/>
        </w:tabs>
        <w:jc w:val="both"/>
        <w:rPr>
          <w:rFonts w:ascii="Times New Roman" w:hAnsi="Times New Roman"/>
          <w:sz w:val="22"/>
          <w:szCs w:val="22"/>
        </w:rPr>
      </w:pPr>
      <w:r w:rsidRPr="00D476D1">
        <w:rPr>
          <w:rFonts w:ascii="Times New Roman" w:hAnsi="Times New Roman"/>
          <w:sz w:val="22"/>
          <w:szCs w:val="22"/>
        </w:rPr>
        <w:t>Voor de bovengemeentelijke investeringsprogramma</w:t>
      </w:r>
      <w:r>
        <w:rPr>
          <w:rFonts w:ascii="Times New Roman" w:hAnsi="Times New Roman"/>
          <w:sz w:val="22"/>
          <w:szCs w:val="22"/>
        </w:rPr>
        <w:t>’</w:t>
      </w:r>
      <w:r w:rsidRPr="00D476D1">
        <w:rPr>
          <w:rFonts w:ascii="Times New Roman" w:hAnsi="Times New Roman"/>
          <w:sz w:val="22"/>
          <w:szCs w:val="22"/>
        </w:rPr>
        <w:t xml:space="preserve">s </w:t>
      </w:r>
      <w:r>
        <w:rPr>
          <w:rFonts w:ascii="Times New Roman" w:hAnsi="Times New Roman"/>
          <w:sz w:val="22"/>
          <w:szCs w:val="22"/>
        </w:rPr>
        <w:t xml:space="preserve">voor de waterzuivering </w:t>
      </w:r>
      <w:r w:rsidRPr="00D476D1">
        <w:rPr>
          <w:rFonts w:ascii="Times New Roman" w:hAnsi="Times New Roman"/>
          <w:sz w:val="22"/>
          <w:szCs w:val="22"/>
        </w:rPr>
        <w:t>is jaarlijks 200 miljoen euro beschikbaar</w:t>
      </w:r>
      <w:r>
        <w:rPr>
          <w:rFonts w:ascii="Times New Roman" w:hAnsi="Times New Roman"/>
          <w:sz w:val="22"/>
          <w:szCs w:val="22"/>
        </w:rPr>
        <w:t>,</w:t>
      </w:r>
      <w:r w:rsidRPr="00D476D1">
        <w:rPr>
          <w:rFonts w:ascii="Times New Roman" w:hAnsi="Times New Roman"/>
          <w:sz w:val="22"/>
          <w:szCs w:val="22"/>
        </w:rPr>
        <w:t xml:space="preserve"> waarvan telkens 100 miljoen voor de </w:t>
      </w:r>
      <w:proofErr w:type="spellStart"/>
      <w:r w:rsidRPr="00D476D1">
        <w:rPr>
          <w:rFonts w:ascii="Times New Roman" w:hAnsi="Times New Roman"/>
          <w:sz w:val="22"/>
          <w:szCs w:val="22"/>
        </w:rPr>
        <w:t>tenlastename</w:t>
      </w:r>
      <w:proofErr w:type="spellEnd"/>
      <w:r w:rsidRPr="00D476D1">
        <w:rPr>
          <w:rFonts w:ascii="Times New Roman" w:hAnsi="Times New Roman"/>
          <w:sz w:val="22"/>
          <w:szCs w:val="22"/>
        </w:rPr>
        <w:t xml:space="preserve"> van gemeentelijke investeringen in het kader van het Lokaal Pact</w:t>
      </w:r>
      <w:r>
        <w:rPr>
          <w:rFonts w:ascii="Times New Roman" w:hAnsi="Times New Roman"/>
          <w:sz w:val="22"/>
          <w:szCs w:val="22"/>
        </w:rPr>
        <w:t>.</w:t>
      </w:r>
    </w:p>
    <w:p w:rsidR="005E5343" w:rsidRPr="00D476D1" w:rsidRDefault="005E5343" w:rsidP="005E5343">
      <w:pPr>
        <w:ind w:left="360"/>
        <w:jc w:val="both"/>
        <w:rPr>
          <w:rFonts w:ascii="Times New Roman" w:hAnsi="Times New Roman"/>
          <w:sz w:val="22"/>
          <w:szCs w:val="22"/>
        </w:rPr>
      </w:pPr>
      <w:r>
        <w:rPr>
          <w:rFonts w:ascii="Times New Roman" w:hAnsi="Times New Roman"/>
          <w:sz w:val="22"/>
          <w:szCs w:val="22"/>
        </w:rPr>
        <w:t xml:space="preserve">Daarnaast voorziet het Vlaams Gewest jaarlijks via het subsidieprogramma </w:t>
      </w:r>
      <w:r w:rsidRPr="007A4D4A">
        <w:rPr>
          <w:rFonts w:ascii="Times New Roman" w:hAnsi="Times New Roman"/>
          <w:sz w:val="22"/>
          <w:szCs w:val="22"/>
        </w:rPr>
        <w:t>voor de gemeentelijke rioleringen en de kleinschalige zuiveringsinstallaties</w:t>
      </w:r>
      <w:r>
        <w:rPr>
          <w:rFonts w:ascii="Times New Roman" w:hAnsi="Times New Roman"/>
          <w:sz w:val="22"/>
          <w:szCs w:val="22"/>
        </w:rPr>
        <w:t xml:space="preserve"> voor </w:t>
      </w:r>
      <w:r w:rsidRPr="005D3FA8">
        <w:rPr>
          <w:rFonts w:ascii="Times New Roman" w:hAnsi="Times New Roman"/>
          <w:sz w:val="22"/>
          <w:szCs w:val="22"/>
        </w:rPr>
        <w:t>een vastleggingskrediet van</w:t>
      </w:r>
      <w:r>
        <w:rPr>
          <w:rFonts w:ascii="Times New Roman" w:hAnsi="Times New Roman"/>
          <w:sz w:val="22"/>
          <w:szCs w:val="22"/>
        </w:rPr>
        <w:t xml:space="preserve"> 110 miljoen euro.</w:t>
      </w:r>
    </w:p>
    <w:p w:rsidR="005E5343" w:rsidRPr="00D476D1" w:rsidRDefault="005E5343" w:rsidP="005E5343">
      <w:pPr>
        <w:jc w:val="both"/>
        <w:rPr>
          <w:rFonts w:ascii="Times New Roman" w:hAnsi="Times New Roman"/>
          <w:sz w:val="22"/>
          <w:szCs w:val="22"/>
        </w:rPr>
      </w:pPr>
    </w:p>
    <w:p w:rsidR="005E5343" w:rsidRDefault="005E5343" w:rsidP="00C35D8A">
      <w:pPr>
        <w:pStyle w:val="StandaardSV"/>
        <w:numPr>
          <w:ilvl w:val="0"/>
          <w:numId w:val="1"/>
        </w:numPr>
        <w:tabs>
          <w:tab w:val="clear" w:pos="284"/>
          <w:tab w:val="clear" w:pos="567"/>
          <w:tab w:val="clear" w:pos="851"/>
          <w:tab w:val="clear" w:pos="1134"/>
          <w:tab w:val="clear" w:pos="4253"/>
          <w:tab w:val="clear" w:pos="8278"/>
        </w:tabs>
        <w:suppressAutoHyphens w:val="0"/>
        <w:rPr>
          <w:szCs w:val="22"/>
          <w:lang w:val="nl-BE" w:eastAsia="nl-BE"/>
        </w:rPr>
      </w:pPr>
      <w:r w:rsidRPr="00D476D1">
        <w:rPr>
          <w:szCs w:val="22"/>
          <w:lang w:val="nl-BE" w:eastAsia="nl-BE"/>
        </w:rPr>
        <w:t xml:space="preserve">Voor de gemeenten Halen, </w:t>
      </w:r>
      <w:proofErr w:type="spellStart"/>
      <w:r w:rsidRPr="00D476D1">
        <w:rPr>
          <w:szCs w:val="22"/>
          <w:lang w:val="nl-BE" w:eastAsia="nl-BE"/>
        </w:rPr>
        <w:t>Herk-de-stad</w:t>
      </w:r>
      <w:proofErr w:type="spellEnd"/>
      <w:r w:rsidRPr="00D476D1">
        <w:rPr>
          <w:szCs w:val="22"/>
          <w:lang w:val="nl-BE" w:eastAsia="nl-BE"/>
        </w:rPr>
        <w:t xml:space="preserve">, Lummen, </w:t>
      </w:r>
      <w:proofErr w:type="spellStart"/>
      <w:r w:rsidRPr="00D476D1">
        <w:rPr>
          <w:szCs w:val="22"/>
          <w:lang w:val="nl-BE" w:eastAsia="nl-BE"/>
        </w:rPr>
        <w:t>Tessenderlo</w:t>
      </w:r>
      <w:proofErr w:type="spellEnd"/>
      <w:r w:rsidRPr="00D476D1">
        <w:rPr>
          <w:szCs w:val="22"/>
          <w:lang w:val="nl-BE" w:eastAsia="nl-BE"/>
        </w:rPr>
        <w:t xml:space="preserve">, Alken, </w:t>
      </w:r>
      <w:proofErr w:type="spellStart"/>
      <w:r w:rsidRPr="00D476D1">
        <w:rPr>
          <w:szCs w:val="22"/>
          <w:lang w:val="nl-BE" w:eastAsia="nl-BE"/>
        </w:rPr>
        <w:t>Kortessem</w:t>
      </w:r>
      <w:proofErr w:type="spellEnd"/>
      <w:r w:rsidRPr="00D476D1">
        <w:rPr>
          <w:szCs w:val="22"/>
          <w:lang w:val="nl-BE" w:eastAsia="nl-BE"/>
        </w:rPr>
        <w:t xml:space="preserve">, </w:t>
      </w:r>
      <w:proofErr w:type="spellStart"/>
      <w:r w:rsidRPr="00D476D1">
        <w:rPr>
          <w:szCs w:val="22"/>
          <w:lang w:val="nl-BE" w:eastAsia="nl-BE"/>
        </w:rPr>
        <w:t>Hoeselt</w:t>
      </w:r>
      <w:proofErr w:type="spellEnd"/>
      <w:r w:rsidRPr="00D476D1">
        <w:rPr>
          <w:szCs w:val="22"/>
          <w:lang w:val="nl-BE" w:eastAsia="nl-BE"/>
        </w:rPr>
        <w:t xml:space="preserve">, Wellen, dient het collectorennet nog verder uitgebouwd te worden. Voor de gemeenten </w:t>
      </w:r>
      <w:proofErr w:type="spellStart"/>
      <w:r w:rsidRPr="00D476D1">
        <w:rPr>
          <w:szCs w:val="22"/>
          <w:lang w:val="nl-BE" w:eastAsia="nl-BE"/>
        </w:rPr>
        <w:t>Gingelo</w:t>
      </w:r>
      <w:r w:rsidR="00680850">
        <w:rPr>
          <w:szCs w:val="22"/>
          <w:lang w:val="nl-BE" w:eastAsia="nl-BE"/>
        </w:rPr>
        <w:t>m</w:t>
      </w:r>
      <w:proofErr w:type="spellEnd"/>
      <w:r w:rsidR="00680850">
        <w:rPr>
          <w:szCs w:val="22"/>
          <w:lang w:val="nl-BE" w:eastAsia="nl-BE"/>
        </w:rPr>
        <w:t xml:space="preserve">, </w:t>
      </w:r>
      <w:proofErr w:type="spellStart"/>
      <w:r w:rsidR="00680850">
        <w:rPr>
          <w:szCs w:val="22"/>
          <w:lang w:val="nl-BE" w:eastAsia="nl-BE"/>
        </w:rPr>
        <w:t>Nieuwerkerken</w:t>
      </w:r>
      <w:proofErr w:type="spellEnd"/>
      <w:r w:rsidR="00680850">
        <w:rPr>
          <w:szCs w:val="22"/>
          <w:lang w:val="nl-BE" w:eastAsia="nl-BE"/>
        </w:rPr>
        <w:t xml:space="preserve"> en</w:t>
      </w:r>
      <w:r w:rsidRPr="00D476D1">
        <w:rPr>
          <w:szCs w:val="22"/>
          <w:lang w:val="nl-BE" w:eastAsia="nl-BE"/>
        </w:rPr>
        <w:t xml:space="preserve"> Voeren bevinden de </w:t>
      </w:r>
      <w:proofErr w:type="spellStart"/>
      <w:r w:rsidRPr="00D476D1">
        <w:rPr>
          <w:szCs w:val="22"/>
          <w:lang w:val="nl-BE" w:eastAsia="nl-BE"/>
        </w:rPr>
        <w:t>KWZI’s</w:t>
      </w:r>
      <w:proofErr w:type="spellEnd"/>
      <w:r w:rsidRPr="00D476D1">
        <w:rPr>
          <w:szCs w:val="22"/>
          <w:lang w:val="nl-BE" w:eastAsia="nl-BE"/>
        </w:rPr>
        <w:t xml:space="preserve"> zich nog in de planfase. In de gemeenten Borgloon en Heers zijn de werken voor de RWZI </w:t>
      </w:r>
      <w:proofErr w:type="spellStart"/>
      <w:r w:rsidRPr="00D476D1">
        <w:rPr>
          <w:szCs w:val="22"/>
          <w:lang w:val="nl-BE" w:eastAsia="nl-BE"/>
        </w:rPr>
        <w:t>Hoepertingen</w:t>
      </w:r>
      <w:proofErr w:type="spellEnd"/>
      <w:r w:rsidRPr="00D476D1">
        <w:rPr>
          <w:szCs w:val="22"/>
          <w:lang w:val="nl-BE" w:eastAsia="nl-BE"/>
        </w:rPr>
        <w:t xml:space="preserve"> bijna afgerond en dienen de aansluitende collectoren verder te worden uitgebouwd. In de gemeente Zonhoven </w:t>
      </w:r>
      <w:r w:rsidR="00680850">
        <w:rPr>
          <w:szCs w:val="22"/>
          <w:lang w:val="nl-BE" w:eastAsia="nl-BE"/>
        </w:rPr>
        <w:t>is</w:t>
      </w:r>
      <w:r w:rsidRPr="00D476D1">
        <w:rPr>
          <w:szCs w:val="22"/>
          <w:lang w:val="nl-BE" w:eastAsia="nl-BE"/>
        </w:rPr>
        <w:t xml:space="preserve"> er nog een aantal gemeentelijke rioleringsdossiers die worden uitgevoerd. In de stad Hasselt </w:t>
      </w:r>
      <w:r>
        <w:rPr>
          <w:szCs w:val="22"/>
          <w:lang w:val="nl-BE" w:eastAsia="nl-BE"/>
        </w:rPr>
        <w:t xml:space="preserve">ontbreekt </w:t>
      </w:r>
      <w:r w:rsidRPr="00D476D1">
        <w:rPr>
          <w:szCs w:val="22"/>
          <w:lang w:val="nl-BE" w:eastAsia="nl-BE"/>
        </w:rPr>
        <w:t>nog een aantal verbindingsrioleringen.</w:t>
      </w:r>
    </w:p>
    <w:p w:rsidR="005E5343" w:rsidRDefault="005E5343" w:rsidP="00C35D8A">
      <w:pPr>
        <w:pStyle w:val="StandaardSV"/>
        <w:ind w:left="360"/>
        <w:rPr>
          <w:szCs w:val="22"/>
          <w:lang w:val="nl-BE" w:eastAsia="nl-BE"/>
        </w:rPr>
      </w:pPr>
      <w:r w:rsidRPr="00D476D1">
        <w:rPr>
          <w:szCs w:val="22"/>
          <w:lang w:val="nl-BE" w:eastAsia="nl-BE"/>
        </w:rPr>
        <w:t xml:space="preserve">In bijlage 2 vindt u een overzicht van de bovengemeentelijke projecten die momenteel gepland of in uitvoering zijn binnen de bovengenoemde gemeenten. </w:t>
      </w:r>
    </w:p>
    <w:p w:rsidR="005E5343" w:rsidRDefault="005E5343" w:rsidP="00C35D8A">
      <w:pPr>
        <w:pStyle w:val="StandaardSV"/>
        <w:ind w:left="360"/>
        <w:rPr>
          <w:szCs w:val="22"/>
          <w:lang w:val="nl-BE" w:eastAsia="nl-BE"/>
        </w:rPr>
      </w:pPr>
      <w:r w:rsidRPr="00D476D1">
        <w:rPr>
          <w:szCs w:val="22"/>
          <w:lang w:val="nl-BE" w:eastAsia="nl-BE"/>
        </w:rPr>
        <w:t>In bijlage 3 wordt een overzicht gegeven van de gemeentelijke projecten die momenteel gepland of in uitvoering zijn binnen de bovengenoemde gemeenten. De vermelde ramingen zijn deze waarmee de projecten op een subsidiëringsprogramma werden opgenomen en vertegenwoordigen de totale geraamde kostprijs van de dossiers.</w:t>
      </w:r>
    </w:p>
    <w:p w:rsidR="005E5343" w:rsidRPr="00660FFE" w:rsidRDefault="005E5343" w:rsidP="005E5343">
      <w:pPr>
        <w:jc w:val="both"/>
        <w:rPr>
          <w:rFonts w:ascii="Times New Roman" w:hAnsi="Times New Roman"/>
          <w:sz w:val="22"/>
          <w:szCs w:val="22"/>
        </w:rPr>
      </w:pPr>
    </w:p>
    <w:p w:rsidR="005E5343" w:rsidRPr="00C35D8A" w:rsidRDefault="005E5343" w:rsidP="00C35D8A">
      <w:pPr>
        <w:pStyle w:val="Lijstalinea"/>
        <w:numPr>
          <w:ilvl w:val="0"/>
          <w:numId w:val="1"/>
        </w:numPr>
        <w:jc w:val="both"/>
        <w:rPr>
          <w:rFonts w:ascii="Times New Roman" w:hAnsi="Times New Roman"/>
        </w:rPr>
      </w:pPr>
      <w:r w:rsidRPr="00C35D8A">
        <w:rPr>
          <w:rFonts w:ascii="Times New Roman" w:hAnsi="Times New Roman"/>
        </w:rPr>
        <w:t>Het bovengemeentelijk project 20723 RWZI Voeren is on-</w:t>
      </w:r>
      <w:proofErr w:type="spellStart"/>
      <w:r w:rsidRPr="00C35D8A">
        <w:rPr>
          <w:rFonts w:ascii="Times New Roman" w:hAnsi="Times New Roman"/>
        </w:rPr>
        <w:t>hold</w:t>
      </w:r>
      <w:proofErr w:type="spellEnd"/>
      <w:r w:rsidRPr="00C35D8A">
        <w:rPr>
          <w:rFonts w:ascii="Times New Roman" w:hAnsi="Times New Roman"/>
        </w:rPr>
        <w:t xml:space="preserve"> geplaatst, omdat eerst een wijziging van het RUP moet goedgekeurd worden alvorens met het ontwerp en </w:t>
      </w:r>
      <w:r w:rsidR="00680850" w:rsidRPr="00C35D8A">
        <w:rPr>
          <w:rFonts w:ascii="Times New Roman" w:hAnsi="Times New Roman"/>
        </w:rPr>
        <w:t xml:space="preserve">de </w:t>
      </w:r>
      <w:r w:rsidRPr="00C35D8A">
        <w:rPr>
          <w:rFonts w:ascii="Times New Roman" w:hAnsi="Times New Roman"/>
        </w:rPr>
        <w:t xml:space="preserve">bouw van de RWZI gestart kan worden. Hierdoor diende ook </w:t>
      </w:r>
      <w:r w:rsidR="00680850" w:rsidRPr="00C35D8A">
        <w:rPr>
          <w:rFonts w:ascii="Times New Roman" w:hAnsi="Times New Roman"/>
        </w:rPr>
        <w:t xml:space="preserve">de </w:t>
      </w:r>
      <w:r w:rsidRPr="00C35D8A">
        <w:rPr>
          <w:rFonts w:ascii="Times New Roman" w:hAnsi="Times New Roman"/>
        </w:rPr>
        <w:t>aanleg van de aansluitende collector 20724 Voeren fase 1 uitgesteld te worden. De verwachting is dat begin 2013, na goedkeuring van het RUP, de projecten terug opgestart zullen worden. De raming van het project 20723 is 920.000 euro en van het project 20724, 2.285.930 euro.</w:t>
      </w:r>
    </w:p>
    <w:p w:rsidR="00680850" w:rsidRDefault="00680850" w:rsidP="00680850">
      <w:pPr>
        <w:jc w:val="both"/>
        <w:rPr>
          <w:rFonts w:ascii="Times New Roman" w:hAnsi="Times New Roman"/>
        </w:rPr>
      </w:pPr>
    </w:p>
    <w:p w:rsidR="005E5343" w:rsidRPr="00680850" w:rsidRDefault="005E5343" w:rsidP="00C35D8A">
      <w:pPr>
        <w:ind w:left="360"/>
        <w:jc w:val="both"/>
        <w:rPr>
          <w:rFonts w:ascii="Times New Roman" w:hAnsi="Times New Roman"/>
          <w:sz w:val="22"/>
          <w:szCs w:val="22"/>
        </w:rPr>
      </w:pPr>
      <w:r w:rsidRPr="00680850">
        <w:rPr>
          <w:rFonts w:ascii="Times New Roman" w:hAnsi="Times New Roman"/>
          <w:sz w:val="22"/>
          <w:szCs w:val="22"/>
        </w:rPr>
        <w:t>H</w:t>
      </w:r>
      <w:r w:rsidR="00680850">
        <w:rPr>
          <w:rFonts w:ascii="Times New Roman" w:hAnsi="Times New Roman"/>
          <w:sz w:val="22"/>
          <w:szCs w:val="22"/>
        </w:rPr>
        <w:t xml:space="preserve">et project </w:t>
      </w:r>
      <w:r w:rsidRPr="00680850">
        <w:rPr>
          <w:rFonts w:ascii="Times New Roman" w:hAnsi="Times New Roman"/>
          <w:sz w:val="22"/>
          <w:szCs w:val="22"/>
        </w:rPr>
        <w:t xml:space="preserve">20581B Pompstation </w:t>
      </w:r>
      <w:proofErr w:type="spellStart"/>
      <w:r w:rsidRPr="00680850">
        <w:rPr>
          <w:rFonts w:ascii="Times New Roman" w:hAnsi="Times New Roman"/>
          <w:sz w:val="22"/>
          <w:szCs w:val="22"/>
        </w:rPr>
        <w:t>Heike</w:t>
      </w:r>
      <w:proofErr w:type="spellEnd"/>
      <w:r w:rsidRPr="00680850">
        <w:rPr>
          <w:rFonts w:ascii="Times New Roman" w:hAnsi="Times New Roman"/>
          <w:sz w:val="22"/>
          <w:szCs w:val="22"/>
        </w:rPr>
        <w:t xml:space="preserve"> (Heusden-Zolder) staat on-</w:t>
      </w:r>
      <w:proofErr w:type="spellStart"/>
      <w:r w:rsidRPr="00680850">
        <w:rPr>
          <w:rFonts w:ascii="Times New Roman" w:hAnsi="Times New Roman"/>
          <w:sz w:val="22"/>
          <w:szCs w:val="22"/>
        </w:rPr>
        <w:t>hold</w:t>
      </w:r>
      <w:proofErr w:type="spellEnd"/>
      <w:r w:rsidRPr="00680850">
        <w:rPr>
          <w:rFonts w:ascii="Times New Roman" w:hAnsi="Times New Roman"/>
          <w:sz w:val="22"/>
          <w:szCs w:val="22"/>
        </w:rPr>
        <w:t xml:space="preserve"> omdat er gewacht wordt op aansluitende riolering van de gemeente Heusden-Zolder: raming: 1.742.854,25 €.</w:t>
      </w:r>
    </w:p>
    <w:p w:rsidR="005E5343" w:rsidRPr="00680850" w:rsidRDefault="005E5343" w:rsidP="00C35D8A">
      <w:pPr>
        <w:ind w:left="360"/>
        <w:jc w:val="both"/>
        <w:rPr>
          <w:rFonts w:ascii="Times New Roman" w:hAnsi="Times New Roman"/>
          <w:sz w:val="22"/>
          <w:szCs w:val="22"/>
        </w:rPr>
      </w:pPr>
      <w:r w:rsidRPr="00680850">
        <w:rPr>
          <w:rFonts w:ascii="Times New Roman" w:hAnsi="Times New Roman"/>
          <w:sz w:val="22"/>
          <w:szCs w:val="22"/>
        </w:rPr>
        <w:t>De projecten 20752A KWZI Neerrepen en 20752B toevoercollector staan on-</w:t>
      </w:r>
      <w:proofErr w:type="spellStart"/>
      <w:r w:rsidRPr="00680850">
        <w:rPr>
          <w:rFonts w:ascii="Times New Roman" w:hAnsi="Times New Roman"/>
          <w:sz w:val="22"/>
          <w:szCs w:val="22"/>
        </w:rPr>
        <w:t>hold</w:t>
      </w:r>
      <w:proofErr w:type="spellEnd"/>
      <w:r w:rsidRPr="00680850">
        <w:rPr>
          <w:rFonts w:ascii="Times New Roman" w:hAnsi="Times New Roman"/>
          <w:sz w:val="22"/>
          <w:szCs w:val="22"/>
        </w:rPr>
        <w:t xml:space="preserve"> omwille van het onderzoek naar  alternatieve scenario’s waarbij de KWZI vervangen wordt door de aansluiting naar de RWZI </w:t>
      </w:r>
      <w:proofErr w:type="spellStart"/>
      <w:r w:rsidRPr="00680850">
        <w:rPr>
          <w:rFonts w:ascii="Times New Roman" w:hAnsi="Times New Roman"/>
          <w:sz w:val="22"/>
          <w:szCs w:val="22"/>
        </w:rPr>
        <w:t>Wimmertingen</w:t>
      </w:r>
      <w:proofErr w:type="spellEnd"/>
      <w:r w:rsidRPr="00680850">
        <w:rPr>
          <w:rFonts w:ascii="Times New Roman" w:hAnsi="Times New Roman"/>
          <w:sz w:val="22"/>
          <w:szCs w:val="22"/>
        </w:rPr>
        <w:t>: raming: 295.440€.</w:t>
      </w:r>
    </w:p>
    <w:p w:rsidR="005E5343" w:rsidRPr="00680850" w:rsidRDefault="005E5343" w:rsidP="00C35D8A">
      <w:pPr>
        <w:ind w:left="360"/>
        <w:jc w:val="both"/>
        <w:rPr>
          <w:rFonts w:ascii="Times New Roman" w:hAnsi="Times New Roman"/>
          <w:sz w:val="22"/>
          <w:szCs w:val="22"/>
        </w:rPr>
      </w:pPr>
      <w:r w:rsidRPr="00680850">
        <w:rPr>
          <w:rFonts w:ascii="Times New Roman" w:hAnsi="Times New Roman"/>
          <w:sz w:val="22"/>
          <w:szCs w:val="22"/>
        </w:rPr>
        <w:t xml:space="preserve">Het project 20792 – Verbindingsriolering </w:t>
      </w:r>
      <w:proofErr w:type="spellStart"/>
      <w:r w:rsidRPr="00680850">
        <w:rPr>
          <w:rFonts w:ascii="Times New Roman" w:hAnsi="Times New Roman"/>
          <w:sz w:val="22"/>
          <w:szCs w:val="22"/>
        </w:rPr>
        <w:t>Hombroekstraat</w:t>
      </w:r>
      <w:proofErr w:type="spellEnd"/>
      <w:r w:rsidRPr="00680850">
        <w:rPr>
          <w:rFonts w:ascii="Times New Roman" w:hAnsi="Times New Roman"/>
          <w:sz w:val="22"/>
          <w:szCs w:val="22"/>
        </w:rPr>
        <w:t xml:space="preserve"> in </w:t>
      </w:r>
      <w:proofErr w:type="spellStart"/>
      <w:r w:rsidRPr="00680850">
        <w:rPr>
          <w:rFonts w:ascii="Times New Roman" w:hAnsi="Times New Roman"/>
          <w:sz w:val="22"/>
          <w:szCs w:val="22"/>
        </w:rPr>
        <w:t>Hoeselt</w:t>
      </w:r>
      <w:proofErr w:type="spellEnd"/>
      <w:r w:rsidRPr="00680850">
        <w:rPr>
          <w:rFonts w:ascii="Times New Roman" w:hAnsi="Times New Roman"/>
          <w:sz w:val="22"/>
          <w:szCs w:val="22"/>
        </w:rPr>
        <w:t xml:space="preserve"> staat on-</w:t>
      </w:r>
      <w:proofErr w:type="spellStart"/>
      <w:r w:rsidRPr="00680850">
        <w:rPr>
          <w:rFonts w:ascii="Times New Roman" w:hAnsi="Times New Roman"/>
          <w:sz w:val="22"/>
          <w:szCs w:val="22"/>
        </w:rPr>
        <w:t>hold</w:t>
      </w:r>
      <w:proofErr w:type="spellEnd"/>
      <w:r w:rsidRPr="00680850">
        <w:rPr>
          <w:rFonts w:ascii="Times New Roman" w:hAnsi="Times New Roman"/>
          <w:sz w:val="22"/>
          <w:szCs w:val="22"/>
        </w:rPr>
        <w:t xml:space="preserve"> omdat voor de afwaartse collector het technisch plan herwerkt wordt: raming: 712048,91€.</w:t>
      </w:r>
    </w:p>
    <w:p w:rsidR="005E5343" w:rsidRPr="00680850" w:rsidRDefault="005E5343" w:rsidP="00C35D8A">
      <w:pPr>
        <w:ind w:left="360"/>
        <w:jc w:val="both"/>
        <w:rPr>
          <w:rFonts w:ascii="Times New Roman" w:hAnsi="Times New Roman"/>
          <w:sz w:val="22"/>
          <w:szCs w:val="22"/>
        </w:rPr>
      </w:pPr>
      <w:r w:rsidRPr="00680850">
        <w:rPr>
          <w:rFonts w:ascii="Times New Roman" w:hAnsi="Times New Roman"/>
          <w:sz w:val="22"/>
          <w:szCs w:val="22"/>
        </w:rPr>
        <w:t xml:space="preserve">Voor het project 21008A – KWZI </w:t>
      </w:r>
      <w:proofErr w:type="spellStart"/>
      <w:r w:rsidRPr="00680850">
        <w:rPr>
          <w:rFonts w:ascii="Times New Roman" w:hAnsi="Times New Roman"/>
          <w:sz w:val="22"/>
          <w:szCs w:val="22"/>
        </w:rPr>
        <w:t>Berlingen</w:t>
      </w:r>
      <w:proofErr w:type="spellEnd"/>
      <w:r w:rsidRPr="00680850">
        <w:rPr>
          <w:rFonts w:ascii="Times New Roman" w:hAnsi="Times New Roman"/>
          <w:sz w:val="22"/>
          <w:szCs w:val="22"/>
        </w:rPr>
        <w:t xml:space="preserve"> </w:t>
      </w:r>
      <w:r w:rsidR="00680850">
        <w:rPr>
          <w:rFonts w:ascii="Times New Roman" w:hAnsi="Times New Roman"/>
          <w:sz w:val="22"/>
          <w:szCs w:val="22"/>
        </w:rPr>
        <w:t>i</w:t>
      </w:r>
      <w:r w:rsidRPr="00680850">
        <w:rPr>
          <w:rFonts w:ascii="Times New Roman" w:hAnsi="Times New Roman"/>
          <w:sz w:val="22"/>
          <w:szCs w:val="22"/>
        </w:rPr>
        <w:t xml:space="preserve">n de gemeente Borgloon heeft </w:t>
      </w:r>
      <w:proofErr w:type="spellStart"/>
      <w:r w:rsidRPr="00680850">
        <w:rPr>
          <w:rFonts w:ascii="Times New Roman" w:hAnsi="Times New Roman"/>
          <w:sz w:val="22"/>
          <w:szCs w:val="22"/>
        </w:rPr>
        <w:t>Aquafin</w:t>
      </w:r>
      <w:proofErr w:type="spellEnd"/>
      <w:r w:rsidRPr="00680850">
        <w:rPr>
          <w:rFonts w:ascii="Times New Roman" w:hAnsi="Times New Roman"/>
          <w:sz w:val="22"/>
          <w:szCs w:val="22"/>
        </w:rPr>
        <w:t xml:space="preserve"> de opdracht om alternatieve scenario’s te onderzoeken: raming: 178.265,51€.</w:t>
      </w:r>
    </w:p>
    <w:p w:rsidR="00FC73B5" w:rsidRDefault="005E5343" w:rsidP="00C35D8A">
      <w:pPr>
        <w:ind w:left="360"/>
        <w:jc w:val="both"/>
        <w:rPr>
          <w:rFonts w:ascii="Times New Roman" w:hAnsi="Times New Roman"/>
          <w:sz w:val="22"/>
          <w:szCs w:val="22"/>
        </w:rPr>
      </w:pPr>
      <w:r w:rsidRPr="00680850">
        <w:rPr>
          <w:rFonts w:ascii="Times New Roman" w:hAnsi="Times New Roman"/>
          <w:sz w:val="22"/>
          <w:szCs w:val="22"/>
        </w:rPr>
        <w:t xml:space="preserve">Het project Verbindingsriolering </w:t>
      </w:r>
      <w:proofErr w:type="spellStart"/>
      <w:r w:rsidRPr="00680850">
        <w:rPr>
          <w:rFonts w:ascii="Times New Roman" w:hAnsi="Times New Roman"/>
          <w:sz w:val="22"/>
          <w:szCs w:val="22"/>
        </w:rPr>
        <w:t>Henis</w:t>
      </w:r>
      <w:proofErr w:type="spellEnd"/>
      <w:r w:rsidRPr="00680850">
        <w:rPr>
          <w:rFonts w:ascii="Times New Roman" w:hAnsi="Times New Roman"/>
          <w:sz w:val="22"/>
          <w:szCs w:val="22"/>
        </w:rPr>
        <w:t xml:space="preserve"> (project 21008B) in Tongeren dient gecombineerd</w:t>
      </w:r>
      <w:r w:rsidRPr="005E5343">
        <w:rPr>
          <w:rFonts w:ascii="Times New Roman" w:hAnsi="Times New Roman"/>
          <w:sz w:val="22"/>
          <w:szCs w:val="22"/>
        </w:rPr>
        <w:t xml:space="preserve"> uitgevoerd te worden met een gemeentelijk aandeel van de stad. De stad heeft momenteel echter prioriteiten in andere zuiveringsgebieden: raming: 443.985,83€.</w:t>
      </w:r>
    </w:p>
    <w:p w:rsidR="00C35D8A" w:rsidRDefault="00C35D8A" w:rsidP="00C35D8A">
      <w:pPr>
        <w:jc w:val="both"/>
        <w:rPr>
          <w:rFonts w:ascii="Times New Roman" w:hAnsi="Times New Roman"/>
          <w:sz w:val="22"/>
          <w:szCs w:val="22"/>
        </w:rPr>
      </w:pPr>
    </w:p>
    <w:p w:rsidR="00C35D8A" w:rsidRDefault="00C35D8A" w:rsidP="00C35D8A">
      <w:pPr>
        <w:jc w:val="both"/>
        <w:rPr>
          <w:rFonts w:ascii="Times New Roman" w:hAnsi="Times New Roman"/>
          <w:sz w:val="22"/>
          <w:szCs w:val="22"/>
        </w:rPr>
      </w:pPr>
    </w:p>
    <w:p w:rsidR="00C35D8A" w:rsidRPr="00926A1A" w:rsidRDefault="00C35D8A" w:rsidP="00C35D8A">
      <w:pPr>
        <w:jc w:val="both"/>
        <w:rPr>
          <w:rFonts w:ascii="Times New Roman Vet" w:hAnsi="Times New Roman Vet"/>
          <w:b/>
          <w:smallCaps/>
          <w:color w:val="FF0000"/>
          <w:sz w:val="22"/>
          <w:szCs w:val="22"/>
          <w:u w:val="single"/>
        </w:rPr>
      </w:pPr>
      <w:bookmarkStart w:id="2" w:name="_GoBack"/>
      <w:r w:rsidRPr="00926A1A">
        <w:rPr>
          <w:rFonts w:ascii="Times New Roman Vet" w:hAnsi="Times New Roman Vet"/>
          <w:b/>
          <w:smallCaps/>
          <w:color w:val="FF0000"/>
          <w:sz w:val="22"/>
          <w:szCs w:val="22"/>
          <w:u w:val="single"/>
        </w:rPr>
        <w:t>bijlagen</w:t>
      </w:r>
    </w:p>
    <w:bookmarkEnd w:id="2"/>
    <w:p w:rsidR="00C35D8A" w:rsidRDefault="00C35D8A" w:rsidP="00C35D8A">
      <w:pPr>
        <w:jc w:val="both"/>
        <w:rPr>
          <w:rFonts w:ascii="Times New Roman" w:hAnsi="Times New Roman"/>
          <w:sz w:val="22"/>
          <w:szCs w:val="22"/>
        </w:rPr>
      </w:pPr>
    </w:p>
    <w:p w:rsidR="00C35D8A" w:rsidRDefault="00C35D8A" w:rsidP="00C35D8A">
      <w:pPr>
        <w:pStyle w:val="Lijstalinea"/>
        <w:numPr>
          <w:ilvl w:val="0"/>
          <w:numId w:val="4"/>
        </w:numPr>
        <w:jc w:val="both"/>
        <w:rPr>
          <w:rFonts w:ascii="Times New Roman" w:hAnsi="Times New Roman"/>
        </w:rPr>
      </w:pPr>
      <w:r>
        <w:rPr>
          <w:rFonts w:ascii="Times New Roman" w:hAnsi="Times New Roman"/>
        </w:rPr>
        <w:t>Overzicht cijfers voor de rioleringsgraad, de uitvoeringsgraad, de zuiveringsgraad en de aansluitingsgraad voor de Limburgse gemeenten 2009</w:t>
      </w:r>
    </w:p>
    <w:p w:rsidR="00C35D8A" w:rsidRDefault="00C35D8A" w:rsidP="00C35D8A">
      <w:pPr>
        <w:pStyle w:val="Lijstalinea"/>
        <w:numPr>
          <w:ilvl w:val="0"/>
          <w:numId w:val="4"/>
        </w:numPr>
        <w:jc w:val="both"/>
        <w:rPr>
          <w:rFonts w:ascii="Times New Roman" w:hAnsi="Times New Roman"/>
        </w:rPr>
      </w:pPr>
      <w:r>
        <w:rPr>
          <w:rFonts w:ascii="Times New Roman" w:hAnsi="Times New Roman"/>
        </w:rPr>
        <w:t>Overzicht van de gemeentelijke projecten die momenteel gepland of in uitvoering zijn</w:t>
      </w:r>
    </w:p>
    <w:p w:rsidR="00C35D8A" w:rsidRPr="00C35D8A" w:rsidRDefault="00C35D8A" w:rsidP="00C35D8A">
      <w:pPr>
        <w:pStyle w:val="Lijstalinea"/>
        <w:numPr>
          <w:ilvl w:val="0"/>
          <w:numId w:val="4"/>
        </w:numPr>
        <w:jc w:val="both"/>
        <w:rPr>
          <w:rFonts w:ascii="Times New Roman" w:hAnsi="Times New Roman"/>
        </w:rPr>
      </w:pPr>
      <w:r>
        <w:rPr>
          <w:rFonts w:ascii="Times New Roman" w:hAnsi="Times New Roman"/>
        </w:rPr>
        <w:t>Overzicht van de gemeentelijke projecten die momenteel gepland of uitgevoerd zijn</w:t>
      </w:r>
    </w:p>
    <w:sectPr w:rsidR="00C35D8A" w:rsidRPr="00C35D8A" w:rsidSect="00FC7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97"/>
    <w:multiLevelType w:val="hybridMultilevel"/>
    <w:tmpl w:val="E04E8DA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2168571D"/>
    <w:multiLevelType w:val="hybridMultilevel"/>
    <w:tmpl w:val="01A201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EF6234E"/>
    <w:multiLevelType w:val="hybridMultilevel"/>
    <w:tmpl w:val="20EEAC9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E5343"/>
    <w:rsid w:val="00454D0A"/>
    <w:rsid w:val="005E5343"/>
    <w:rsid w:val="00680850"/>
    <w:rsid w:val="00926A1A"/>
    <w:rsid w:val="00C35D8A"/>
    <w:rsid w:val="00FC73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343"/>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5E5343"/>
    <w:pPr>
      <w:jc w:val="center"/>
    </w:pPr>
    <w:rPr>
      <w:rFonts w:ascii="Times New Roman" w:hAnsi="Times New Roman"/>
      <w:b/>
    </w:rPr>
  </w:style>
  <w:style w:type="character" w:customStyle="1" w:styleId="TitelChar">
    <w:name w:val="Titel Char"/>
    <w:basedOn w:val="Standaardalinea-lettertype"/>
    <w:link w:val="Titel"/>
    <w:rsid w:val="005E5343"/>
    <w:rPr>
      <w:rFonts w:ascii="Times New Roman" w:eastAsia="Times New Roman" w:hAnsi="Times New Roman" w:cs="Times New Roman"/>
      <w:b/>
      <w:sz w:val="20"/>
      <w:szCs w:val="20"/>
      <w:lang w:val="nl-NL" w:eastAsia="ar-SA"/>
    </w:rPr>
  </w:style>
  <w:style w:type="paragraph" w:customStyle="1" w:styleId="StandaardSV">
    <w:name w:val="Standaard SV"/>
    <w:basedOn w:val="Standaard"/>
    <w:uiPriority w:val="99"/>
    <w:rsid w:val="005E5343"/>
    <w:pPr>
      <w:jc w:val="both"/>
    </w:pPr>
    <w:rPr>
      <w:rFonts w:ascii="Times New Roman" w:hAnsi="Times New Roman"/>
      <w:sz w:val="22"/>
    </w:rPr>
  </w:style>
  <w:style w:type="paragraph" w:styleId="Lijstalinea">
    <w:name w:val="List Paragraph"/>
    <w:basedOn w:val="Standaard"/>
    <w:uiPriority w:val="34"/>
    <w:qFormat/>
    <w:rsid w:val="005E5343"/>
    <w:pPr>
      <w:tabs>
        <w:tab w:val="clear" w:pos="284"/>
        <w:tab w:val="clear" w:pos="567"/>
        <w:tab w:val="clear" w:pos="851"/>
        <w:tab w:val="clear" w:pos="1134"/>
        <w:tab w:val="clear" w:pos="4253"/>
        <w:tab w:val="clear" w:pos="8278"/>
      </w:tabs>
      <w:suppressAutoHyphens w:val="0"/>
      <w:ind w:left="720"/>
    </w:pPr>
    <w:rPr>
      <w:rFonts w:ascii="Calibri" w:eastAsia="Calibri" w:hAnsi="Calibri" w:cs="Calibri"/>
      <w:sz w:val="22"/>
      <w:szCs w:val="22"/>
      <w:lang w:val="nl-BE" w:eastAsia="en-US" w:bidi="he-IL"/>
    </w:rPr>
  </w:style>
  <w:style w:type="character" w:styleId="Hyperlink">
    <w:name w:val="Hyperlink"/>
    <w:basedOn w:val="Standaardalinea-lettertype"/>
    <w:rsid w:val="005E5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44183">
      <w:bodyDiv w:val="1"/>
      <w:marLeft w:val="0"/>
      <w:marRight w:val="0"/>
      <w:marTop w:val="0"/>
      <w:marBottom w:val="0"/>
      <w:divBdr>
        <w:top w:val="none" w:sz="0" w:space="0" w:color="auto"/>
        <w:left w:val="none" w:sz="0" w:space="0" w:color="auto"/>
        <w:bottom w:val="none" w:sz="0" w:space="0" w:color="auto"/>
        <w:right w:val="none" w:sz="0" w:space="0" w:color="auto"/>
      </w:divBdr>
    </w:div>
    <w:div w:id="642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loket.vmm.be/zonering/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4230</Characters>
  <Application>Microsoft Office Word</Application>
  <DocSecurity>0</DocSecurity>
  <Lines>35</Lines>
  <Paragraphs>9</Paragraphs>
  <ScaleCrop>false</ScaleCrop>
  <Company>Vlaamse Overheid</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Vlaams Parlement</cp:lastModifiedBy>
  <cp:revision>4</cp:revision>
  <dcterms:created xsi:type="dcterms:W3CDTF">2012-06-05T13:08:00Z</dcterms:created>
  <dcterms:modified xsi:type="dcterms:W3CDTF">2012-07-04T08:23:00Z</dcterms:modified>
</cp:coreProperties>
</file>