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6A695D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6A695D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C91EC7">
      <w:pPr>
        <w:rPr>
          <w:szCs w:val="22"/>
        </w:rPr>
      </w:pPr>
    </w:p>
    <w:p w:rsidR="00DE7C03" w:rsidRDefault="00C91EC7">
      <w:pPr>
        <w:pStyle w:val="A-Lijn"/>
      </w:pPr>
    </w:p>
    <w:p w:rsidR="00DE7C03" w:rsidRDefault="00C91EC7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6A695D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6A695D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461BA3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461BA3">
        <w:fldChar w:fldCharType="separate"/>
      </w:r>
      <w:r w:rsidR="00A75027">
        <w:rPr>
          <w:b w:val="0"/>
          <w:noProof/>
        </w:rPr>
        <w:t>497</w:t>
      </w:r>
      <w:r w:rsidR="00461BA3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 w:rsidRPr="00744CBD">
        <w:rPr>
          <w:b w:val="0"/>
        </w:rPr>
        <w:t xml:space="preserve"> </w:t>
      </w:r>
      <w:bookmarkStart w:id="1" w:name="Text5"/>
      <w:r w:rsidR="00461BA3" w:rsidRPr="00744CB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744CBD">
        <w:rPr>
          <w:b w:val="0"/>
        </w:rPr>
        <w:instrText xml:space="preserve"> FORMTEXT </w:instrText>
      </w:r>
      <w:r w:rsidR="00461BA3" w:rsidRPr="00744CBD">
        <w:rPr>
          <w:b w:val="0"/>
        </w:rPr>
      </w:r>
      <w:r w:rsidR="00461BA3" w:rsidRPr="00744CBD">
        <w:rPr>
          <w:b w:val="0"/>
        </w:rPr>
        <w:fldChar w:fldCharType="separate"/>
      </w:r>
      <w:r w:rsidR="00A75027" w:rsidRPr="00744CBD">
        <w:rPr>
          <w:b w:val="0"/>
        </w:rPr>
        <w:t>3</w:t>
      </w:r>
      <w:r w:rsidR="00461BA3" w:rsidRPr="00744CBD">
        <w:rPr>
          <w:b w:val="0"/>
        </w:rPr>
        <w:fldChar w:fldCharType="end"/>
      </w:r>
      <w:bookmarkEnd w:id="1"/>
      <w:r w:rsidRPr="00744CBD">
        <w:rPr>
          <w:b w:val="0"/>
        </w:rPr>
        <w:t xml:space="preserve"> </w:t>
      </w:r>
      <w:bookmarkStart w:id="2" w:name="Dropdown2"/>
      <w:r w:rsidR="00461BA3" w:rsidRPr="00744CBD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744CBD">
        <w:rPr>
          <w:b w:val="0"/>
          <w:smallCaps w:val="0"/>
        </w:rPr>
        <w:instrText xml:space="preserve"> FORMDROPDOWN </w:instrText>
      </w:r>
      <w:r w:rsidR="00461BA3" w:rsidRPr="00744CBD">
        <w:rPr>
          <w:b w:val="0"/>
          <w:smallCaps w:val="0"/>
        </w:rPr>
      </w:r>
      <w:r w:rsidR="00461BA3" w:rsidRPr="00744CBD">
        <w:rPr>
          <w:b w:val="0"/>
          <w:smallCaps w:val="0"/>
        </w:rPr>
        <w:fldChar w:fldCharType="end"/>
      </w:r>
      <w:bookmarkEnd w:id="2"/>
      <w:r w:rsidRPr="00744CBD">
        <w:rPr>
          <w:b w:val="0"/>
        </w:rPr>
        <w:t xml:space="preserve"> </w:t>
      </w:r>
      <w:bookmarkStart w:id="3" w:name="Dropdown3"/>
      <w:r w:rsidR="00461BA3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61BA3" w:rsidRPr="00692F44">
        <w:rPr>
          <w:b w:val="0"/>
          <w:smallCaps w:val="0"/>
        </w:rPr>
      </w:r>
      <w:r w:rsidR="00461BA3" w:rsidRPr="00692F44">
        <w:rPr>
          <w:b w:val="0"/>
          <w:smallCaps w:val="0"/>
        </w:rPr>
        <w:fldChar w:fldCharType="end"/>
      </w:r>
      <w:bookmarkEnd w:id="3"/>
    </w:p>
    <w:p w:rsidR="00DE7C03" w:rsidRDefault="006A695D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C91EC7">
        <w:rPr>
          <w:b/>
          <w:smallCaps/>
        </w:rPr>
        <w:t>johan</w:t>
      </w:r>
      <w:proofErr w:type="spellEnd"/>
      <w:r w:rsidR="00C91EC7">
        <w:rPr>
          <w:b/>
          <w:smallCaps/>
        </w:rPr>
        <w:t xml:space="preserve"> verstreken</w:t>
      </w:r>
    </w:p>
    <w:p w:rsidR="00DE7C03" w:rsidRDefault="00C91EC7">
      <w:pPr>
        <w:rPr>
          <w:szCs w:val="22"/>
        </w:rPr>
      </w:pPr>
    </w:p>
    <w:p w:rsidR="00DE7C03" w:rsidRDefault="00C91EC7" w:rsidP="006A5646">
      <w:pPr>
        <w:pStyle w:val="A-Lijn"/>
        <w:jc w:val="both"/>
      </w:pPr>
    </w:p>
    <w:p w:rsidR="00DE7C03" w:rsidRDefault="00C91EC7" w:rsidP="006A5646">
      <w:pPr>
        <w:pStyle w:val="A-Lijn"/>
        <w:jc w:val="both"/>
      </w:pPr>
    </w:p>
    <w:p w:rsidR="00DE7C03" w:rsidRDefault="00C91EC7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75027" w:rsidRDefault="00A75027" w:rsidP="00C91EC7">
      <w:pPr>
        <w:pStyle w:val="Lijstnummering"/>
        <w:jc w:val="both"/>
      </w:pPr>
      <w:r>
        <w:lastRenderedPageBreak/>
        <w:t>De plenaire Europeana-bijeenkomst vindt plaats op 14 en 15 juni</w:t>
      </w:r>
      <w:r w:rsidR="00C91F59">
        <w:t xml:space="preserve"> 2012</w:t>
      </w:r>
      <w:r>
        <w:t xml:space="preserve">. De organisatie is in handen van het Europeana Bureau i.s.m. de Katholieke Universiteit Leuven, die onder meer </w:t>
      </w:r>
      <w:r w:rsidR="00C91F59">
        <w:t>haar</w:t>
      </w:r>
      <w:r>
        <w:t xml:space="preserve"> </w:t>
      </w:r>
      <w:r w:rsidR="00C91F59">
        <w:t>gebouwen ter beschikking stelt</w:t>
      </w:r>
      <w:r>
        <w:t>.</w:t>
      </w:r>
    </w:p>
    <w:p w:rsidR="00832AA5" w:rsidRDefault="00832AA5" w:rsidP="00C91EC7">
      <w:pPr>
        <w:pStyle w:val="Lijstnummering"/>
        <w:numPr>
          <w:ilvl w:val="0"/>
          <w:numId w:val="0"/>
        </w:numPr>
        <w:ind w:left="357"/>
        <w:jc w:val="both"/>
      </w:pPr>
      <w:bookmarkStart w:id="4" w:name="_GoBack"/>
      <w:bookmarkEnd w:id="4"/>
    </w:p>
    <w:p w:rsidR="00C91F59" w:rsidRDefault="00A75027" w:rsidP="00C91EC7">
      <w:pPr>
        <w:pStyle w:val="Lijstnummering"/>
        <w:jc w:val="both"/>
      </w:pPr>
      <w:r>
        <w:t>Europeana Awareness is een Europees project waar</w:t>
      </w:r>
      <w:r w:rsidR="00C91F59">
        <w:t>in</w:t>
      </w:r>
      <w:r>
        <w:t xml:space="preserve"> het Europeana bureau een centrale rol speelt. Het project start</w:t>
      </w:r>
      <w:r w:rsidR="00C91F59">
        <w:t>te</w:t>
      </w:r>
      <w:r>
        <w:t xml:space="preserve"> op 1 januari 2012 en </w:t>
      </w:r>
      <w:r w:rsidR="00C91F59">
        <w:t>met als</w:t>
      </w:r>
      <w:r>
        <w:t xml:space="preserve"> doelstelling</w:t>
      </w:r>
      <w:r w:rsidR="00C91F59">
        <w:t>en:</w:t>
      </w:r>
    </w:p>
    <w:p w:rsidR="00C91F59" w:rsidRDefault="00C91F59" w:rsidP="00C91EC7">
      <w:pPr>
        <w:pStyle w:val="Lijstnummering"/>
        <w:numPr>
          <w:ilvl w:val="0"/>
          <w:numId w:val="0"/>
        </w:numPr>
        <w:ind w:left="357"/>
        <w:jc w:val="both"/>
      </w:pPr>
      <w:r>
        <w:t xml:space="preserve">- </w:t>
      </w:r>
      <w:r w:rsidR="00A75027">
        <w:t xml:space="preserve"> </w:t>
      </w:r>
      <w:proofErr w:type="spellStart"/>
      <w:r w:rsidR="00A75027">
        <w:t>Europeana</w:t>
      </w:r>
      <w:proofErr w:type="spellEnd"/>
      <w:r w:rsidR="00A75027">
        <w:t xml:space="preserve"> bekend maken bij gebruikers, beleidsmakers, politici en cultureel-erfgoedorganisaties in elke lidstaat</w:t>
      </w:r>
      <w:r>
        <w:t>;</w:t>
      </w:r>
    </w:p>
    <w:p w:rsidR="00C91F59" w:rsidRDefault="00C91F59" w:rsidP="00C91EC7">
      <w:pPr>
        <w:pStyle w:val="Lijstnummering"/>
        <w:numPr>
          <w:ilvl w:val="0"/>
          <w:numId w:val="0"/>
        </w:numPr>
        <w:ind w:left="357"/>
        <w:jc w:val="both"/>
      </w:pPr>
      <w:r>
        <w:t xml:space="preserve">- </w:t>
      </w:r>
      <w:r w:rsidR="00A75027">
        <w:t xml:space="preserve">het gebruik </w:t>
      </w:r>
      <w:r>
        <w:t xml:space="preserve">en de inhoudelijke bijdragen </w:t>
      </w:r>
      <w:r w:rsidR="00A75027">
        <w:t>stimuleren</w:t>
      </w:r>
      <w:r>
        <w:t>;</w:t>
      </w:r>
    </w:p>
    <w:p w:rsidR="00C91F59" w:rsidRDefault="00C91F59" w:rsidP="00C91EC7">
      <w:pPr>
        <w:pStyle w:val="Lijstnummering"/>
        <w:numPr>
          <w:ilvl w:val="0"/>
          <w:numId w:val="0"/>
        </w:numPr>
        <w:ind w:left="357"/>
        <w:jc w:val="both"/>
      </w:pPr>
      <w:r>
        <w:t xml:space="preserve">- bewustzijn </w:t>
      </w:r>
      <w:r w:rsidR="00A75027">
        <w:t xml:space="preserve">creëren </w:t>
      </w:r>
      <w:r>
        <w:t>voor</w:t>
      </w:r>
      <w:r w:rsidR="00A75027">
        <w:t xml:space="preserve"> cultureel erfgoed als motor voor economie</w:t>
      </w:r>
      <w:r>
        <w:t>;</w:t>
      </w:r>
    </w:p>
    <w:p w:rsidR="00A75027" w:rsidRDefault="00C91F59" w:rsidP="00C91EC7">
      <w:pPr>
        <w:pStyle w:val="Lijstnummering"/>
        <w:numPr>
          <w:ilvl w:val="0"/>
          <w:numId w:val="0"/>
        </w:numPr>
        <w:ind w:left="357"/>
        <w:jc w:val="both"/>
      </w:pPr>
      <w:r>
        <w:t xml:space="preserve">- </w:t>
      </w:r>
      <w:r w:rsidR="00FE5999">
        <w:t>kennisuitwisseling</w:t>
      </w:r>
      <w:r w:rsidR="00A75027">
        <w:t xml:space="preserve"> promoten. </w:t>
      </w:r>
      <w:r>
        <w:br/>
        <w:t xml:space="preserve">Het project wil </w:t>
      </w:r>
      <w:r w:rsidR="00A75027">
        <w:t xml:space="preserve">het gebruik van </w:t>
      </w:r>
      <w:proofErr w:type="spellStart"/>
      <w:r w:rsidR="00A75027">
        <w:t>Europeana</w:t>
      </w:r>
      <w:proofErr w:type="spellEnd"/>
      <w:r w:rsidR="00A75027">
        <w:t xml:space="preserve"> bij het brede publiek promoten voor een brede waaier aan doelen (recreatie, onderzoek, educatie, toerisme, …). Gebruikers zullen </w:t>
      </w:r>
      <w:r>
        <w:t xml:space="preserve">worden </w:t>
      </w:r>
      <w:r w:rsidR="00A75027">
        <w:t>betrokken door middel van user generated content, de creatie van digitale verhalen en sociale netwerken.</w:t>
      </w:r>
      <w:r w:rsidR="00832AA5">
        <w:t xml:space="preserve"> </w:t>
      </w:r>
      <w:r w:rsidR="00A75027">
        <w:t xml:space="preserve">Hiervoor zal een grote variëteit </w:t>
      </w:r>
      <w:r w:rsidR="009A16BB">
        <w:t>a</w:t>
      </w:r>
      <w:r w:rsidR="00A75027">
        <w:t>an media en kanalen</w:t>
      </w:r>
      <w:r w:rsidR="00742FB0">
        <w:t xml:space="preserve"> </w:t>
      </w:r>
      <w:r w:rsidR="00A75027">
        <w:t>worden gebruikt om de promotie naar verschillende doelgroepen te o</w:t>
      </w:r>
      <w:r>
        <w:t xml:space="preserve">ndersteunen. De aanpak </w:t>
      </w:r>
      <w:r w:rsidR="00A75027">
        <w:t>wordt afgestemd met de doelstellingen die Europeana in het strategische plan</w:t>
      </w:r>
      <w:r>
        <w:t xml:space="preserve"> 2011-2015 beschrijft en bestaat</w:t>
      </w:r>
      <w:r w:rsidR="00A75027">
        <w:t xml:space="preserve"> uit zowel top-down als bottom-up activiteiten.</w:t>
      </w:r>
    </w:p>
    <w:p w:rsidR="00A75027" w:rsidRDefault="00A75027" w:rsidP="00C91EC7">
      <w:pPr>
        <w:pStyle w:val="Lijstnummering"/>
        <w:numPr>
          <w:ilvl w:val="0"/>
          <w:numId w:val="0"/>
        </w:numPr>
        <w:ind w:left="357"/>
        <w:jc w:val="both"/>
      </w:pPr>
    </w:p>
    <w:p w:rsidR="00A75027" w:rsidRDefault="00A75027" w:rsidP="00C91EC7">
      <w:pPr>
        <w:pStyle w:val="Lijstnummering"/>
        <w:numPr>
          <w:ilvl w:val="0"/>
          <w:numId w:val="0"/>
        </w:numPr>
        <w:ind w:left="357"/>
        <w:jc w:val="both"/>
      </w:pPr>
      <w:r>
        <w:t xml:space="preserve">Het ‘Culture for Digital Innovation’ (9 mei te Brussel) </w:t>
      </w:r>
      <w:r w:rsidR="00832AA5">
        <w:t>was</w:t>
      </w:r>
      <w:r>
        <w:t xml:space="preserve"> een belangrijk promotioneel evenement waar </w:t>
      </w:r>
      <w:proofErr w:type="spellStart"/>
      <w:r>
        <w:t>Europeana</w:t>
      </w:r>
      <w:proofErr w:type="spellEnd"/>
      <w:r w:rsidR="00C91F59">
        <w:t>,</w:t>
      </w:r>
      <w:r>
        <w:t xml:space="preserve"> in het bijzijn van de ministers </w:t>
      </w:r>
      <w:r w:rsidR="00683330">
        <w:t>bevoegd voor cultuur en experts</w:t>
      </w:r>
      <w:r w:rsidR="00C91F59">
        <w:t>,</w:t>
      </w:r>
      <w:r>
        <w:t xml:space="preserve"> wordt voorgesteld. Het </w:t>
      </w:r>
      <w:r w:rsidR="00832AA5">
        <w:t>was</w:t>
      </w:r>
      <w:r>
        <w:t xml:space="preserve"> een coproductie tussen Europeana en de Europese Commissie. Tijdens dit evenement </w:t>
      </w:r>
      <w:r w:rsidR="00832AA5">
        <w:t>werd</w:t>
      </w:r>
      <w:r w:rsidR="009A16BB">
        <w:t xml:space="preserve">, </w:t>
      </w:r>
      <w:r w:rsidR="00523883">
        <w:t>kaderend</w:t>
      </w:r>
      <w:r w:rsidR="009A16BB">
        <w:t xml:space="preserve"> </w:t>
      </w:r>
      <w:r w:rsidR="00523883">
        <w:t xml:space="preserve">binnen </w:t>
      </w:r>
      <w:proofErr w:type="spellStart"/>
      <w:r w:rsidR="00523883">
        <w:t>Europeana</w:t>
      </w:r>
      <w:proofErr w:type="spellEnd"/>
      <w:r w:rsidR="00523883">
        <w:t xml:space="preserve"> Awareness,</w:t>
      </w:r>
      <w:r>
        <w:t xml:space="preserve"> een ‘e-</w:t>
      </w:r>
      <w:proofErr w:type="spellStart"/>
      <w:r>
        <w:t>cloud</w:t>
      </w:r>
      <w:proofErr w:type="spellEnd"/>
      <w:r>
        <w:t>’-applicatie gepresenteerd</w:t>
      </w:r>
      <w:r w:rsidR="00C91F59">
        <w:t xml:space="preserve">, opgebouwd </w:t>
      </w:r>
      <w:r>
        <w:t xml:space="preserve">rond cultureel erfgoed m.b.t. </w:t>
      </w:r>
      <w:r w:rsidR="009A16BB">
        <w:t>Wereldoorlog I</w:t>
      </w:r>
      <w:r>
        <w:t>.</w:t>
      </w:r>
      <w:r w:rsidR="009A16BB">
        <w:t xml:space="preserve"> </w:t>
      </w:r>
    </w:p>
    <w:p w:rsidR="00832AA5" w:rsidRDefault="00832AA5" w:rsidP="00C91EC7">
      <w:pPr>
        <w:pStyle w:val="Lijstnummering"/>
        <w:numPr>
          <w:ilvl w:val="0"/>
          <w:numId w:val="0"/>
        </w:numPr>
        <w:ind w:left="357"/>
        <w:jc w:val="both"/>
      </w:pPr>
    </w:p>
    <w:p w:rsidR="000962D4" w:rsidRDefault="00C91F59" w:rsidP="00C91EC7">
      <w:pPr>
        <w:pStyle w:val="Lijstnummering"/>
        <w:numPr>
          <w:ilvl w:val="0"/>
          <w:numId w:val="0"/>
        </w:numPr>
        <w:ind w:left="357"/>
        <w:jc w:val="both"/>
      </w:pPr>
      <w:r>
        <w:t>In</w:t>
      </w:r>
      <w:r w:rsidR="00A75027">
        <w:t xml:space="preserve"> het kader van dit project </w:t>
      </w:r>
      <w:r>
        <w:t xml:space="preserve">worden </w:t>
      </w:r>
      <w:r w:rsidR="00A75027">
        <w:t xml:space="preserve">zogenaamde ‘community </w:t>
      </w:r>
      <w:proofErr w:type="spellStart"/>
      <w:r w:rsidR="00A75027">
        <w:t>collection</w:t>
      </w:r>
      <w:proofErr w:type="spellEnd"/>
      <w:r w:rsidR="00A75027">
        <w:t xml:space="preserve"> </w:t>
      </w:r>
      <w:proofErr w:type="spellStart"/>
      <w:r w:rsidR="00A75027">
        <w:t>days</w:t>
      </w:r>
      <w:proofErr w:type="spellEnd"/>
      <w:r w:rsidR="00A75027">
        <w:t xml:space="preserve">’ georganiseerd, met als één van de thema’s The Great War Archive. </w:t>
      </w:r>
      <w:r>
        <w:t>De</w:t>
      </w:r>
      <w:r w:rsidR="00A75027">
        <w:t xml:space="preserve"> bevolking </w:t>
      </w:r>
      <w:r>
        <w:t>kan haar</w:t>
      </w:r>
      <w:r w:rsidR="00A75027">
        <w:t xml:space="preserve"> </w:t>
      </w:r>
      <w:r w:rsidR="006A695D">
        <w:t>memorabilia met betrekking tot W</w:t>
      </w:r>
      <w:r w:rsidR="00A75027">
        <w:t xml:space="preserve">ereldoorlog </w:t>
      </w:r>
      <w:r w:rsidR="00523883">
        <w:t xml:space="preserve">I </w:t>
      </w:r>
      <w:r w:rsidR="00A75027">
        <w:t xml:space="preserve">laten scannen om zo een online collectie van cultureel-erfgoed in privé bezit op te bouwen. Voor België wordt dit </w:t>
      </w:r>
      <w:r>
        <w:t xml:space="preserve">georganiseerd </w:t>
      </w:r>
      <w:r w:rsidR="00A75027">
        <w:t xml:space="preserve">i.s.m. het </w:t>
      </w:r>
      <w:proofErr w:type="spellStart"/>
      <w:r w:rsidR="00A75027">
        <w:t>Flanders</w:t>
      </w:r>
      <w:proofErr w:type="spellEnd"/>
      <w:r w:rsidR="00A75027">
        <w:t xml:space="preserve"> </w:t>
      </w:r>
      <w:proofErr w:type="spellStart"/>
      <w:r w:rsidR="00A75027">
        <w:t>Fields</w:t>
      </w:r>
      <w:proofErr w:type="spellEnd"/>
      <w:r w:rsidR="00A75027">
        <w:t xml:space="preserve"> Museum. </w:t>
      </w:r>
      <w:r w:rsidR="00523883">
        <w:t xml:space="preserve">Meer informatie over deze publieksinitiatieven is te vinden op de website </w:t>
      </w:r>
      <w:hyperlink r:id="rId6" w:history="1">
        <w:r w:rsidR="00A75027" w:rsidRPr="0085325A">
          <w:rPr>
            <w:rStyle w:val="Hyperlink"/>
          </w:rPr>
          <w:t>http://pro.europeana.eu/web/europeana-awareness</w:t>
        </w:r>
      </w:hyperlink>
      <w:r w:rsidR="00A75027">
        <w:t>.</w:t>
      </w:r>
    </w:p>
    <w:p w:rsidR="00A75027" w:rsidRDefault="00A75027" w:rsidP="00C91EC7">
      <w:pPr>
        <w:pStyle w:val="Lijstnummering"/>
        <w:numPr>
          <w:ilvl w:val="0"/>
          <w:numId w:val="0"/>
        </w:numPr>
        <w:ind w:left="357" w:hanging="357"/>
        <w:jc w:val="both"/>
      </w:pPr>
    </w:p>
    <w:p w:rsidR="00A75027" w:rsidRDefault="00A75027" w:rsidP="00C91EC7">
      <w:pPr>
        <w:pStyle w:val="Lijstnummering"/>
        <w:jc w:val="both"/>
      </w:pPr>
      <w:r w:rsidRPr="00A75027">
        <w:t>Aansluitend op de plenaire bijeenkomst organiseert Europeana i</w:t>
      </w:r>
      <w:r w:rsidR="00523883">
        <w:t>.</w:t>
      </w:r>
      <w:r w:rsidRPr="00A75027">
        <w:t>s</w:t>
      </w:r>
      <w:r w:rsidR="00523883">
        <w:t>.</w:t>
      </w:r>
      <w:r w:rsidRPr="00A75027">
        <w:t>m</w:t>
      </w:r>
      <w:r w:rsidR="00523883">
        <w:t>.</w:t>
      </w:r>
      <w:r w:rsidRPr="00A75027">
        <w:t xml:space="preserve"> het departe</w:t>
      </w:r>
      <w:r w:rsidR="006A695D">
        <w:t xml:space="preserve">ment </w:t>
      </w:r>
      <w:r w:rsidR="00523883">
        <w:t>B</w:t>
      </w:r>
      <w:r w:rsidR="006A695D">
        <w:t xml:space="preserve">uitenlandse </w:t>
      </w:r>
      <w:r w:rsidR="00523883">
        <w:t>Z</w:t>
      </w:r>
      <w:r w:rsidR="006A695D">
        <w:t>aken</w:t>
      </w:r>
      <w:r w:rsidRPr="00A75027">
        <w:t xml:space="preserve"> een fieldtrip naar de Westhoek. Ieper en de omliggende slagvelden </w:t>
      </w:r>
      <w:r w:rsidR="00C91F59">
        <w:t xml:space="preserve">worden bezocht, </w:t>
      </w:r>
      <w:r w:rsidRPr="00A75027">
        <w:t xml:space="preserve">de Last Post ceremonie </w:t>
      </w:r>
      <w:r w:rsidR="00C91F59">
        <w:t xml:space="preserve">wordt bijgewoond, </w:t>
      </w:r>
      <w:r w:rsidRPr="00A75027">
        <w:t xml:space="preserve">er </w:t>
      </w:r>
      <w:r w:rsidR="00C91F59">
        <w:t xml:space="preserve">is </w:t>
      </w:r>
      <w:r w:rsidRPr="00A75027">
        <w:t>een bezoek aan het vernieuwde In F</w:t>
      </w:r>
      <w:r w:rsidR="00C91F59">
        <w:t>landers Fields museum</w:t>
      </w:r>
      <w:r w:rsidRPr="00A75027">
        <w:t xml:space="preserve"> en </w:t>
      </w:r>
      <w:r w:rsidR="00C91F59">
        <w:t>aan</w:t>
      </w:r>
      <w:r w:rsidRPr="00A75027">
        <w:t xml:space="preserve"> het </w:t>
      </w:r>
      <w:r w:rsidR="00523883" w:rsidRPr="00A75027">
        <w:t xml:space="preserve">kerkhof </w:t>
      </w:r>
      <w:r w:rsidR="00C91F59">
        <w:t>Tyne Cot</w:t>
      </w:r>
      <w:r w:rsidRPr="00A75027">
        <w:t xml:space="preserve">. </w:t>
      </w:r>
      <w:r w:rsidR="00523883" w:rsidRPr="00A75027">
        <w:t xml:space="preserve">Omwille van de inhoudelijke thematische verwevenheid biedt </w:t>
      </w:r>
      <w:r w:rsidR="00523883">
        <w:t>deze field trip een</w:t>
      </w:r>
      <w:r w:rsidR="00523883" w:rsidRPr="00A75027">
        <w:t xml:space="preserve"> </w:t>
      </w:r>
      <w:r w:rsidR="00523883">
        <w:t xml:space="preserve">interessant </w:t>
      </w:r>
      <w:r w:rsidR="00523883" w:rsidRPr="00A75027">
        <w:t xml:space="preserve">supplement aan het programma. </w:t>
      </w:r>
      <w:r w:rsidR="00523883">
        <w:t>Het</w:t>
      </w:r>
      <w:r w:rsidR="00523883" w:rsidRPr="00A75027">
        <w:t xml:space="preserve"> maakt </w:t>
      </w:r>
      <w:r w:rsidR="00523883">
        <w:t xml:space="preserve">zichtbaar </w:t>
      </w:r>
      <w:r w:rsidR="00523883" w:rsidRPr="00A75027">
        <w:t>dat digitalisering en</w:t>
      </w:r>
      <w:r w:rsidR="00523883">
        <w:t xml:space="preserve"> digitale</w:t>
      </w:r>
      <w:r w:rsidR="00523883" w:rsidRPr="00A75027">
        <w:t xml:space="preserve"> innovatie </w:t>
      </w:r>
      <w:r w:rsidR="00523883">
        <w:t>middelen</w:t>
      </w:r>
      <w:r w:rsidR="00523883" w:rsidRPr="00A75027">
        <w:t xml:space="preserve"> zijn d</w:t>
      </w:r>
      <w:r w:rsidR="00523883">
        <w:t>ie</w:t>
      </w:r>
      <w:r w:rsidR="00523883" w:rsidRPr="00A75027">
        <w:t xml:space="preserve"> in functie </w:t>
      </w:r>
      <w:r w:rsidR="00523883">
        <w:t xml:space="preserve">staan </w:t>
      </w:r>
      <w:r w:rsidR="00523883" w:rsidRPr="00A75027">
        <w:t xml:space="preserve">van een doel, namelijk de digitale </w:t>
      </w:r>
      <w:r w:rsidR="00E86DE2">
        <w:t xml:space="preserve">duurzame bewaring en </w:t>
      </w:r>
      <w:r w:rsidR="00523883" w:rsidRPr="00A75027">
        <w:t>ontsluiting van cultureel erfgoed en het faciliteren van nieuwe manieren om dit te realiseren.</w:t>
      </w:r>
      <w:r w:rsidR="00832AA5">
        <w:t xml:space="preserve"> </w:t>
      </w:r>
      <w:r w:rsidR="00523883">
        <w:t xml:space="preserve">Een gedetailleerd programma is te vinden op de website </w:t>
      </w:r>
      <w:r w:rsidR="00832AA5">
        <w:br/>
      </w:r>
      <w:hyperlink r:id="rId7" w:history="1">
        <w:r w:rsidR="0059546D" w:rsidRPr="00454304">
          <w:rPr>
            <w:rStyle w:val="Hyperlink"/>
          </w:rPr>
          <w:t>http://pro.europeana.eu/web/leuven-2012/first-world-war-field-trip</w:t>
        </w:r>
      </w:hyperlink>
      <w:r w:rsidR="00523883">
        <w:t>.</w:t>
      </w:r>
    </w:p>
    <w:p w:rsidR="00A75027" w:rsidRPr="00A75027" w:rsidRDefault="00A75027" w:rsidP="00C91EC7">
      <w:pPr>
        <w:pStyle w:val="Lijstnummering"/>
        <w:numPr>
          <w:ilvl w:val="0"/>
          <w:numId w:val="0"/>
        </w:numPr>
        <w:ind w:left="357"/>
        <w:jc w:val="both"/>
      </w:pPr>
    </w:p>
    <w:p w:rsidR="0051374A" w:rsidRDefault="0051374A" w:rsidP="00C91EC7">
      <w:pPr>
        <w:pStyle w:val="Lijstnummering"/>
        <w:jc w:val="both"/>
      </w:pPr>
      <w:r>
        <w:t xml:space="preserve">Wereldoorlog I vormt de thematische rode draad in vele activiteiten (promotioneel en andere) die </w:t>
      </w:r>
      <w:proofErr w:type="spellStart"/>
      <w:r>
        <w:t>Europeana</w:t>
      </w:r>
      <w:proofErr w:type="spellEnd"/>
      <w:r>
        <w:t xml:space="preserve"> in 2012 opneemt, zo ook bij deze bijeenkomst. </w:t>
      </w:r>
      <w:r w:rsidR="00683330">
        <w:rPr>
          <w:lang w:val="en-US"/>
        </w:rPr>
        <w:t xml:space="preserve">Het </w:t>
      </w:r>
      <w:proofErr w:type="spellStart"/>
      <w:r w:rsidR="00683330">
        <w:rPr>
          <w:lang w:val="en-US"/>
        </w:rPr>
        <w:t>thema</w:t>
      </w:r>
      <w:proofErr w:type="spellEnd"/>
      <w:r w:rsidR="00683330">
        <w:rPr>
          <w:lang w:val="en-US"/>
        </w:rPr>
        <w:t xml:space="preserve"> </w:t>
      </w:r>
      <w:r w:rsidRPr="00A75027">
        <w:rPr>
          <w:lang w:val="en-US"/>
        </w:rPr>
        <w:t xml:space="preserve">is </w:t>
      </w:r>
      <w:r>
        <w:rPr>
          <w:lang w:val="en-US"/>
        </w:rPr>
        <w:t>‘</w:t>
      </w:r>
      <w:r w:rsidRPr="00A75027">
        <w:rPr>
          <w:lang w:val="en-US"/>
        </w:rPr>
        <w:t>Connecting Society through Culture... the power of partnerships, open data and cutting edge technology</w:t>
      </w:r>
      <w:r>
        <w:rPr>
          <w:lang w:val="en-US"/>
        </w:rPr>
        <w:t>’</w:t>
      </w:r>
      <w:r w:rsidRPr="00A75027">
        <w:rPr>
          <w:lang w:val="en-US"/>
        </w:rPr>
        <w:t xml:space="preserve">. </w:t>
      </w:r>
      <w:r>
        <w:t xml:space="preserve">Onder deze </w:t>
      </w:r>
      <w:r>
        <w:lastRenderedPageBreak/>
        <w:t xml:space="preserve">vlag presenteren vooraanstaande professionals uit het digitale en culturele veld casestudies over de laatste ontwikkelingen. </w:t>
      </w:r>
      <w:r w:rsidR="00683330">
        <w:t>Het</w:t>
      </w:r>
      <w:r>
        <w:t xml:space="preserve"> concept </w:t>
      </w:r>
      <w:proofErr w:type="spellStart"/>
      <w:r>
        <w:t>Europeana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van het </w:t>
      </w:r>
      <w:proofErr w:type="spellStart"/>
      <w:r>
        <w:t>Europeana</w:t>
      </w:r>
      <w:proofErr w:type="spellEnd"/>
      <w:r>
        <w:t xml:space="preserve"> Network wordt er gepresenteerd, evenals het Business </w:t>
      </w:r>
      <w:r w:rsidR="00683330">
        <w:t xml:space="preserve">Plan van </w:t>
      </w:r>
      <w:proofErr w:type="spellStart"/>
      <w:r w:rsidR="00683330">
        <w:t>Europeana</w:t>
      </w:r>
      <w:proofErr w:type="spellEnd"/>
      <w:r w:rsidR="00683330">
        <w:t xml:space="preserve"> voor 2013</w:t>
      </w:r>
      <w:r>
        <w:t xml:space="preserve">. Meer informatie over het programma is te vinden op de website </w:t>
      </w:r>
      <w:hyperlink r:id="rId8" w:history="1">
        <w:r w:rsidRPr="0085325A">
          <w:rPr>
            <w:rStyle w:val="Hyperlink"/>
          </w:rPr>
          <w:t>http://pro.europeana.eu/web/leuven-2012/</w:t>
        </w:r>
      </w:hyperlink>
      <w:r>
        <w:t>.</w:t>
      </w:r>
    </w:p>
    <w:p w:rsidR="00683330" w:rsidRDefault="00683330" w:rsidP="00C91EC7">
      <w:pPr>
        <w:pStyle w:val="Lijstalinea"/>
        <w:jc w:val="both"/>
      </w:pPr>
    </w:p>
    <w:p w:rsidR="00683330" w:rsidRDefault="00683330" w:rsidP="00C91EC7">
      <w:pPr>
        <w:pStyle w:val="Lijstnummering"/>
        <w:jc w:val="both"/>
      </w:pPr>
      <w:r w:rsidRPr="00683330">
        <w:t>De bijeenkomst staat open voor de hele</w:t>
      </w:r>
      <w:r w:rsidR="00FE5999">
        <w:t xml:space="preserve"> </w:t>
      </w:r>
      <w:proofErr w:type="spellStart"/>
      <w:r w:rsidR="00FE5999">
        <w:t>Europeanagemeenschap</w:t>
      </w:r>
      <w:proofErr w:type="spellEnd"/>
      <w:r w:rsidR="00FE5999">
        <w:t>. Er wordt</w:t>
      </w:r>
      <w:r w:rsidRPr="00683330">
        <w:t xml:space="preserve"> een 250</w:t>
      </w:r>
      <w:r>
        <w:t>tal</w:t>
      </w:r>
      <w:r w:rsidRPr="00683330">
        <w:t xml:space="preserve"> mensen ver</w:t>
      </w:r>
      <w:r>
        <w:t xml:space="preserve">wacht, deskundigen uit </w:t>
      </w:r>
      <w:r w:rsidRPr="00683330">
        <w:t>de culturele erfgoedinstellingen, de open data gemeenschap, experts in informatica en softwareontwikkelaars.</w:t>
      </w:r>
    </w:p>
    <w:p w:rsidR="00A75027" w:rsidRDefault="00A75027" w:rsidP="00C91EC7">
      <w:pPr>
        <w:pStyle w:val="Lijstnummering"/>
        <w:numPr>
          <w:ilvl w:val="0"/>
          <w:numId w:val="0"/>
        </w:numPr>
        <w:ind w:left="357"/>
        <w:jc w:val="both"/>
      </w:pPr>
    </w:p>
    <w:sectPr w:rsidR="00A75027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7"/>
    <w:rsid w:val="00391C80"/>
    <w:rsid w:val="003953A7"/>
    <w:rsid w:val="00461BA3"/>
    <w:rsid w:val="0051374A"/>
    <w:rsid w:val="00523883"/>
    <w:rsid w:val="0059546D"/>
    <w:rsid w:val="005E7F23"/>
    <w:rsid w:val="00683330"/>
    <w:rsid w:val="006A695D"/>
    <w:rsid w:val="00742FB0"/>
    <w:rsid w:val="00744CBD"/>
    <w:rsid w:val="00832AA5"/>
    <w:rsid w:val="009A16BB"/>
    <w:rsid w:val="00A75027"/>
    <w:rsid w:val="00C91EC7"/>
    <w:rsid w:val="00C91F59"/>
    <w:rsid w:val="00CF598E"/>
    <w:rsid w:val="00D309DD"/>
    <w:rsid w:val="00E76AB8"/>
    <w:rsid w:val="00E86DE2"/>
    <w:rsid w:val="00FE5999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6AB8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E76AB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E76AB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76AB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E76AB8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E76AB8"/>
    <w:rPr>
      <w:b/>
      <w:smallCaps/>
      <w:lang w:val="nl-BE"/>
    </w:rPr>
  </w:style>
  <w:style w:type="paragraph" w:customStyle="1" w:styleId="A-TitelMinister">
    <w:name w:val="A-TitelMinister"/>
    <w:basedOn w:val="Standaard"/>
    <w:rsid w:val="00E76AB8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E76AB8"/>
    <w:rPr>
      <w:b/>
      <w:smallCaps/>
      <w:lang w:val="nl-BE"/>
    </w:rPr>
  </w:style>
  <w:style w:type="paragraph" w:customStyle="1" w:styleId="A-Lijn">
    <w:name w:val="A-Lijn"/>
    <w:basedOn w:val="Standaard"/>
    <w:rsid w:val="00E76AB8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E76AB8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E76AB8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1"/>
      </w:numPr>
    </w:pPr>
  </w:style>
  <w:style w:type="character" w:styleId="Hyperlink">
    <w:name w:val="Hyperlink"/>
    <w:basedOn w:val="Standaardalinea-lettertype"/>
    <w:rsid w:val="00A7502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75027"/>
    <w:pPr>
      <w:ind w:left="720"/>
      <w:contextualSpacing/>
    </w:pPr>
  </w:style>
  <w:style w:type="paragraph" w:customStyle="1" w:styleId="StandaardSV">
    <w:name w:val="Standaard SV"/>
    <w:basedOn w:val="Standaard"/>
    <w:rsid w:val="00A75027"/>
    <w:pPr>
      <w:suppressAutoHyphens w:val="0"/>
      <w:jc w:val="both"/>
    </w:pPr>
    <w:rPr>
      <w:szCs w:val="20"/>
      <w:lang w:eastAsia="nl-NL"/>
    </w:rPr>
  </w:style>
  <w:style w:type="character" w:styleId="GevolgdeHyperlink">
    <w:name w:val="FollowedHyperlink"/>
    <w:basedOn w:val="Standaardalinea-lettertype"/>
    <w:rsid w:val="006A695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9A16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A16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A16BB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A16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A16BB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9A16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16BB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6AB8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E76AB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E76AB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76AB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E76AB8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E76AB8"/>
    <w:rPr>
      <w:b/>
      <w:smallCaps/>
      <w:lang w:val="nl-BE"/>
    </w:rPr>
  </w:style>
  <w:style w:type="paragraph" w:customStyle="1" w:styleId="A-TitelMinister">
    <w:name w:val="A-TitelMinister"/>
    <w:basedOn w:val="Standaard"/>
    <w:rsid w:val="00E76AB8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E76AB8"/>
    <w:rPr>
      <w:b/>
      <w:smallCaps/>
      <w:lang w:val="nl-BE"/>
    </w:rPr>
  </w:style>
  <w:style w:type="paragraph" w:customStyle="1" w:styleId="A-Lijn">
    <w:name w:val="A-Lijn"/>
    <w:basedOn w:val="Standaard"/>
    <w:rsid w:val="00E76AB8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E76AB8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E76AB8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1"/>
      </w:numPr>
    </w:pPr>
  </w:style>
  <w:style w:type="character" w:styleId="Hyperlink">
    <w:name w:val="Hyperlink"/>
    <w:basedOn w:val="Standaardalinea-lettertype"/>
    <w:rsid w:val="00A7502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75027"/>
    <w:pPr>
      <w:ind w:left="720"/>
      <w:contextualSpacing/>
    </w:pPr>
  </w:style>
  <w:style w:type="paragraph" w:customStyle="1" w:styleId="StandaardSV">
    <w:name w:val="Standaard SV"/>
    <w:basedOn w:val="Standaard"/>
    <w:rsid w:val="00A75027"/>
    <w:pPr>
      <w:suppressAutoHyphens w:val="0"/>
      <w:jc w:val="both"/>
    </w:pPr>
    <w:rPr>
      <w:szCs w:val="20"/>
      <w:lang w:eastAsia="nl-NL"/>
    </w:rPr>
  </w:style>
  <w:style w:type="character" w:styleId="GevolgdeHyperlink">
    <w:name w:val="FollowedHyperlink"/>
    <w:basedOn w:val="Standaardalinea-lettertype"/>
    <w:rsid w:val="006A695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9A16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A16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A16BB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A16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A16BB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9A16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16BB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europeana.eu/web/leuven-20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.europeana.eu/web/leuven-2012/first-world-war-field-tr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.europeana.eu/web/europeana-awarene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2012-06-05T14:20:00Z</cp:lastPrinted>
  <dcterms:created xsi:type="dcterms:W3CDTF">2012-06-05T14:20:00Z</dcterms:created>
  <dcterms:modified xsi:type="dcterms:W3CDTF">2012-06-05T14:20:00Z</dcterms:modified>
</cp:coreProperties>
</file>