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sidRPr="00D71D99">
        <w:rPr>
          <w:szCs w:val="22"/>
        </w:rPr>
      </w:r>
      <w:r>
        <w:rPr>
          <w:szCs w:val="22"/>
        </w:rPr>
        <w:fldChar w:fldCharType="separate"/>
      </w:r>
      <w:bookmarkStart w:id="1" w:name="_GoBack"/>
      <w:r w:rsidR="000430D1">
        <w:rPr>
          <w:szCs w:val="22"/>
        </w:rPr>
        <w:t>p</w:t>
      </w:r>
      <w:r w:rsidR="000430D1">
        <w:rPr>
          <w:noProof/>
          <w:szCs w:val="22"/>
        </w:rPr>
        <w:t>ascal smet</w:t>
      </w:r>
      <w:bookmarkEnd w:id="1"/>
      <w:r>
        <w:rPr>
          <w:szCs w:val="22"/>
        </w:rPr>
        <w:fldChar w:fldCharType="end"/>
      </w:r>
      <w:bookmarkEnd w:id="0"/>
    </w:p>
    <w:bookmarkStart w:id="2" w:name="Text2"/>
    <w:p w:rsidR="000976E9" w:rsidRPr="00015BF7" w:rsidRDefault="00D71D99"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1D50FE">
        <w:rPr>
          <w:b w:val="0"/>
          <w:noProof/>
        </w:rPr>
        <w:t>453</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sidRPr="008D5DB4">
        <w:rPr>
          <w:b w:val="0"/>
        </w:rPr>
      </w:r>
      <w:r w:rsidR="008D5DB4">
        <w:rPr>
          <w:b w:val="0"/>
        </w:rPr>
        <w:fldChar w:fldCharType="separate"/>
      </w:r>
      <w:r w:rsidR="001D50FE">
        <w:rPr>
          <w:b w:val="0"/>
          <w:noProof/>
        </w:rPr>
        <w:t>27</w:t>
      </w:r>
      <w:r w:rsidR="008D5DB4">
        <w:rPr>
          <w:b w:val="0"/>
        </w:rPr>
        <w:fldChar w:fldCharType="end"/>
      </w:r>
      <w:bookmarkEnd w:id="4"/>
      <w:r w:rsidRPr="00326A58">
        <w:rPr>
          <w:b w:val="0"/>
        </w:rPr>
        <w:t xml:space="preserve"> </w:t>
      </w:r>
      <w:bookmarkStart w:id="5" w:name="Dropdown2"/>
      <w:r w:rsidR="008D5DB4">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1D50FE">
        <w:rPr>
          <w:b w:val="0"/>
        </w:rPr>
      </w:r>
      <w:r w:rsidR="008D5DB4">
        <w:rPr>
          <w:b w:val="0"/>
        </w:rPr>
        <w:fldChar w:fldCharType="end"/>
      </w:r>
      <w:bookmarkEnd w:id="5"/>
      <w:r w:rsidRPr="00326A58">
        <w:rPr>
          <w:b w:val="0"/>
        </w:rPr>
        <w:t xml:space="preserve"> </w:t>
      </w:r>
      <w:bookmarkStart w:id="6" w:name="Dropdown3"/>
      <w:r w:rsidR="008D5DB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1D50FE">
        <w:rPr>
          <w:b w:val="0"/>
        </w:rPr>
      </w:r>
      <w:r w:rsidR="008D5DB4">
        <w:rPr>
          <w:b w:val="0"/>
        </w:rPr>
        <w:fldChar w:fldCharType="end"/>
      </w:r>
      <w:bookmarkEnd w:id="6"/>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1D50FE">
        <w:rPr>
          <w:rStyle w:val="AntwoordNaamMinisterChar"/>
        </w:rPr>
        <w:t>vera jans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113341" w:rsidRDefault="00113341" w:rsidP="00113341">
      <w:pPr>
        <w:jc w:val="both"/>
        <w:rPr>
          <w:lang w:val="nl-BE"/>
        </w:rPr>
      </w:pPr>
      <w:r>
        <w:rPr>
          <w:lang w:val="nl-BE"/>
        </w:rPr>
        <w:lastRenderedPageBreak/>
        <w:t>Het Erasmus-luik van het Levenslang Leren (LLP)-programma van de Europese Unie stelt aan de deelnemende landen een budget ter beschikking om de Europese dimensie in het hoger onderwijs te bevorderen. Het Erasmus-programma beoogt in het bijzonder de mobiliteit van studenten hoger onderwijs. Ze krijgen de mogelijkheid om een gedeelte van hun studieperiode en/of stage in het buitenland door te brengen</w:t>
      </w:r>
      <w:r w:rsidR="00C44650">
        <w:rPr>
          <w:lang w:val="nl-BE"/>
        </w:rPr>
        <w:t xml:space="preserve">. </w:t>
      </w:r>
      <w:r>
        <w:rPr>
          <w:lang w:val="nl-BE"/>
        </w:rPr>
        <w:t>De buitenlandse studieperiode wordt als ‘gelijkwaardig’ beschouwd. Alle studierichtingen komen in aanmerking.</w:t>
      </w:r>
    </w:p>
    <w:p w:rsidR="00113341" w:rsidRPr="00113341" w:rsidRDefault="00113341" w:rsidP="002755AA">
      <w:pPr>
        <w:jc w:val="both"/>
        <w:rPr>
          <w:lang w:val="nl-BE"/>
        </w:rPr>
      </w:pPr>
    </w:p>
    <w:p w:rsidR="009B2972" w:rsidRPr="000F1187" w:rsidRDefault="00931AE5" w:rsidP="002755AA">
      <w:pPr>
        <w:jc w:val="both"/>
      </w:pPr>
      <w:r w:rsidRPr="000F1187">
        <w:t>Zowel Europa als Vlaanderen stimuleren (financieel) de deelname van kansengroep</w:t>
      </w:r>
      <w:r w:rsidR="000F1187" w:rsidRPr="000F1187">
        <w:t>e</w:t>
      </w:r>
      <w:r w:rsidRPr="000F1187">
        <w:t xml:space="preserve">n aan het Erasmusprogramma. </w:t>
      </w:r>
      <w:r w:rsidR="002755AA" w:rsidRPr="000F1187">
        <w:t xml:space="preserve">Wanneer een student met een functiebeperking in aanmerking komt voor een buitenlandse studie- of stageperiode in het kader van het Erasmus-programma, </w:t>
      </w:r>
      <w:r w:rsidRPr="000F1187">
        <w:t xml:space="preserve">kan </w:t>
      </w:r>
      <w:r w:rsidR="002755AA" w:rsidRPr="000F1187">
        <w:t xml:space="preserve">hij/zij een extra </w:t>
      </w:r>
      <w:r w:rsidR="00B67489" w:rsidRPr="000F1187">
        <w:t>financiële tegemoetkoming</w:t>
      </w:r>
      <w:r w:rsidR="002755AA" w:rsidRPr="000F1187">
        <w:t xml:space="preserve"> </w:t>
      </w:r>
      <w:r w:rsidRPr="000F1187">
        <w:t xml:space="preserve">aanvragen </w:t>
      </w:r>
      <w:r w:rsidR="002755AA" w:rsidRPr="000F1187">
        <w:t xml:space="preserve">om bijkomende kosten vanwege de functiebeperking te dekken. </w:t>
      </w:r>
      <w:r w:rsidR="00B67489" w:rsidRPr="000F1187">
        <w:t xml:space="preserve">Deze tegemoetkoming komt bovenop het beursbedrag. </w:t>
      </w:r>
      <w:r w:rsidR="002755AA" w:rsidRPr="000F1187">
        <w:t xml:space="preserve">Deze </w:t>
      </w:r>
      <w:r w:rsidR="00B67489" w:rsidRPr="000F1187">
        <w:t>tegemoetkoming</w:t>
      </w:r>
      <w:r w:rsidR="002755AA" w:rsidRPr="000F1187">
        <w:t xml:space="preserve"> wordt door de thuisinstelling aangevraagd op basis van een raming gemaakt door de student. Deze raming gebeurt op basis van het formulier ‘Studenten met een functiebeperking’, dat aan het N</w:t>
      </w:r>
      <w:r w:rsidRPr="000F1187">
        <w:t xml:space="preserve">ationaal </w:t>
      </w:r>
      <w:r w:rsidR="002755AA" w:rsidRPr="000F1187">
        <w:t>A</w:t>
      </w:r>
      <w:r w:rsidRPr="000F1187">
        <w:t>gentschap (EPOS)</w:t>
      </w:r>
      <w:r w:rsidR="002755AA" w:rsidRPr="000F1187">
        <w:t xml:space="preserve"> bezorgd wordt. In het contract staat de extra </w:t>
      </w:r>
      <w:r w:rsidR="00B67489" w:rsidRPr="000F1187">
        <w:t>tegemoetkoming</w:t>
      </w:r>
      <w:r w:rsidR="002755AA" w:rsidRPr="000F1187">
        <w:t xml:space="preserve"> vermeld. De student krijgt bij aanvang van de buitenlandse studie- of stageperiode hierop een voorschot</w:t>
      </w:r>
      <w:r w:rsidR="00DE01C2" w:rsidRPr="000F1187">
        <w:t xml:space="preserve"> van 80%</w:t>
      </w:r>
      <w:r w:rsidR="002755AA" w:rsidRPr="000F1187">
        <w:t xml:space="preserve"> toegekend. Na afloop van de buitenlandse studie- of stageperiode moet de student de gemaakte kosten bewijzen en wordt dit verrekend met het voorschot. De student zal dus eventueel nog </w:t>
      </w:r>
      <w:r w:rsidR="00DE01C2" w:rsidRPr="000F1187">
        <w:t>een aanvulling op het voorschot krijgen</w:t>
      </w:r>
      <w:r w:rsidR="002755AA" w:rsidRPr="000F1187">
        <w:t>, of zal een deel van het gekregen voorschot moeten terugbetalen.</w:t>
      </w:r>
    </w:p>
    <w:p w:rsidR="002755AA" w:rsidRPr="000F1187" w:rsidRDefault="002755AA" w:rsidP="002755AA">
      <w:pPr>
        <w:jc w:val="both"/>
      </w:pPr>
    </w:p>
    <w:p w:rsidR="00D14F4F" w:rsidRPr="000F1187" w:rsidRDefault="00D14F4F" w:rsidP="00BF606A">
      <w:pPr>
        <w:numPr>
          <w:ilvl w:val="0"/>
          <w:numId w:val="5"/>
        </w:numPr>
        <w:ind w:left="567" w:hanging="567"/>
        <w:jc w:val="both"/>
      </w:pPr>
      <w:r w:rsidRPr="000F1187">
        <w:t>Voor het academiejaar 2009-2010 werd er geen enkele extra t</w:t>
      </w:r>
      <w:r w:rsidR="00E22BD1" w:rsidRPr="000F1187">
        <w:t>egemoetkoming</w:t>
      </w:r>
      <w:r w:rsidRPr="000F1187">
        <w:t xml:space="preserve"> aangevraagd. Voor het academiejaar 2010-2011 werd </w:t>
      </w:r>
      <w:r w:rsidR="00E22BD1" w:rsidRPr="000F1187">
        <w:t>1 aanvraag gedaan voor een extra tegemoetkoming</w:t>
      </w:r>
      <w:r w:rsidRPr="000F1187">
        <w:t xml:space="preserve"> wegens een functiebeperking</w:t>
      </w:r>
      <w:r w:rsidR="003302EB" w:rsidRPr="000F1187">
        <w:t>, dit door A</w:t>
      </w:r>
      <w:r w:rsidR="00B41F49" w:rsidRPr="000F1187">
        <w:t>rtesis Hogeschool Antwerpen</w:t>
      </w:r>
      <w:r w:rsidRPr="000F1187">
        <w:t>. Voor het huidige academiejaar 2011-2012 werd 1 student met functiebeperkingen gemeld</w:t>
      </w:r>
      <w:r w:rsidR="003302EB" w:rsidRPr="000F1187">
        <w:t xml:space="preserve"> door de Kat</w:t>
      </w:r>
      <w:r w:rsidR="00C44650">
        <w:t>holieke Universiteit Leuven.</w:t>
      </w:r>
    </w:p>
    <w:p w:rsidR="009B2972" w:rsidRPr="000F1187" w:rsidRDefault="009B2972" w:rsidP="002755AA">
      <w:pPr>
        <w:jc w:val="both"/>
      </w:pPr>
    </w:p>
    <w:p w:rsidR="00F53481" w:rsidRPr="000F1187" w:rsidRDefault="00C44650" w:rsidP="00BF606A">
      <w:pPr>
        <w:numPr>
          <w:ilvl w:val="0"/>
          <w:numId w:val="5"/>
        </w:numPr>
        <w:ind w:left="567" w:hanging="567"/>
        <w:jc w:val="both"/>
      </w:pPr>
      <w:r>
        <w:t>Zoals blijkt uit antwoord 1, werd nog geen enkele aanvraag geweigerd.</w:t>
      </w:r>
      <w:r w:rsidR="00360733" w:rsidRPr="000F1187">
        <w:t xml:space="preserve"> </w:t>
      </w:r>
      <w:r>
        <w:t>Voor de student met een functiebeperking van academiejaar 2011-2012 werd nog geen budget aangevraagd door de KU Leuven en dus heeft EPOS nog geen beslissing genomen omtrent de financiering.</w:t>
      </w:r>
    </w:p>
    <w:p w:rsidR="00F53481" w:rsidRPr="000F1187" w:rsidRDefault="00F53481" w:rsidP="002755AA">
      <w:pPr>
        <w:jc w:val="both"/>
      </w:pPr>
    </w:p>
    <w:p w:rsidR="00F53481" w:rsidRPr="000F1187" w:rsidRDefault="00F53481" w:rsidP="00BF606A">
      <w:pPr>
        <w:numPr>
          <w:ilvl w:val="0"/>
          <w:numId w:val="5"/>
        </w:numPr>
        <w:ind w:left="567" w:hanging="567"/>
        <w:jc w:val="both"/>
      </w:pPr>
      <w:r w:rsidRPr="000F1187">
        <w:t xml:space="preserve">Wegens het kleine aantal van de extra tegemoetkomingen, is het onmogelijk om van gemiddelden te spreken. De raming van de extra kosten voor de student met een functiebeperking in het academiejaar 2010-2011 bedroeg € 2396, maar achteraf bleken de extra kosten slechts € 477,87 te bedragen. </w:t>
      </w:r>
      <w:r w:rsidR="00C44650">
        <w:t>De gastinstelling had meer faciliteiten dan vooraf ingeschat.</w:t>
      </w:r>
    </w:p>
    <w:p w:rsidR="00F53481" w:rsidRPr="000F1187" w:rsidRDefault="00F53481" w:rsidP="002755AA">
      <w:pPr>
        <w:jc w:val="both"/>
      </w:pPr>
    </w:p>
    <w:p w:rsidR="009B2972" w:rsidRDefault="00B67489" w:rsidP="00BF606A">
      <w:pPr>
        <w:numPr>
          <w:ilvl w:val="0"/>
          <w:numId w:val="5"/>
        </w:numPr>
        <w:ind w:left="567" w:hanging="567"/>
        <w:jc w:val="both"/>
      </w:pPr>
      <w:r w:rsidRPr="000F1187">
        <w:t>Of deze tegemoetkomingen volledig kostendekkend zijn, valt moeilijk in te schatten. In theorie kan een student met een functiebeperking achteraf elke gemaakte kost verantwoorden en dan kan hij een volledige terugbetaling van de extra kosten krijgen. Of men dit in de pr</w:t>
      </w:r>
      <w:r w:rsidR="00904672" w:rsidRPr="000F1187">
        <w:t xml:space="preserve">aktijk ook doet, is onduidelijk: enkel </w:t>
      </w:r>
      <w:r w:rsidR="00931AE5" w:rsidRPr="000F1187">
        <w:t xml:space="preserve">toegekende en </w:t>
      </w:r>
      <w:r w:rsidR="00904672" w:rsidRPr="000F1187">
        <w:t xml:space="preserve">bewezen kosten worden terugbetaald. Op </w:t>
      </w:r>
      <w:r w:rsidR="00931AE5" w:rsidRPr="000F1187">
        <w:t xml:space="preserve">andere </w:t>
      </w:r>
      <w:r w:rsidR="00904672" w:rsidRPr="000F1187">
        <w:t>extra kosten heeft EPOS geen zicht.</w:t>
      </w:r>
    </w:p>
    <w:p w:rsidR="00BF606A" w:rsidRDefault="00BF606A" w:rsidP="00BF606A">
      <w:pPr>
        <w:pStyle w:val="Lijstalinea"/>
      </w:pPr>
    </w:p>
    <w:p w:rsidR="00BF606A" w:rsidRPr="000F1187" w:rsidRDefault="00BF606A" w:rsidP="00BF606A">
      <w:pPr>
        <w:ind w:left="567"/>
        <w:jc w:val="both"/>
      </w:pPr>
    </w:p>
    <w:p w:rsidR="00904672" w:rsidRDefault="00904672" w:rsidP="00904672">
      <w:pPr>
        <w:pStyle w:val="Lijstalinea"/>
      </w:pPr>
    </w:p>
    <w:p w:rsidR="00904672" w:rsidRDefault="00904672" w:rsidP="00904672">
      <w:pPr>
        <w:jc w:val="both"/>
      </w:pPr>
      <w:r>
        <w:lastRenderedPageBreak/>
        <w:t xml:space="preserve">Verdere informatie over Erasmus en de mogelijkheden voor studenten met een functiebeperking kunnen gevonden worden op de website van EPOS: </w:t>
      </w:r>
      <w:hyperlink r:id="rId5" w:history="1">
        <w:r w:rsidRPr="00EF1DE5">
          <w:rPr>
            <w:rStyle w:val="Hyperlink"/>
          </w:rPr>
          <w:t>www.epos-vlaanderen.be</w:t>
        </w:r>
      </w:hyperlink>
    </w:p>
    <w:p w:rsidR="00705BF3" w:rsidRPr="009B2972" w:rsidRDefault="00705BF3" w:rsidP="00904672">
      <w:pPr>
        <w:jc w:val="both"/>
      </w:pPr>
      <w:r>
        <w:t xml:space="preserve">Ook de Erasmus-coördinatoren van de Vlaamse hoger onderwijsinstellingen kunnen </w:t>
      </w:r>
      <w:r w:rsidR="00357BE1">
        <w:t xml:space="preserve">de individuele studenten </w:t>
      </w:r>
      <w:r>
        <w:t>hier</w:t>
      </w:r>
      <w:r w:rsidR="00357BE1">
        <w:t xml:space="preserve">over </w:t>
      </w:r>
      <w:r>
        <w:t>meer informatie geven.</w:t>
      </w:r>
    </w:p>
    <w:sectPr w:rsidR="00705BF3" w:rsidRPr="009B297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954FA"/>
    <w:multiLevelType w:val="hybridMultilevel"/>
    <w:tmpl w:val="06BA6D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D771D38"/>
    <w:multiLevelType w:val="hybridMultilevel"/>
    <w:tmpl w:val="9C1EC69E"/>
    <w:lvl w:ilvl="0" w:tplc="1B0AC42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A9710E7"/>
    <w:multiLevelType w:val="hybridMultilevel"/>
    <w:tmpl w:val="18B07A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ooVJE8wVR5QY/QkLpGLtaHJ+mGw=" w:salt="/m02wB00rNwmHtwf/16IYQ=="/>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E8C"/>
    <w:rsid w:val="000430D1"/>
    <w:rsid w:val="000976E9"/>
    <w:rsid w:val="000C4E8C"/>
    <w:rsid w:val="000F1187"/>
    <w:rsid w:val="000F3532"/>
    <w:rsid w:val="00113341"/>
    <w:rsid w:val="001D50FE"/>
    <w:rsid w:val="00210C07"/>
    <w:rsid w:val="002755AA"/>
    <w:rsid w:val="00326A58"/>
    <w:rsid w:val="003302EB"/>
    <w:rsid w:val="00357BE1"/>
    <w:rsid w:val="00360733"/>
    <w:rsid w:val="003E507B"/>
    <w:rsid w:val="0040514C"/>
    <w:rsid w:val="004C150E"/>
    <w:rsid w:val="005E38CA"/>
    <w:rsid w:val="00626447"/>
    <w:rsid w:val="006563FB"/>
    <w:rsid w:val="00705BF3"/>
    <w:rsid w:val="0071248C"/>
    <w:rsid w:val="007252C7"/>
    <w:rsid w:val="0074510B"/>
    <w:rsid w:val="007513FA"/>
    <w:rsid w:val="008D1BFB"/>
    <w:rsid w:val="008D5DB4"/>
    <w:rsid w:val="00904672"/>
    <w:rsid w:val="00904EF1"/>
    <w:rsid w:val="00931AE5"/>
    <w:rsid w:val="009347E0"/>
    <w:rsid w:val="0093558D"/>
    <w:rsid w:val="009A330D"/>
    <w:rsid w:val="009B2972"/>
    <w:rsid w:val="009D7043"/>
    <w:rsid w:val="00B21B45"/>
    <w:rsid w:val="00B41F49"/>
    <w:rsid w:val="00B45EB2"/>
    <w:rsid w:val="00B67489"/>
    <w:rsid w:val="00BE425A"/>
    <w:rsid w:val="00BF606A"/>
    <w:rsid w:val="00C44650"/>
    <w:rsid w:val="00C91441"/>
    <w:rsid w:val="00CE429D"/>
    <w:rsid w:val="00D14F4F"/>
    <w:rsid w:val="00D277FF"/>
    <w:rsid w:val="00D71D99"/>
    <w:rsid w:val="00D754F2"/>
    <w:rsid w:val="00DB41C0"/>
    <w:rsid w:val="00DC4DB6"/>
    <w:rsid w:val="00DE01C2"/>
    <w:rsid w:val="00E22BD1"/>
    <w:rsid w:val="00E55200"/>
    <w:rsid w:val="00E85C8D"/>
    <w:rsid w:val="00F03FB7"/>
    <w:rsid w:val="00F53481"/>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Lijstalinea">
    <w:name w:val="List Paragraph"/>
    <w:basedOn w:val="Standaard"/>
    <w:uiPriority w:val="34"/>
    <w:qFormat/>
    <w:rsid w:val="009B2972"/>
    <w:pPr>
      <w:ind w:left="708"/>
    </w:pPr>
  </w:style>
  <w:style w:type="character" w:styleId="Hyperlink">
    <w:name w:val="Hyperlink"/>
    <w:rsid w:val="00904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os-vlaanderen.b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2</Pages>
  <Words>554</Words>
  <Characters>3052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3599</CharactersWithSpaces>
  <SharedDoc>false</SharedDoc>
  <HLinks>
    <vt:vector size="6" baseType="variant">
      <vt:variant>
        <vt:i4>3407969</vt:i4>
      </vt:variant>
      <vt:variant>
        <vt:i4>19</vt:i4>
      </vt:variant>
      <vt:variant>
        <vt:i4>0</vt:i4>
      </vt:variant>
      <vt:variant>
        <vt:i4>5</vt:i4>
      </vt:variant>
      <vt:variant>
        <vt:lpwstr>http://www.epos-vlaanderen.be/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cp:lastModifiedBy>Vlaams Parlement</cp:lastModifiedBy>
  <cp:revision>2</cp:revision>
  <cp:lastPrinted>2011-05-24T10:14:00Z</cp:lastPrinted>
  <dcterms:created xsi:type="dcterms:W3CDTF">2012-05-07T13:39:00Z</dcterms:created>
  <dcterms:modified xsi:type="dcterms:W3CDTF">2012-05-07T13:39:00Z</dcterms:modified>
</cp:coreProperties>
</file>