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71" w:rsidRDefault="00310B71" w:rsidP="00B96CAA">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310B71" w:rsidRDefault="00310B71" w:rsidP="00B96CAA">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310B71" w:rsidRDefault="00310B71" w:rsidP="00B96CAA">
      <w:pPr>
        <w:pStyle w:val="StandaardSV"/>
        <w:pBdr>
          <w:bottom w:val="single" w:sz="4" w:space="1" w:color="auto"/>
        </w:pBdr>
        <w:rPr>
          <w:lang w:val="nl-BE"/>
        </w:rPr>
      </w:pPr>
    </w:p>
    <w:p w:rsidR="00310B71" w:rsidRDefault="00310B71" w:rsidP="00B96CAA">
      <w:pPr>
        <w:jc w:val="both"/>
        <w:rPr>
          <w:sz w:val="22"/>
        </w:rPr>
      </w:pPr>
    </w:p>
    <w:p w:rsidR="00310B71" w:rsidRDefault="00310B71" w:rsidP="00B96CAA">
      <w:pPr>
        <w:jc w:val="both"/>
        <w:rPr>
          <w:sz w:val="22"/>
        </w:rPr>
      </w:pPr>
      <w:r w:rsidRPr="00173502">
        <w:rPr>
          <w:rFonts w:ascii="Times New Roman Vet" w:hAnsi="Times New Roman Vet"/>
          <w:b/>
          <w:smallCaps/>
          <w:sz w:val="22"/>
        </w:rPr>
        <w:t>antwoord</w:t>
      </w:r>
      <w:r>
        <w:rPr>
          <w:sz w:val="22"/>
        </w:rPr>
        <w:t xml:space="preserve"> </w:t>
      </w:r>
    </w:p>
    <w:p w:rsidR="00310B71" w:rsidRDefault="00310B71" w:rsidP="00B96CAA">
      <w:pPr>
        <w:jc w:val="both"/>
        <w:rPr>
          <w:sz w:val="22"/>
        </w:rPr>
      </w:pPr>
      <w:r>
        <w:rPr>
          <w:sz w:val="22"/>
        </w:rPr>
        <w:t>op vraag nr. 498 van 23 maart 2012</w:t>
      </w:r>
    </w:p>
    <w:p w:rsidR="00310B71" w:rsidRDefault="00310B71" w:rsidP="00B96CAA">
      <w:pPr>
        <w:jc w:val="both"/>
        <w:rPr>
          <w:b/>
          <w:sz w:val="22"/>
        </w:rPr>
      </w:pPr>
      <w:r>
        <w:rPr>
          <w:sz w:val="22"/>
        </w:rPr>
        <w:t xml:space="preserve">van </w:t>
      </w:r>
      <w:r>
        <w:rPr>
          <w:b/>
          <w:smallCaps/>
          <w:sz w:val="22"/>
        </w:rPr>
        <w:t>steve d’hulster</w:t>
      </w:r>
    </w:p>
    <w:p w:rsidR="00310B71" w:rsidRDefault="00310B71" w:rsidP="00B96CAA">
      <w:pPr>
        <w:pBdr>
          <w:bottom w:val="single" w:sz="4" w:space="1" w:color="auto"/>
        </w:pBdr>
        <w:jc w:val="both"/>
        <w:rPr>
          <w:sz w:val="22"/>
        </w:rPr>
      </w:pPr>
    </w:p>
    <w:p w:rsidR="00310B71" w:rsidRDefault="00310B71" w:rsidP="00B96CAA">
      <w:pPr>
        <w:pStyle w:val="StandaardSV"/>
      </w:pPr>
    </w:p>
    <w:p w:rsidR="00310B71" w:rsidRDefault="00310B71" w:rsidP="00B96CAA">
      <w:pPr>
        <w:pStyle w:val="StandaardSV"/>
      </w:pPr>
    </w:p>
    <w:p w:rsidR="00310B71" w:rsidRDefault="00310B71" w:rsidP="005D077B">
      <w:pPr>
        <w:pStyle w:val="BodyText"/>
        <w:numPr>
          <w:ilvl w:val="0"/>
          <w:numId w:val="2"/>
        </w:numPr>
        <w:ind w:left="360"/>
        <w:jc w:val="both"/>
        <w:rPr>
          <w:b w:val="0"/>
          <w:sz w:val="22"/>
          <w:szCs w:val="22"/>
        </w:rPr>
      </w:pPr>
      <w:r>
        <w:rPr>
          <w:b w:val="0"/>
          <w:sz w:val="22"/>
          <w:szCs w:val="22"/>
        </w:rPr>
        <w:t>Na de evaluatie van het seizoen 2011 met de verschillende veiligheidsactoren besliste het Bloso op vraag van het gemeentebestuur van Zemst, de lokale middenveldorganisaties en de buurtbewoners, om de identiteitscontrole, in combinatie met een individueel toegangstarief, enkel door te voeren ter hoogte van de strandzone. De aldus noodzakelijke afsluiting van deze zone is bijna voltooid. De rest van het Bloso-domein zal derhalve vrij toegankelijk blijven voor wandelaars, joggers, fietsers en andere recreanten.</w:t>
      </w:r>
    </w:p>
    <w:p w:rsidR="00310B71" w:rsidRDefault="00310B71" w:rsidP="005D077B">
      <w:pPr>
        <w:pStyle w:val="BodyText"/>
        <w:ind w:left="360"/>
        <w:jc w:val="both"/>
        <w:rPr>
          <w:b w:val="0"/>
          <w:sz w:val="22"/>
          <w:szCs w:val="22"/>
        </w:rPr>
      </w:pPr>
      <w:r>
        <w:rPr>
          <w:b w:val="0"/>
          <w:sz w:val="22"/>
          <w:szCs w:val="22"/>
        </w:rPr>
        <w:t>Wél blijft het de bedoeling om de buitenomheining die enkele jaren geleden reeds voor een groot gedeelte werd vernieuwd, verder af te werken. Dit gebeurde reeds ter hoogte van het NMBS-station. De buitenomheining aan de zijkant en achterzijde van het Bloso-domein zal verder fasegewijze worden geplaatst, rekening houdend met de nog bestaande buurtwegen. Deze buitenomheining heeft tot doel om het domein enkel bij calamiteiten (storm, processierupsplaag, verdrinking, ...) voor het publiek te kunnen afsluiten.</w:t>
      </w:r>
    </w:p>
    <w:p w:rsidR="00310B71" w:rsidRDefault="00310B71" w:rsidP="005D077B">
      <w:pPr>
        <w:pStyle w:val="BodyText"/>
        <w:ind w:left="360"/>
        <w:jc w:val="both"/>
        <w:rPr>
          <w:b w:val="0"/>
          <w:sz w:val="22"/>
          <w:szCs w:val="22"/>
        </w:rPr>
      </w:pPr>
      <w:r>
        <w:rPr>
          <w:b w:val="0"/>
          <w:sz w:val="22"/>
          <w:szCs w:val="22"/>
        </w:rPr>
        <w:t>Vermits de in 2011 getroffen veiligheidsmaatregelen ( identiteitscontrole, betalende toegang, extra personeel, verhoogde inzet van politiediensten, toezicht van private bewakingsfirma, aanbod van animatieprogramma, ……) gezorgd hebben voor rust en veiligheid, zullen deze acties in 2012 worden verder gezet.</w:t>
      </w:r>
    </w:p>
    <w:p w:rsidR="00310B71" w:rsidRDefault="00310B71" w:rsidP="005D077B">
      <w:pPr>
        <w:pStyle w:val="BodyText"/>
        <w:ind w:left="360"/>
        <w:jc w:val="both"/>
        <w:rPr>
          <w:b w:val="0"/>
          <w:sz w:val="22"/>
          <w:szCs w:val="22"/>
        </w:rPr>
      </w:pPr>
      <w:r>
        <w:rPr>
          <w:b w:val="0"/>
          <w:sz w:val="22"/>
          <w:szCs w:val="22"/>
        </w:rPr>
        <w:t>Op een vergadering begin maart 2012 met de veiligheidsactoren werden de in 2011 gemaakte afspraken zowel met De Lijn als met de lokale en federale politie geoptimaliseerd en verder verfijnd.</w:t>
      </w:r>
    </w:p>
    <w:p w:rsidR="00310B71" w:rsidRDefault="00310B71" w:rsidP="005D077B">
      <w:pPr>
        <w:pStyle w:val="StandaardSV"/>
        <w:ind w:left="360"/>
        <w:rPr>
          <w:szCs w:val="22"/>
        </w:rPr>
      </w:pPr>
      <w:r>
        <w:rPr>
          <w:szCs w:val="22"/>
        </w:rPr>
        <w:t xml:space="preserve">Voor 2012 werd eveneens beslist om het animatieprogramma gevoelig uit te breiden. </w:t>
      </w:r>
    </w:p>
    <w:p w:rsidR="00310B71" w:rsidRDefault="00310B71" w:rsidP="007110B6">
      <w:pPr>
        <w:pStyle w:val="StandaardSV"/>
        <w:ind w:left="426"/>
        <w:rPr>
          <w:szCs w:val="22"/>
        </w:rPr>
      </w:pPr>
    </w:p>
    <w:p w:rsidR="00310B71" w:rsidRDefault="00310B71" w:rsidP="005D077B">
      <w:pPr>
        <w:pStyle w:val="StandaardSV"/>
        <w:numPr>
          <w:ilvl w:val="0"/>
          <w:numId w:val="2"/>
        </w:numPr>
        <w:ind w:left="360"/>
        <w:rPr>
          <w:szCs w:val="22"/>
        </w:rPr>
      </w:pPr>
      <w:r>
        <w:rPr>
          <w:szCs w:val="22"/>
        </w:rPr>
        <w:t>Op dit ogenblik heeft alleen de gemeente Zemst een overeenkomst gesloten met het Bloso over een samenwerking met betrekking tot de bouw en de exploitatie van sportinfrastructuur in het Bloso-domein in Hofstade-Zemst.</w:t>
      </w:r>
    </w:p>
    <w:p w:rsidR="00310B71" w:rsidRDefault="00310B71" w:rsidP="005D077B">
      <w:pPr>
        <w:pStyle w:val="StandaardSV"/>
        <w:ind w:left="360"/>
        <w:rPr>
          <w:szCs w:val="22"/>
        </w:rPr>
      </w:pPr>
      <w:r>
        <w:rPr>
          <w:szCs w:val="22"/>
        </w:rPr>
        <w:t>In concreto gaat het hier over de gezamenlijke bouw van een specifieke gymnastiekzaal en over een financiële bijdrage in de bouw van een nieuw overdekt en openlucht zwembad.</w:t>
      </w:r>
    </w:p>
    <w:p w:rsidR="00310B71" w:rsidRDefault="00310B71" w:rsidP="007110B6">
      <w:pPr>
        <w:ind w:left="426"/>
        <w:jc w:val="both"/>
        <w:rPr>
          <w:sz w:val="22"/>
          <w:szCs w:val="22"/>
        </w:rPr>
      </w:pPr>
    </w:p>
    <w:p w:rsidR="00310B71" w:rsidRDefault="00310B71" w:rsidP="005D077B">
      <w:pPr>
        <w:numPr>
          <w:ilvl w:val="0"/>
          <w:numId w:val="2"/>
        </w:numPr>
        <w:ind w:left="360"/>
        <w:jc w:val="both"/>
        <w:rPr>
          <w:sz w:val="22"/>
          <w:szCs w:val="22"/>
        </w:rPr>
      </w:pPr>
      <w:r>
        <w:rPr>
          <w:sz w:val="22"/>
          <w:szCs w:val="22"/>
        </w:rPr>
        <w:t>De volledige omheining van het Bloso-domein heeft als belangrijkste doelstelling om het  domein te kunnen afsluiten bij calamiteiten zoals bij bijvoorbeeld bij storm, een processierupsplaag, een verdrinking, …. Het is in dergelijke gevallen aangewezen dat het domein toch volledig kan afgesloten worden voor het publiek.</w:t>
      </w:r>
    </w:p>
    <w:p w:rsidR="00310B71" w:rsidRDefault="00310B71" w:rsidP="005D077B">
      <w:pPr>
        <w:ind w:left="360"/>
        <w:jc w:val="both"/>
        <w:rPr>
          <w:sz w:val="22"/>
          <w:szCs w:val="22"/>
        </w:rPr>
      </w:pPr>
      <w:r>
        <w:rPr>
          <w:sz w:val="22"/>
          <w:szCs w:val="22"/>
        </w:rPr>
        <w:t>Onder alle andere omstandigheden zal het domein toegankelijk blijven. Slechts in de periode van begin april tot eind september is de strandzone betalend en wordt de identiteit van de bezoekers gecontroleerd.</w:t>
      </w:r>
    </w:p>
    <w:p w:rsidR="00310B71" w:rsidRDefault="00310B71" w:rsidP="005D077B">
      <w:pPr>
        <w:ind w:left="360"/>
        <w:jc w:val="both"/>
        <w:rPr>
          <w:sz w:val="22"/>
          <w:szCs w:val="22"/>
        </w:rPr>
      </w:pPr>
      <w:r>
        <w:rPr>
          <w:sz w:val="22"/>
          <w:szCs w:val="22"/>
        </w:rPr>
        <w:t>De overige delen van het domein (ook de Finse piste en de wandelpaden) blijven het ganse jaar gratis toegankelijk voor het publiek.</w:t>
      </w:r>
    </w:p>
    <w:sectPr w:rsidR="00310B71" w:rsidSect="00FC38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3C4"/>
    <w:multiLevelType w:val="hybridMultilevel"/>
    <w:tmpl w:val="954C1FB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
    <w:nsid w:val="359314D3"/>
    <w:multiLevelType w:val="hybridMultilevel"/>
    <w:tmpl w:val="C0B0DB36"/>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AA"/>
    <w:rsid w:val="00173502"/>
    <w:rsid w:val="00182EC0"/>
    <w:rsid w:val="00310B71"/>
    <w:rsid w:val="00334C25"/>
    <w:rsid w:val="0055270F"/>
    <w:rsid w:val="00585299"/>
    <w:rsid w:val="005D077B"/>
    <w:rsid w:val="007110B6"/>
    <w:rsid w:val="00B96CAA"/>
    <w:rsid w:val="00EF7486"/>
    <w:rsid w:val="00F520FE"/>
    <w:rsid w:val="00FC38B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AA"/>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B96CAA"/>
    <w:pPr>
      <w:jc w:val="both"/>
    </w:pPr>
    <w:rPr>
      <w:b/>
      <w:smallCaps/>
      <w:sz w:val="22"/>
    </w:rPr>
  </w:style>
  <w:style w:type="paragraph" w:customStyle="1" w:styleId="StandaardSV">
    <w:name w:val="Standaard SV"/>
    <w:basedOn w:val="Normal"/>
    <w:uiPriority w:val="99"/>
    <w:rsid w:val="00B96CAA"/>
    <w:pPr>
      <w:jc w:val="both"/>
    </w:pPr>
    <w:rPr>
      <w:sz w:val="22"/>
    </w:rPr>
  </w:style>
  <w:style w:type="paragraph" w:styleId="BodyText">
    <w:name w:val="Body Text"/>
    <w:basedOn w:val="Normal"/>
    <w:link w:val="BodyTextChar"/>
    <w:uiPriority w:val="99"/>
    <w:semiHidden/>
    <w:rsid w:val="00F520FE"/>
    <w:pPr>
      <w:overflowPunct w:val="0"/>
      <w:autoSpaceDE w:val="0"/>
      <w:autoSpaceDN w:val="0"/>
      <w:adjustRightInd w:val="0"/>
    </w:pPr>
    <w:rPr>
      <w:b/>
      <w:bCs/>
    </w:rPr>
  </w:style>
  <w:style w:type="character" w:customStyle="1" w:styleId="BodyTextChar">
    <w:name w:val="Body Text Char"/>
    <w:basedOn w:val="DefaultParagraphFont"/>
    <w:link w:val="BodyText"/>
    <w:uiPriority w:val="99"/>
    <w:semiHidden/>
    <w:locked/>
    <w:rsid w:val="00F520FE"/>
    <w:rPr>
      <w:rFonts w:ascii="Times New Roman" w:hAnsi="Times New Roman" w:cs="Times New Roman"/>
      <w:b/>
      <w:bCs/>
      <w:sz w:val="20"/>
      <w:szCs w:val="20"/>
      <w:lang w:val="nl-NL" w:eastAsia="nl-NL"/>
    </w:rPr>
  </w:style>
  <w:style w:type="paragraph" w:customStyle="1" w:styleId="Alineatekst">
    <w:name w:val="Alinea tekst"/>
    <w:basedOn w:val="Normal"/>
    <w:uiPriority w:val="99"/>
    <w:rsid w:val="00F520FE"/>
    <w:pPr>
      <w:spacing w:before="120" w:after="120"/>
    </w:pPr>
    <w:rPr>
      <w:szCs w:val="24"/>
    </w:rPr>
  </w:style>
</w:styles>
</file>

<file path=word/webSettings.xml><?xml version="1.0" encoding="utf-8"?>
<w:webSettings xmlns:r="http://schemas.openxmlformats.org/officeDocument/2006/relationships" xmlns:w="http://schemas.openxmlformats.org/wordprocessingml/2006/main">
  <w:divs>
    <w:div w:id="102999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435</Words>
  <Characters>2393</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4</cp:revision>
  <dcterms:created xsi:type="dcterms:W3CDTF">2012-04-18T09:53:00Z</dcterms:created>
  <dcterms:modified xsi:type="dcterms:W3CDTF">2012-04-27T14:10:00Z</dcterms:modified>
</cp:coreProperties>
</file>