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F6356" w:rsidRDefault="00DF635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DF6356" w:rsidRDefault="00DF635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DF6356" w:rsidRDefault="00DF6356">
      <w:pPr>
        <w:rPr>
          <w:szCs w:val="22"/>
        </w:rPr>
      </w:pPr>
    </w:p>
    <w:p w:rsidR="00DF6356" w:rsidRDefault="00DF6356">
      <w:pPr>
        <w:pStyle w:val="A-Lijn"/>
      </w:pPr>
    </w:p>
    <w:p w:rsidR="00DF6356" w:rsidRDefault="00DF6356">
      <w:pPr>
        <w:pStyle w:val="A-Type"/>
        <w:sectPr w:rsidR="00DF6356">
          <w:pgSz w:w="11906" w:h="16838"/>
          <w:pgMar w:top="1417" w:right="1417" w:bottom="1417" w:left="1417" w:header="708" w:footer="708" w:gutter="0"/>
          <w:cols w:space="708"/>
          <w:rtlGutter/>
          <w:docGrid w:linePitch="360"/>
        </w:sectPr>
      </w:pPr>
    </w:p>
    <w:p w:rsidR="00DF6356" w:rsidRDefault="00DF6356">
      <w:pPr>
        <w:pStyle w:val="A-Type"/>
        <w:outlineLvl w:val="0"/>
        <w:sectPr w:rsidR="00DF6356">
          <w:type w:val="continuous"/>
          <w:pgSz w:w="11906" w:h="16838"/>
          <w:pgMar w:top="1417" w:right="1417" w:bottom="1417" w:left="1417" w:header="708" w:footer="708" w:gutter="0"/>
          <w:cols w:space="708"/>
          <w:formProt w:val="0"/>
          <w:docGrid w:linePitch="360"/>
        </w:sectPr>
      </w:pPr>
      <w:r>
        <w:t xml:space="preserve">antwoord </w:t>
      </w:r>
    </w:p>
    <w:p w:rsidR="00DF6356" w:rsidRDefault="00DF6356">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271</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16</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DF6356" w:rsidRDefault="00DF6356">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k</w:t>
      </w:r>
      <w:r>
        <w:rPr>
          <w:rStyle w:val="AntwoordNaamMinisterChar"/>
          <w:noProof/>
          <w:sz w:val="22"/>
        </w:rPr>
        <w:t>oen van den heuvel</w:t>
      </w:r>
      <w:r>
        <w:rPr>
          <w:rStyle w:val="AntwoordNaamMinisterChar"/>
          <w:sz w:val="22"/>
        </w:rPr>
        <w:fldChar w:fldCharType="end"/>
      </w:r>
    </w:p>
    <w:p w:rsidR="00DF6356" w:rsidRDefault="00DF6356">
      <w:pPr>
        <w:rPr>
          <w:szCs w:val="22"/>
        </w:rPr>
      </w:pPr>
    </w:p>
    <w:p w:rsidR="00DF6356" w:rsidRDefault="00DF6356">
      <w:pPr>
        <w:pStyle w:val="A-Lijn"/>
      </w:pPr>
    </w:p>
    <w:p w:rsidR="00DF6356" w:rsidRDefault="00DF6356">
      <w:pPr>
        <w:pStyle w:val="A-Lijn"/>
      </w:pPr>
    </w:p>
    <w:p w:rsidR="00DF6356" w:rsidRDefault="00DF6356">
      <w:pPr>
        <w:sectPr w:rsidR="00DF6356">
          <w:type w:val="continuous"/>
          <w:pgSz w:w="11906" w:h="16838"/>
          <w:pgMar w:top="1417" w:right="1417" w:bottom="1417" w:left="1417" w:header="708" w:footer="708" w:gutter="0"/>
          <w:cols w:space="708"/>
          <w:rtlGutter/>
          <w:docGrid w:linePitch="360"/>
        </w:sectPr>
      </w:pPr>
    </w:p>
    <w:p w:rsidR="00DF6356" w:rsidRPr="00BD51A2" w:rsidRDefault="00DF6356" w:rsidP="00367893">
      <w:pPr>
        <w:numPr>
          <w:ilvl w:val="0"/>
          <w:numId w:val="17"/>
        </w:numPr>
        <w:spacing w:line="260" w:lineRule="atLeast"/>
        <w:jc w:val="both"/>
        <w:rPr>
          <w:szCs w:val="22"/>
          <w:lang w:val="nl-BE"/>
        </w:rPr>
      </w:pPr>
      <w:r w:rsidRPr="00BD51A2">
        <w:rPr>
          <w:szCs w:val="22"/>
        </w:rPr>
        <w:t>Kind en gezin maakt deel uit van het Oeso netwerk rond ECEC (Early Childhood Education and Care). Dit n</w:t>
      </w:r>
      <w:r w:rsidRPr="00BD51A2">
        <w:rPr>
          <w:szCs w:val="22"/>
          <w:lang w:val="nl-BE"/>
        </w:rPr>
        <w:t>etwerk is een intergouvernementeel orgaan verbonden aan de OESO. Het mandaat van dit netwerk, bestaat uit het promoten van beleidsontwikkelingen en het cross nationaal verzamelen van data in het veld van onderwijs en opvang van jonge kinderen (0–6jaar). Dit netwerk houdt tweemaal per jaar een meeting (workshops) met alle leden. Voornamelijk (maar niet uitsluitend) OESO-landen zijn lid van dit netwerk. Naast de participatie aan de tweejaarlijkse vergaderingen, garandeert het lidmaatschap toegang tot rapporten, workshops en good-practices van andere landen in het betreffende beleidsveld.</w:t>
      </w:r>
      <w:r>
        <w:rPr>
          <w:szCs w:val="22"/>
          <w:lang w:val="nl-BE"/>
        </w:rPr>
        <w:t xml:space="preserve"> Deze uitwisselingen en rapporten zoals o.a. Starting Strong I, II en III zijn een voorbeeld van de benchmarks waarover Kind en Gezin beschikt,</w:t>
      </w:r>
    </w:p>
    <w:p w:rsidR="00DF6356" w:rsidRDefault="00DF6356" w:rsidP="00367893">
      <w:pPr>
        <w:spacing w:line="260" w:lineRule="atLeast"/>
        <w:ind w:left="360"/>
        <w:jc w:val="both"/>
        <w:rPr>
          <w:szCs w:val="22"/>
          <w:lang w:val="nl-BE"/>
        </w:rPr>
      </w:pPr>
      <w:r>
        <w:rPr>
          <w:szCs w:val="22"/>
          <w:lang w:val="nl-BE"/>
        </w:rPr>
        <w:t>(</w:t>
      </w:r>
      <w:hyperlink r:id="rId7" w:history="1">
        <w:r w:rsidRPr="00C57C98">
          <w:rPr>
            <w:rStyle w:val="Hyperlink"/>
            <w:szCs w:val="22"/>
            <w:lang w:val="nl-BE"/>
          </w:rPr>
          <w:t>http://www.oecd.org/dataoecd</w:t>
        </w:r>
      </w:hyperlink>
      <w:r>
        <w:rPr>
          <w:szCs w:val="22"/>
          <w:lang w:val="nl-BE"/>
        </w:rPr>
        <w:t>)</w:t>
      </w:r>
      <w:r w:rsidRPr="00BD51A2">
        <w:rPr>
          <w:szCs w:val="22"/>
          <w:lang w:val="nl-BE"/>
        </w:rPr>
        <w:t xml:space="preserve">. </w:t>
      </w:r>
    </w:p>
    <w:p w:rsidR="00DF6356" w:rsidRDefault="00DF6356" w:rsidP="00367893">
      <w:pPr>
        <w:spacing w:line="260" w:lineRule="atLeast"/>
        <w:ind w:left="360"/>
        <w:jc w:val="both"/>
        <w:rPr>
          <w:szCs w:val="22"/>
          <w:lang w:val="nl-BE"/>
        </w:rPr>
      </w:pPr>
      <w:r w:rsidRPr="00BD51A2">
        <w:rPr>
          <w:szCs w:val="22"/>
          <w:lang w:val="nl-BE"/>
        </w:rPr>
        <w:t xml:space="preserve">Verder beschikt Kind en Gezin nog over andere </w:t>
      </w:r>
      <w:r>
        <w:rPr>
          <w:szCs w:val="22"/>
          <w:lang w:val="nl-BE"/>
        </w:rPr>
        <w:t xml:space="preserve">rapporten die buiten </w:t>
      </w:r>
      <w:r w:rsidRPr="00BD51A2">
        <w:rPr>
          <w:szCs w:val="22"/>
          <w:lang w:val="nl-BE"/>
        </w:rPr>
        <w:t xml:space="preserve">dit netwerk </w:t>
      </w:r>
      <w:r>
        <w:rPr>
          <w:szCs w:val="22"/>
          <w:lang w:val="nl-BE"/>
        </w:rPr>
        <w:t>als input voor benchmarks worden gebruikt. O.a. de report Card 8 van Unicef is hier een voorbeeld van,</w:t>
      </w:r>
      <w:bookmarkStart w:id="6" w:name="_GoBack"/>
      <w:bookmarkEnd w:id="6"/>
      <w:r>
        <w:rPr>
          <w:szCs w:val="22"/>
          <w:lang w:val="nl-BE"/>
        </w:rPr>
        <w:t xml:space="preserve"> (</w:t>
      </w:r>
      <w:hyperlink r:id="rId8" w:history="1">
        <w:r w:rsidRPr="00C57C98">
          <w:rPr>
            <w:rStyle w:val="Hyperlink"/>
            <w:szCs w:val="22"/>
            <w:lang w:val="nl-BE"/>
          </w:rPr>
          <w:t>http://www.kindengezin.be/brochures-en-rapporten/rapporten/kinderopvang</w:t>
        </w:r>
      </w:hyperlink>
      <w:r>
        <w:rPr>
          <w:szCs w:val="22"/>
          <w:lang w:val="nl-BE"/>
        </w:rPr>
        <w:t>).</w:t>
      </w:r>
    </w:p>
    <w:p w:rsidR="00DF6356" w:rsidRPr="00BD51A2" w:rsidRDefault="00DF6356" w:rsidP="00367893">
      <w:pPr>
        <w:spacing w:line="260" w:lineRule="atLeast"/>
        <w:ind w:left="360"/>
        <w:jc w:val="both"/>
        <w:rPr>
          <w:szCs w:val="22"/>
          <w:lang w:val="nl-BE"/>
        </w:rPr>
      </w:pPr>
      <w:r>
        <w:rPr>
          <w:szCs w:val="22"/>
          <w:lang w:val="nl-BE"/>
        </w:rPr>
        <w:t>Daarnaast doet Kind en Gezin beroep op zijn partners (zoals VBJK – Expertisecentrum voor Opvoeding en Kinderopvang) om de kwaliteit van de opvangvoorzieningen te verbeteren. Tot slot, brengt Kind en Gezin jaarlijks een eigen publicatie uit (Kind In Vlaanderen), waarin de situatie van het kind in Vlaanderen, ook in een Europese context, in kaart wordt gebracht,</w:t>
      </w:r>
    </w:p>
    <w:p w:rsidR="00DF6356" w:rsidRDefault="00DF6356" w:rsidP="00367893">
      <w:pPr>
        <w:spacing w:line="260" w:lineRule="atLeast"/>
        <w:ind w:left="360"/>
        <w:jc w:val="both"/>
        <w:rPr>
          <w:szCs w:val="22"/>
          <w:lang w:val="nl-BE"/>
        </w:rPr>
      </w:pPr>
      <w:r>
        <w:rPr>
          <w:szCs w:val="22"/>
          <w:lang w:val="nl-BE"/>
        </w:rPr>
        <w:t>(</w:t>
      </w:r>
      <w:hyperlink r:id="rId9" w:history="1">
        <w:r w:rsidRPr="00C57C98">
          <w:rPr>
            <w:rStyle w:val="Hyperlink"/>
            <w:szCs w:val="22"/>
            <w:lang w:val="nl-BE"/>
          </w:rPr>
          <w:t>http://www.kindengezin.be/brochures-en-rapporten/rapporten/kinderopvang</w:t>
        </w:r>
      </w:hyperlink>
      <w:r>
        <w:rPr>
          <w:szCs w:val="22"/>
          <w:lang w:val="nl-BE"/>
        </w:rPr>
        <w:t>).</w:t>
      </w:r>
    </w:p>
    <w:p w:rsidR="00DF6356" w:rsidRPr="00BD51A2" w:rsidRDefault="00DF6356" w:rsidP="00367893">
      <w:pPr>
        <w:spacing w:line="260" w:lineRule="atLeast"/>
        <w:ind w:left="360"/>
        <w:jc w:val="both"/>
        <w:rPr>
          <w:szCs w:val="22"/>
          <w:lang w:val="nl-BE"/>
        </w:rPr>
      </w:pPr>
    </w:p>
    <w:p w:rsidR="00DF6356" w:rsidRPr="00BD51A2" w:rsidRDefault="00DF6356" w:rsidP="00367893">
      <w:pPr>
        <w:numPr>
          <w:ilvl w:val="0"/>
          <w:numId w:val="17"/>
        </w:numPr>
        <w:spacing w:line="260" w:lineRule="atLeast"/>
        <w:jc w:val="both"/>
        <w:rPr>
          <w:szCs w:val="22"/>
          <w:lang w:val="nl-BE"/>
        </w:rPr>
      </w:pPr>
      <w:r w:rsidRPr="00BD51A2">
        <w:rPr>
          <w:szCs w:val="22"/>
          <w:lang w:val="nl-BE"/>
        </w:rPr>
        <w:t>Zie vraag 1</w:t>
      </w:r>
    </w:p>
    <w:p w:rsidR="00DF6356" w:rsidRPr="00BD51A2" w:rsidRDefault="00DF6356" w:rsidP="00367893">
      <w:pPr>
        <w:spacing w:line="260" w:lineRule="atLeast"/>
        <w:ind w:left="360"/>
        <w:jc w:val="both"/>
        <w:rPr>
          <w:szCs w:val="22"/>
          <w:lang w:val="nl-BE"/>
        </w:rPr>
      </w:pPr>
    </w:p>
    <w:p w:rsidR="00DF6356" w:rsidRPr="00367893" w:rsidRDefault="00DF6356" w:rsidP="00367893">
      <w:pPr>
        <w:numPr>
          <w:ilvl w:val="0"/>
          <w:numId w:val="17"/>
        </w:numPr>
        <w:spacing w:line="260" w:lineRule="atLeast"/>
        <w:jc w:val="both"/>
        <w:rPr>
          <w:b/>
          <w:smallCaps/>
          <w:szCs w:val="22"/>
          <w:u w:val="single"/>
          <w:lang w:val="nl-BE"/>
        </w:rPr>
      </w:pPr>
      <w:r w:rsidRPr="00D46A5B">
        <w:rPr>
          <w:szCs w:val="22"/>
          <w:lang w:val="nl-BE"/>
        </w:rPr>
        <w:t>Bij het gebruik van deze benchmarks volstaat het niet om de normen die gehanteerd worden in andere landen zoals bijvoorbeeld de ratio kind/begeleider op te lijsten. De volledige regelgeving en de context van een land moet telkens mee in rekening genomen worden om eventuele ve</w:t>
      </w:r>
      <w:r>
        <w:rPr>
          <w:szCs w:val="22"/>
          <w:lang w:val="nl-BE"/>
        </w:rPr>
        <w:t>rgelijkingen mogelijk te maken.</w:t>
      </w:r>
    </w:p>
    <w:sectPr w:rsidR="00DF6356" w:rsidRPr="00367893" w:rsidSect="00A911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56" w:rsidRDefault="00DF6356">
      <w:r>
        <w:separator/>
      </w:r>
    </w:p>
  </w:endnote>
  <w:endnote w:type="continuationSeparator" w:id="0">
    <w:p w:rsidR="00DF6356" w:rsidRDefault="00DF6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56" w:rsidRDefault="00DF6356">
      <w:r>
        <w:separator/>
      </w:r>
    </w:p>
  </w:footnote>
  <w:footnote w:type="continuationSeparator" w:id="0">
    <w:p w:rsidR="00DF6356" w:rsidRDefault="00DF6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60D598C"/>
    <w:multiLevelType w:val="hybridMultilevel"/>
    <w:tmpl w:val="EF1A58BC"/>
    <w:lvl w:ilvl="0" w:tplc="C1CAF3D6">
      <w:start w:val="1"/>
      <w:numFmt w:val="decimal"/>
      <w:lvlText w:val="%1."/>
      <w:lvlJc w:val="left"/>
      <w:pPr>
        <w:ind w:left="720" w:hanging="360"/>
      </w:pPr>
      <w:rPr>
        <w:rFonts w:ascii="Calibri" w:hAnsi="Calibri" w:cs="Times New Roman" w:hint="default"/>
        <w:sz w:val="21"/>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EBD6695"/>
    <w:multiLevelType w:val="hybridMultilevel"/>
    <w:tmpl w:val="0AC0EA5A"/>
    <w:lvl w:ilvl="0" w:tplc="B15A5B74">
      <w:start w:val="1"/>
      <w:numFmt w:val="decimal"/>
      <w:lvlText w:val="%1."/>
      <w:lvlJc w:val="left"/>
      <w:pPr>
        <w:ind w:left="360" w:hanging="360"/>
      </w:pPr>
      <w:rPr>
        <w:rFonts w:ascii="Times New Roman" w:hAnsi="Times New Roman" w:cs="Times New Roman" w:hint="default"/>
        <w:sz w:val="22"/>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53843ED"/>
    <w:multiLevelType w:val="hybridMultilevel"/>
    <w:tmpl w:val="24C4F70A"/>
    <w:lvl w:ilvl="0" w:tplc="CC7C6EF8">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5">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4"/>
  </w:num>
  <w:num w:numId="3">
    <w:abstractNumId w:val="12"/>
  </w:num>
  <w:num w:numId="4">
    <w:abstractNumId w:val="3"/>
  </w:num>
  <w:num w:numId="5">
    <w:abstractNumId w:val="17"/>
  </w:num>
  <w:num w:numId="6">
    <w:abstractNumId w:val="16"/>
  </w:num>
  <w:num w:numId="7">
    <w:abstractNumId w:val="0"/>
  </w:num>
  <w:num w:numId="8">
    <w:abstractNumId w:val="1"/>
  </w:num>
  <w:num w:numId="9">
    <w:abstractNumId w:val="15"/>
  </w:num>
  <w:num w:numId="10">
    <w:abstractNumId w:val="10"/>
  </w:num>
  <w:num w:numId="11">
    <w:abstractNumId w:val="13"/>
  </w:num>
  <w:num w:numId="12">
    <w:abstractNumId w:val="9"/>
  </w:num>
  <w:num w:numId="13">
    <w:abstractNumId w:val="5"/>
  </w:num>
  <w:num w:numId="14">
    <w:abstractNumId w:val="11"/>
  </w:num>
  <w:num w:numId="15">
    <w:abstractNumId w:val="7"/>
  </w:num>
  <w:num w:numId="16">
    <w:abstractNumId w:val="8"/>
  </w:num>
  <w:num w:numId="17">
    <w:abstractNumId w:val="6"/>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08B"/>
    <w:rsid w:val="000D726E"/>
    <w:rsid w:val="001713C6"/>
    <w:rsid w:val="00205F35"/>
    <w:rsid w:val="00212BBD"/>
    <w:rsid w:val="002A3B99"/>
    <w:rsid w:val="00367893"/>
    <w:rsid w:val="0037292E"/>
    <w:rsid w:val="003B2E94"/>
    <w:rsid w:val="00425C86"/>
    <w:rsid w:val="00452712"/>
    <w:rsid w:val="005152EB"/>
    <w:rsid w:val="00737894"/>
    <w:rsid w:val="00771384"/>
    <w:rsid w:val="007D068F"/>
    <w:rsid w:val="008841DE"/>
    <w:rsid w:val="008B184D"/>
    <w:rsid w:val="00991E01"/>
    <w:rsid w:val="009B14FC"/>
    <w:rsid w:val="009F60E6"/>
    <w:rsid w:val="00A911FD"/>
    <w:rsid w:val="00AE3809"/>
    <w:rsid w:val="00B14AF9"/>
    <w:rsid w:val="00B66CA7"/>
    <w:rsid w:val="00B67307"/>
    <w:rsid w:val="00BD51A2"/>
    <w:rsid w:val="00C57C98"/>
    <w:rsid w:val="00C91EF4"/>
    <w:rsid w:val="00D1008B"/>
    <w:rsid w:val="00D46A5B"/>
    <w:rsid w:val="00DE1472"/>
    <w:rsid w:val="00DF6356"/>
    <w:rsid w:val="00F245DB"/>
    <w:rsid w:val="00FD136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FD"/>
    <w:rPr>
      <w:szCs w:val="24"/>
      <w:lang w:val="nl-NL" w:eastAsia="nl-NL"/>
    </w:rPr>
  </w:style>
  <w:style w:type="paragraph" w:styleId="Heading1">
    <w:name w:val="heading 1"/>
    <w:basedOn w:val="Normal"/>
    <w:next w:val="Normal"/>
    <w:link w:val="Heading1Char"/>
    <w:uiPriority w:val="99"/>
    <w:qFormat/>
    <w:rsid w:val="00A911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911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911F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82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2582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2582D"/>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A911F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2582D"/>
    <w:rPr>
      <w:sz w:val="0"/>
      <w:szCs w:val="0"/>
      <w:lang w:val="nl-NL" w:eastAsia="nl-NL"/>
    </w:rPr>
  </w:style>
  <w:style w:type="paragraph" w:customStyle="1" w:styleId="NotaKenmerk">
    <w:name w:val="NotaKenmerk"/>
    <w:basedOn w:val="Normal"/>
    <w:next w:val="Normal"/>
    <w:uiPriority w:val="99"/>
    <w:rsid w:val="00A911FD"/>
    <w:pPr>
      <w:tabs>
        <w:tab w:val="right" w:pos="2700"/>
        <w:tab w:val="left" w:pos="2880"/>
      </w:tabs>
    </w:pPr>
    <w:rPr>
      <w:i/>
      <w:lang w:val="nl-BE"/>
    </w:rPr>
  </w:style>
  <w:style w:type="paragraph" w:customStyle="1" w:styleId="NotaDirectie">
    <w:name w:val="NotaDirectie"/>
    <w:basedOn w:val="Normal"/>
    <w:next w:val="Normal"/>
    <w:uiPriority w:val="99"/>
    <w:rsid w:val="00A911FD"/>
    <w:rPr>
      <w:i/>
      <w:lang w:val="nl-BE"/>
    </w:rPr>
  </w:style>
  <w:style w:type="paragraph" w:customStyle="1" w:styleId="NotaAan">
    <w:name w:val="NotaAan"/>
    <w:basedOn w:val="Normal"/>
    <w:next w:val="Normal"/>
    <w:uiPriority w:val="99"/>
    <w:rsid w:val="00A911FD"/>
    <w:rPr>
      <w:b/>
      <w:lang w:val="nl-BE"/>
    </w:rPr>
  </w:style>
  <w:style w:type="paragraph" w:styleId="Footer">
    <w:name w:val="footer"/>
    <w:basedOn w:val="Normal"/>
    <w:next w:val="Normal"/>
    <w:link w:val="FooterChar"/>
    <w:uiPriority w:val="99"/>
    <w:semiHidden/>
    <w:rsid w:val="00A911FD"/>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2582D"/>
    <w:rPr>
      <w:szCs w:val="24"/>
      <w:lang w:val="nl-NL" w:eastAsia="nl-NL"/>
    </w:rPr>
  </w:style>
  <w:style w:type="paragraph" w:customStyle="1" w:styleId="AntwoordNaamMinister">
    <w:name w:val="AntwoordNaamMinister"/>
    <w:basedOn w:val="Normal"/>
    <w:uiPriority w:val="99"/>
    <w:rsid w:val="00A911FD"/>
    <w:rPr>
      <w:b/>
      <w:smallCaps/>
      <w:lang w:val="nl-BE"/>
    </w:rPr>
  </w:style>
  <w:style w:type="paragraph" w:customStyle="1" w:styleId="A-TitelMinister">
    <w:name w:val="A-TitelMinister"/>
    <w:basedOn w:val="Normal"/>
    <w:uiPriority w:val="99"/>
    <w:rsid w:val="00A911FD"/>
    <w:rPr>
      <w:smallCaps/>
      <w:szCs w:val="22"/>
      <w:lang w:val="nl-BE"/>
    </w:rPr>
  </w:style>
  <w:style w:type="character" w:customStyle="1" w:styleId="A-Indiener">
    <w:name w:val="A-Indiener"/>
    <w:basedOn w:val="DefaultParagraphFont"/>
    <w:uiPriority w:val="99"/>
    <w:rsid w:val="00A911FD"/>
    <w:rPr>
      <w:rFonts w:cs="Times New Roman"/>
      <w:b/>
      <w:smallCaps/>
    </w:rPr>
  </w:style>
  <w:style w:type="paragraph" w:customStyle="1" w:styleId="Opmaakprofiel1">
    <w:name w:val="Opmaakprofiel1"/>
    <w:basedOn w:val="Normal"/>
    <w:uiPriority w:val="99"/>
    <w:rsid w:val="00A911FD"/>
    <w:pPr>
      <w:widowControl w:val="0"/>
      <w:jc w:val="both"/>
    </w:pPr>
    <w:rPr>
      <w:szCs w:val="20"/>
    </w:rPr>
  </w:style>
  <w:style w:type="paragraph" w:customStyle="1" w:styleId="LijstItemLetter">
    <w:name w:val="LijstItemLetter"/>
    <w:basedOn w:val="Normal"/>
    <w:uiPriority w:val="99"/>
    <w:rsid w:val="00A911FD"/>
    <w:pPr>
      <w:widowControl w:val="0"/>
      <w:jc w:val="both"/>
    </w:pPr>
    <w:rPr>
      <w:szCs w:val="20"/>
    </w:rPr>
  </w:style>
  <w:style w:type="paragraph" w:customStyle="1" w:styleId="AgendaSamenstelling">
    <w:name w:val="AgendaSamenstelling"/>
    <w:basedOn w:val="Normal"/>
    <w:uiPriority w:val="99"/>
    <w:rsid w:val="00A911FD"/>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A911FD"/>
    <w:rPr>
      <w:i w:val="0"/>
    </w:rPr>
  </w:style>
  <w:style w:type="paragraph" w:customStyle="1" w:styleId="A-NaamMinister">
    <w:name w:val="A-NaamMinister"/>
    <w:basedOn w:val="Normal"/>
    <w:uiPriority w:val="99"/>
    <w:rsid w:val="00A911FD"/>
    <w:rPr>
      <w:b/>
      <w:smallCaps/>
      <w:lang w:val="nl-BE"/>
    </w:rPr>
  </w:style>
  <w:style w:type="paragraph" w:customStyle="1" w:styleId="A-Lijn">
    <w:name w:val="A-Lijn"/>
    <w:basedOn w:val="Normal"/>
    <w:uiPriority w:val="99"/>
    <w:rsid w:val="00A911FD"/>
    <w:pPr>
      <w:pBdr>
        <w:top w:val="single" w:sz="4" w:space="1" w:color="auto"/>
      </w:pBdr>
    </w:pPr>
    <w:rPr>
      <w:smallCaps/>
      <w:szCs w:val="22"/>
      <w:lang w:val="nl-BE"/>
    </w:rPr>
  </w:style>
  <w:style w:type="paragraph" w:customStyle="1" w:styleId="A-Type">
    <w:name w:val="A-Type"/>
    <w:uiPriority w:val="99"/>
    <w:rsid w:val="00A911FD"/>
    <w:rPr>
      <w:b/>
      <w:smallCaps/>
      <w:lang w:eastAsia="nl-NL"/>
    </w:rPr>
  </w:style>
  <w:style w:type="character" w:customStyle="1" w:styleId="A-NaamMinisterChar">
    <w:name w:val="A-NaamMinister Char"/>
    <w:basedOn w:val="DefaultParagraphFont"/>
    <w:uiPriority w:val="99"/>
    <w:rsid w:val="00A911FD"/>
    <w:rPr>
      <w:rFonts w:cs="Times New Roman"/>
      <w:b/>
      <w:smallCaps/>
      <w:sz w:val="24"/>
      <w:szCs w:val="24"/>
      <w:lang w:val="nl-BE" w:eastAsia="nl-NL" w:bidi="ar-SA"/>
    </w:rPr>
  </w:style>
  <w:style w:type="paragraph" w:customStyle="1" w:styleId="A-Gewonetekst">
    <w:name w:val="A-Gewone tekst"/>
    <w:uiPriority w:val="99"/>
    <w:rsid w:val="00A911FD"/>
    <w:rPr>
      <w:szCs w:val="24"/>
      <w:lang w:eastAsia="nl-NL"/>
    </w:rPr>
  </w:style>
  <w:style w:type="character" w:customStyle="1" w:styleId="A-GewonetekstChar">
    <w:name w:val="A-Gewone tekst Char"/>
    <w:basedOn w:val="DefaultParagraphFont"/>
    <w:uiPriority w:val="99"/>
    <w:rsid w:val="00A911FD"/>
    <w:rPr>
      <w:rFonts w:cs="Times New Roman"/>
      <w:sz w:val="24"/>
      <w:szCs w:val="24"/>
      <w:lang w:val="nl-BE" w:eastAsia="nl-NL" w:bidi="ar-SA"/>
    </w:rPr>
  </w:style>
  <w:style w:type="character" w:customStyle="1" w:styleId="A-TypeChar">
    <w:name w:val="A-Type Char"/>
    <w:basedOn w:val="DefaultParagraphFont"/>
    <w:uiPriority w:val="99"/>
    <w:rsid w:val="00A911FD"/>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A911FD"/>
    <w:rPr>
      <w:rFonts w:cs="Times New Roman"/>
      <w:b/>
      <w:smallCaps/>
      <w:sz w:val="24"/>
      <w:szCs w:val="24"/>
      <w:lang w:val="nl-BE" w:eastAsia="nl-NL" w:bidi="ar-SA"/>
    </w:rPr>
  </w:style>
  <w:style w:type="paragraph" w:customStyle="1" w:styleId="2Normal">
    <w:name w:val="2Normal"/>
    <w:basedOn w:val="Normal"/>
    <w:uiPriority w:val="99"/>
    <w:rsid w:val="00D1008B"/>
    <w:pPr>
      <w:tabs>
        <w:tab w:val="left" w:pos="850"/>
        <w:tab w:val="left" w:pos="1191"/>
        <w:tab w:val="left" w:pos="1531"/>
      </w:tabs>
      <w:spacing w:after="120" w:line="300" w:lineRule="exact"/>
      <w:jc w:val="both"/>
    </w:pPr>
    <w:rPr>
      <w:rFonts w:ascii="Calibri" w:eastAsia="SimSun" w:hAnsi="Calibri"/>
      <w:sz w:val="21"/>
      <w:szCs w:val="20"/>
      <w:lang w:val="en-GB" w:eastAsia="zh-CN"/>
    </w:rPr>
  </w:style>
  <w:style w:type="paragraph" w:styleId="BalloonText">
    <w:name w:val="Balloon Text"/>
    <w:basedOn w:val="Normal"/>
    <w:link w:val="BalloonTextChar"/>
    <w:uiPriority w:val="99"/>
    <w:semiHidden/>
    <w:rsid w:val="00A911FD"/>
    <w:rPr>
      <w:rFonts w:ascii="Tahoma" w:hAnsi="Tahoma" w:cs="Tahoma"/>
      <w:sz w:val="16"/>
      <w:szCs w:val="16"/>
    </w:rPr>
  </w:style>
  <w:style w:type="character" w:customStyle="1" w:styleId="BalloonTextChar">
    <w:name w:val="Balloon Text Char"/>
    <w:basedOn w:val="DefaultParagraphFont"/>
    <w:link w:val="BalloonText"/>
    <w:uiPriority w:val="99"/>
    <w:semiHidden/>
    <w:rsid w:val="00E2582D"/>
    <w:rPr>
      <w:sz w:val="0"/>
      <w:szCs w:val="0"/>
      <w:lang w:val="nl-NL" w:eastAsia="nl-NL"/>
    </w:rPr>
  </w:style>
  <w:style w:type="paragraph" w:styleId="BodyText">
    <w:name w:val="Body Text"/>
    <w:basedOn w:val="Normal"/>
    <w:link w:val="BodyTextChar"/>
    <w:uiPriority w:val="99"/>
    <w:semiHidden/>
    <w:rsid w:val="00A911FD"/>
    <w:pPr>
      <w:spacing w:after="120"/>
    </w:pPr>
    <w:rPr>
      <w:rFonts w:ascii="Garamond" w:hAnsi="Garamond"/>
      <w:szCs w:val="20"/>
    </w:rPr>
  </w:style>
  <w:style w:type="character" w:customStyle="1" w:styleId="BodyTextChar">
    <w:name w:val="Body Text Char"/>
    <w:basedOn w:val="DefaultParagraphFont"/>
    <w:link w:val="BodyText"/>
    <w:uiPriority w:val="99"/>
    <w:semiHidden/>
    <w:rsid w:val="00E2582D"/>
    <w:rPr>
      <w:szCs w:val="24"/>
      <w:lang w:val="nl-NL" w:eastAsia="nl-NL"/>
    </w:rPr>
  </w:style>
  <w:style w:type="paragraph" w:styleId="FootnoteText">
    <w:name w:val="footnote text"/>
    <w:basedOn w:val="Normal"/>
    <w:link w:val="FootnoteTextChar"/>
    <w:uiPriority w:val="99"/>
    <w:semiHidden/>
    <w:rsid w:val="00A911FD"/>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E2582D"/>
    <w:rPr>
      <w:sz w:val="20"/>
      <w:szCs w:val="20"/>
      <w:lang w:val="nl-NL" w:eastAsia="nl-NL"/>
    </w:rPr>
  </w:style>
  <w:style w:type="character" w:styleId="FootnoteReference">
    <w:name w:val="footnote reference"/>
    <w:basedOn w:val="DefaultParagraphFont"/>
    <w:uiPriority w:val="99"/>
    <w:semiHidden/>
    <w:rsid w:val="00A911FD"/>
    <w:rPr>
      <w:rFonts w:cs="Times New Roman"/>
      <w:vertAlign w:val="superscript"/>
    </w:rPr>
  </w:style>
  <w:style w:type="character" w:styleId="Hyperlink">
    <w:name w:val="Hyperlink"/>
    <w:basedOn w:val="DefaultParagraphFont"/>
    <w:uiPriority w:val="99"/>
    <w:semiHidden/>
    <w:rsid w:val="00A911FD"/>
    <w:rPr>
      <w:rFonts w:cs="Times New Roman"/>
      <w:color w:val="0000FF"/>
      <w:u w:val="single"/>
    </w:rPr>
  </w:style>
  <w:style w:type="paragraph" w:styleId="NormalWeb">
    <w:name w:val="Normal (Web)"/>
    <w:basedOn w:val="Normal"/>
    <w:uiPriority w:val="99"/>
    <w:semiHidden/>
    <w:rsid w:val="00A911FD"/>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ngezin.be/brochures-en-rapporten/rapporten/kinderopvang" TargetMode="External"/><Relationship Id="rId3" Type="http://schemas.openxmlformats.org/officeDocument/2006/relationships/settings" Target="settings.xml"/><Relationship Id="rId7" Type="http://schemas.openxmlformats.org/officeDocument/2006/relationships/hyperlink" Target="http://www.oecd.org/dataoe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dengezin.be/brochures-en-rapporten/rapporten/kinderopva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1</Pages>
  <Words>360</Words>
  <Characters>1986</Characters>
  <Application>Microsoft Office Outlook</Application>
  <DocSecurity>0</DocSecurity>
  <Lines>0</Lines>
  <Paragraphs>0</Paragraphs>
  <ScaleCrop>false</ScaleCrop>
  <Company>Kind en Gezin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christel vannieuwenhuyzen</dc:creator>
  <cp:keywords/>
  <dc:description/>
  <cp:lastModifiedBy>Vlaams Parlement</cp:lastModifiedBy>
  <cp:revision>2</cp:revision>
  <cp:lastPrinted>2012-03-06T15:19:00Z</cp:lastPrinted>
  <dcterms:created xsi:type="dcterms:W3CDTF">2012-03-06T15:20:00Z</dcterms:created>
  <dcterms:modified xsi:type="dcterms:W3CDTF">2012-03-06T15:20:00Z</dcterms:modified>
</cp:coreProperties>
</file>