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847FB" w:rsidRPr="00DD4121" w:rsidRDefault="00A847FB" w:rsidP="00153101">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A847FB" w:rsidRDefault="00A847FB" w:rsidP="00153101">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A847FB" w:rsidRPr="00015BF7" w:rsidRDefault="00A847FB" w:rsidP="000976E9">
      <w:pPr>
        <w:pStyle w:val="A-TitelMinister"/>
      </w:pPr>
      <w:r>
        <w:rPr>
          <w:noProof/>
        </w:rPr>
        <w:t>vlaams minister van bestuurszaken, binnenlands bestuur, inburgering, toerisme en de vlaamse rand</w:t>
      </w:r>
      <w:r>
        <w:fldChar w:fldCharType="end"/>
      </w:r>
      <w:bookmarkEnd w:id="1"/>
    </w:p>
    <w:p w:rsidR="00A847FB" w:rsidRPr="00015BF7" w:rsidRDefault="00A847FB" w:rsidP="000976E9">
      <w:pPr>
        <w:rPr>
          <w:szCs w:val="22"/>
        </w:rPr>
      </w:pPr>
    </w:p>
    <w:p w:rsidR="00A847FB" w:rsidRPr="00DB41C0" w:rsidRDefault="00A847FB" w:rsidP="000976E9">
      <w:pPr>
        <w:pStyle w:val="A-Lijn"/>
      </w:pPr>
    </w:p>
    <w:p w:rsidR="00A847FB" w:rsidRDefault="00A847FB" w:rsidP="000976E9">
      <w:pPr>
        <w:pStyle w:val="A-Type"/>
        <w:sectPr w:rsidR="00A847FB">
          <w:pgSz w:w="11906" w:h="16838"/>
          <w:pgMar w:top="1417" w:right="1417" w:bottom="1417" w:left="1417" w:header="708" w:footer="708" w:gutter="0"/>
          <w:cols w:space="708"/>
          <w:rtlGutter/>
          <w:docGrid w:linePitch="360"/>
        </w:sectPr>
      </w:pPr>
    </w:p>
    <w:p w:rsidR="00A847FB" w:rsidRDefault="00A847FB" w:rsidP="00153101">
      <w:pPr>
        <w:pStyle w:val="A-Type"/>
        <w:outlineLvl w:val="0"/>
        <w:sectPr w:rsidR="00A847FB" w:rsidSect="000976E9">
          <w:type w:val="continuous"/>
          <w:pgSz w:w="11906" w:h="16838"/>
          <w:pgMar w:top="1417" w:right="1417" w:bottom="1417" w:left="1417" w:header="708" w:footer="708" w:gutter="0"/>
          <w:cols w:space="708"/>
          <w:formProt w:val="0"/>
          <w:docGrid w:linePitch="360"/>
        </w:sectPr>
      </w:pPr>
      <w:r>
        <w:t>gecoördineerd a</w:t>
      </w:r>
      <w:r w:rsidRPr="00E31F4D">
        <w:t>ntwoord</w:t>
      </w:r>
    </w:p>
    <w:p w:rsidR="00A847FB" w:rsidRPr="00326A58" w:rsidRDefault="00A847FB" w:rsidP="000976E9">
      <w:pPr>
        <w:pStyle w:val="A-Type"/>
        <w:rPr>
          <w:b w:val="0"/>
        </w:rPr>
      </w:pPr>
      <w:r w:rsidRPr="00326A58">
        <w:rPr>
          <w:b w:val="0"/>
          <w:smallCaps w:val="0"/>
        </w:rPr>
        <w:t>op vraag nr.</w:t>
      </w:r>
      <w:bookmarkStart w:id="2" w:name="Text3"/>
      <w:r>
        <w:rPr>
          <w:b w:val="0"/>
          <w:smallCaps w:val="0"/>
        </w:rPr>
        <w:t xml:space="preserve"> </w:t>
      </w:r>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213</w:t>
      </w:r>
      <w:r w:rsidRPr="00326A58">
        <w:rPr>
          <w:b w:val="0"/>
        </w:rPr>
        <w:fldChar w:fldCharType="end"/>
      </w:r>
      <w:bookmarkEnd w:id="2"/>
      <w:r>
        <w:rPr>
          <w:b w:val="0"/>
        </w:rPr>
        <w:t xml:space="preserve"> </w:t>
      </w:r>
      <w:r w:rsidRPr="00326A58">
        <w:rPr>
          <w:b w:val="0"/>
          <w:smallCaps w:val="0"/>
        </w:rPr>
        <w:t>van</w:t>
      </w:r>
      <w:bookmarkStart w:id="3" w:name="Text5"/>
      <w:r>
        <w:rPr>
          <w:b w:val="0"/>
          <w:smallCaps w:val="0"/>
        </w:rPr>
        <w:t xml:space="preserve"> </w:t>
      </w:r>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Start w:id="4" w:name="Dropdown2"/>
      <w:bookmarkEnd w:id="3"/>
      <w:r>
        <w:rPr>
          <w:b w:val="0"/>
        </w:rPr>
        <w:t xml:space="preserve"> </w:t>
      </w:r>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Start w:id="5" w:name="Dropdown3"/>
      <w:bookmarkEnd w:id="4"/>
      <w:r>
        <w:rPr>
          <w:b w:val="0"/>
        </w:rPr>
        <w:t xml:space="preserve"> </w:t>
      </w:r>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847FB" w:rsidRDefault="00A847F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danielle godderis-t'jonck</w:t>
      </w:r>
      <w:r w:rsidRPr="009D7043">
        <w:rPr>
          <w:rStyle w:val="AntwoordNaamMinisterChar"/>
          <w:sz w:val="22"/>
        </w:rPr>
        <w:fldChar w:fldCharType="end"/>
      </w:r>
    </w:p>
    <w:p w:rsidR="00A847FB" w:rsidRPr="00015BF7" w:rsidRDefault="00A847FB" w:rsidP="000976E9">
      <w:pPr>
        <w:rPr>
          <w:szCs w:val="22"/>
        </w:rPr>
      </w:pPr>
    </w:p>
    <w:p w:rsidR="00A847FB" w:rsidRPr="00DB41C0" w:rsidRDefault="00A847FB" w:rsidP="000976E9">
      <w:pPr>
        <w:pStyle w:val="A-Lijn"/>
      </w:pPr>
    </w:p>
    <w:p w:rsidR="00A847FB" w:rsidRPr="00DB41C0" w:rsidRDefault="00A847FB" w:rsidP="000976E9">
      <w:pPr>
        <w:pStyle w:val="A-Lijn"/>
      </w:pPr>
    </w:p>
    <w:p w:rsidR="00A847FB" w:rsidRDefault="00A847FB" w:rsidP="00DB41C0">
      <w:pPr>
        <w:sectPr w:rsidR="00A847FB" w:rsidSect="000976E9">
          <w:type w:val="continuous"/>
          <w:pgSz w:w="11906" w:h="16838"/>
          <w:pgMar w:top="1417" w:right="1417" w:bottom="1417" w:left="1417" w:header="708" w:footer="708" w:gutter="0"/>
          <w:cols w:space="708"/>
          <w:rtlGutter/>
          <w:docGrid w:linePitch="360"/>
        </w:sectPr>
      </w:pPr>
    </w:p>
    <w:p w:rsidR="00A847FB" w:rsidRPr="006077C6" w:rsidRDefault="00A847FB" w:rsidP="00D44001">
      <w:pPr>
        <w:pStyle w:val="ListParagraph"/>
        <w:numPr>
          <w:ilvl w:val="1"/>
          <w:numId w:val="6"/>
        </w:numPr>
        <w:jc w:val="both"/>
        <w:rPr>
          <w:szCs w:val="22"/>
        </w:rPr>
      </w:pPr>
      <w:bookmarkStart w:id="6" w:name="_GoBack"/>
      <w:r w:rsidRPr="006077C6">
        <w:rPr>
          <w:szCs w:val="22"/>
        </w:rPr>
        <w:t xml:space="preserve">Participatie van gelijk welke bevolkingsgroep, jong of oud, aan de verkiezingen is belangrijk. Het behoort tot de essentie van de democratie. Ik beschik niet over onderzoeken over de participatie van ouderen aan de verkiezingen. Ten gronde lijkt er mij op het vlak van de regelgeving ook geen democratisch probleem. Voor personen die om medische redenen niet in de mogelijkheid zijn om zich naar het stembureau te begeven of er naartoe gevoerd te worden, voorziet artikel 56 van het kiesdecreet van 8 juli </w:t>
      </w:r>
      <w:smartTag w:uri="urn:schemas-microsoft-com:office:smarttags" w:element="metricconverter">
        <w:smartTagPr>
          <w:attr w:name="ProductID" w:val="2011 in"/>
        </w:smartTagPr>
        <w:r w:rsidRPr="006077C6">
          <w:rPr>
            <w:szCs w:val="22"/>
          </w:rPr>
          <w:t>2011 in</w:t>
        </w:r>
      </w:smartTag>
      <w:r w:rsidRPr="006077C6">
        <w:rPr>
          <w:szCs w:val="22"/>
        </w:rPr>
        <w:t xml:space="preserve"> de mogelijkheid om hun stem bij volmacht uit te brengen. Zonder dit te willen veralgemenen, zal d</w:t>
      </w:r>
      <w:r>
        <w:rPr>
          <w:szCs w:val="22"/>
        </w:rPr>
        <w:t xml:space="preserve">it voor een deel van de </w:t>
      </w:r>
      <w:r w:rsidRPr="006077C6">
        <w:rPr>
          <w:szCs w:val="22"/>
        </w:rPr>
        <w:t xml:space="preserve">bewoners </w:t>
      </w:r>
      <w:r>
        <w:rPr>
          <w:szCs w:val="22"/>
        </w:rPr>
        <w:t xml:space="preserve">van een woonzorgcentrum </w:t>
      </w:r>
      <w:r w:rsidRPr="006077C6">
        <w:rPr>
          <w:szCs w:val="22"/>
        </w:rPr>
        <w:t xml:space="preserve">het geval zijn. Het is de kiezer zelf die een gevolmachtigde aanwijst. </w:t>
      </w:r>
    </w:p>
    <w:p w:rsidR="00A847FB" w:rsidRPr="006077C6" w:rsidRDefault="00A847FB" w:rsidP="00D44001">
      <w:pPr>
        <w:pStyle w:val="ListParagraph"/>
        <w:ind w:left="360"/>
        <w:jc w:val="both"/>
        <w:rPr>
          <w:szCs w:val="22"/>
        </w:rPr>
      </w:pPr>
      <w:r w:rsidRPr="006077C6">
        <w:rPr>
          <w:szCs w:val="22"/>
        </w:rPr>
        <w:t xml:space="preserve">Ik beschik in dit verband ook niet over statistische gegevens omtrent de participatie van ouderen aan verkiezingen. Behoudens op basis van een eventueel wetenschappelijk onderzoek is dat ook logisch. Op basis van artikel 52 van het kiesdecreet wordt de oproepingsbrief ten minste vijftien dagen voor de verkiezing naar de verblijfplaats van de kiezers gestuurd. De verblijfplaats is een adres, zonder dat erbij vermeld wordt dat dit eventueel een </w:t>
      </w:r>
      <w:r>
        <w:rPr>
          <w:szCs w:val="22"/>
        </w:rPr>
        <w:t>woonzorgcentrum</w:t>
      </w:r>
      <w:r w:rsidRPr="006077C6">
        <w:rPr>
          <w:szCs w:val="22"/>
        </w:rPr>
        <w:t xml:space="preserve"> is. Het gaat natuurlijk om een verzending op naam, de afgifte ervan moet krachtens de wet aan de kiezer zelf gebeuren. </w:t>
      </w:r>
    </w:p>
    <w:p w:rsidR="00A847FB" w:rsidRPr="006077C6" w:rsidRDefault="00A847FB" w:rsidP="008D29EA">
      <w:pPr>
        <w:jc w:val="both"/>
        <w:rPr>
          <w:szCs w:val="22"/>
        </w:rPr>
      </w:pPr>
    </w:p>
    <w:p w:rsidR="00A847FB" w:rsidRDefault="00A847FB" w:rsidP="00D44001">
      <w:pPr>
        <w:pStyle w:val="BodyText"/>
        <w:numPr>
          <w:ilvl w:val="0"/>
          <w:numId w:val="5"/>
        </w:numPr>
        <w:ind w:left="360"/>
        <w:jc w:val="both"/>
        <w:rPr>
          <w:sz w:val="22"/>
          <w:szCs w:val="22"/>
        </w:rPr>
      </w:pPr>
      <w:r w:rsidRPr="006077C6">
        <w:rPr>
          <w:sz w:val="22"/>
          <w:szCs w:val="22"/>
        </w:rPr>
        <w:t>Bij toepassing van artikel 23, §3 van het kiesdecreet zijn de colleges van burgemeester en schepenen bevoegd voor de aanwijzing van de stemlokalen. Zij moeten daarbij ook rekening houden met §1 waarin is bepaald dat de stemafdelingen ten minste 150 en ten hoogste 800 kiezers moeten bevatten.</w:t>
      </w:r>
      <w:r>
        <w:rPr>
          <w:sz w:val="22"/>
          <w:szCs w:val="22"/>
        </w:rPr>
        <w:t xml:space="preserve"> </w:t>
      </w:r>
    </w:p>
    <w:p w:rsidR="00A847FB" w:rsidRPr="006077C6" w:rsidRDefault="00A847FB" w:rsidP="00D44001">
      <w:pPr>
        <w:pStyle w:val="BodyText"/>
        <w:ind w:left="360"/>
        <w:jc w:val="both"/>
        <w:rPr>
          <w:sz w:val="22"/>
          <w:szCs w:val="22"/>
        </w:rPr>
      </w:pPr>
      <w:r>
        <w:rPr>
          <w:sz w:val="22"/>
          <w:szCs w:val="22"/>
        </w:rPr>
        <w:t xml:space="preserve">Voor gemeenten waar digitaal gestemd wordt, bepaalt het voorontwerp van decreet houdende de organisatie van de digitale stemming, dat op 10 februari 2012 door de Vlaamse regering principieel werd goedgekeurd; in artikel 6 dat de stemafdelingen ten minste 150 en ten hoogste 900 kiezers moeten bevatten. </w:t>
      </w:r>
    </w:p>
    <w:p w:rsidR="00A847FB" w:rsidRPr="006077C6" w:rsidRDefault="00A847FB" w:rsidP="008D29EA">
      <w:pPr>
        <w:pStyle w:val="ListParagraph"/>
        <w:ind w:left="0"/>
        <w:jc w:val="both"/>
        <w:rPr>
          <w:szCs w:val="22"/>
        </w:rPr>
      </w:pPr>
    </w:p>
    <w:p w:rsidR="00A847FB" w:rsidRPr="006077C6" w:rsidRDefault="00A847FB" w:rsidP="00D44001">
      <w:pPr>
        <w:pStyle w:val="ListParagraph"/>
        <w:ind w:left="360"/>
        <w:jc w:val="both"/>
        <w:rPr>
          <w:szCs w:val="22"/>
        </w:rPr>
      </w:pPr>
      <w:r w:rsidRPr="006077C6">
        <w:rPr>
          <w:szCs w:val="22"/>
        </w:rPr>
        <w:t xml:space="preserve">Ik ben dan ook niet bevoegd om te bepalen waar de stemlokalen zich bevinden. De lokale besturen kunnen natuurlijk, binnen de grenzen van het decreet, de stembureaus zo inrichten dat het stemmen van personen die in </w:t>
      </w:r>
      <w:r>
        <w:rPr>
          <w:szCs w:val="22"/>
        </w:rPr>
        <w:t>woonzorgcentra</w:t>
      </w:r>
      <w:r w:rsidRPr="006077C6">
        <w:rPr>
          <w:szCs w:val="22"/>
        </w:rPr>
        <w:t xml:space="preserve"> gefaciliteerd wordt. Zij kunnen desgewenst ook initiatieven ondersteunen voor het vervoer van bewoners </w:t>
      </w:r>
      <w:r>
        <w:rPr>
          <w:szCs w:val="22"/>
        </w:rPr>
        <w:t xml:space="preserve">van woonzorgcentra </w:t>
      </w:r>
      <w:r w:rsidRPr="006077C6">
        <w:rPr>
          <w:szCs w:val="22"/>
        </w:rPr>
        <w:t xml:space="preserve">naar de stemlokalen. Ik zal daar de aandacht op vestigen bij de onderrichtingen die ik ter gelegenheid van de verkiezingsorganisatie zal uitvaardigen. </w:t>
      </w:r>
    </w:p>
    <w:p w:rsidR="00A847FB" w:rsidRPr="006077C6" w:rsidRDefault="00A847FB" w:rsidP="008D29EA">
      <w:pPr>
        <w:pStyle w:val="BodyText"/>
        <w:jc w:val="both"/>
        <w:rPr>
          <w:sz w:val="22"/>
          <w:szCs w:val="22"/>
        </w:rPr>
      </w:pPr>
    </w:p>
    <w:p w:rsidR="00A847FB" w:rsidRPr="006077C6" w:rsidRDefault="00A847FB" w:rsidP="00D44001">
      <w:pPr>
        <w:pStyle w:val="BodyText"/>
        <w:numPr>
          <w:ilvl w:val="0"/>
          <w:numId w:val="5"/>
        </w:numPr>
        <w:ind w:left="360"/>
        <w:jc w:val="both"/>
        <w:rPr>
          <w:sz w:val="22"/>
          <w:szCs w:val="22"/>
        </w:rPr>
      </w:pPr>
      <w:r w:rsidRPr="006077C6">
        <w:rPr>
          <w:sz w:val="22"/>
          <w:szCs w:val="22"/>
        </w:rPr>
        <w:t xml:space="preserve">Zoals hierboven reeds aangegeven moeten de oproepingsbrieven naar de verblijfplaats van de kiezers gestuurd worden. Het achterhouden van oproepingsbrieven is strafbaar. </w:t>
      </w:r>
      <w:bookmarkEnd w:id="6"/>
    </w:p>
    <w:sectPr w:rsidR="00A847FB" w:rsidRPr="006077C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045"/>
    <w:multiLevelType w:val="multilevel"/>
    <w:tmpl w:val="ED0EB7D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D8E367D"/>
    <w:multiLevelType w:val="hybridMultilevel"/>
    <w:tmpl w:val="26E46C12"/>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2963107"/>
    <w:multiLevelType w:val="hybridMultilevel"/>
    <w:tmpl w:val="CFC2D1F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59903060"/>
    <w:multiLevelType w:val="hybridMultilevel"/>
    <w:tmpl w:val="B07AB28A"/>
    <w:lvl w:ilvl="0" w:tplc="040C000F">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4"/>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420AB"/>
    <w:rsid w:val="0008207A"/>
    <w:rsid w:val="000976E9"/>
    <w:rsid w:val="000C4E8C"/>
    <w:rsid w:val="000E1B87"/>
    <w:rsid w:val="000F3532"/>
    <w:rsid w:val="00125C54"/>
    <w:rsid w:val="00131522"/>
    <w:rsid w:val="001315EB"/>
    <w:rsid w:val="00153101"/>
    <w:rsid w:val="001645FF"/>
    <w:rsid w:val="001D4CD0"/>
    <w:rsid w:val="001F092C"/>
    <w:rsid w:val="001F1530"/>
    <w:rsid w:val="00210C07"/>
    <w:rsid w:val="00266E3B"/>
    <w:rsid w:val="00290B11"/>
    <w:rsid w:val="002B28DA"/>
    <w:rsid w:val="002D111D"/>
    <w:rsid w:val="002E0454"/>
    <w:rsid w:val="00302A5C"/>
    <w:rsid w:val="00321B3F"/>
    <w:rsid w:val="00326A58"/>
    <w:rsid w:val="003427BA"/>
    <w:rsid w:val="00363EAC"/>
    <w:rsid w:val="003E6113"/>
    <w:rsid w:val="004005E9"/>
    <w:rsid w:val="004D7D91"/>
    <w:rsid w:val="004F00A3"/>
    <w:rsid w:val="005765DF"/>
    <w:rsid w:val="00577C6C"/>
    <w:rsid w:val="00591455"/>
    <w:rsid w:val="005A6771"/>
    <w:rsid w:val="005C5B44"/>
    <w:rsid w:val="005E38CA"/>
    <w:rsid w:val="006077C6"/>
    <w:rsid w:val="00622C0D"/>
    <w:rsid w:val="0063266E"/>
    <w:rsid w:val="00650B12"/>
    <w:rsid w:val="006548DD"/>
    <w:rsid w:val="0069117C"/>
    <w:rsid w:val="006A061A"/>
    <w:rsid w:val="006C562D"/>
    <w:rsid w:val="006D0851"/>
    <w:rsid w:val="006D3414"/>
    <w:rsid w:val="006F4A88"/>
    <w:rsid w:val="007033FB"/>
    <w:rsid w:val="00704CFF"/>
    <w:rsid w:val="007107CB"/>
    <w:rsid w:val="0071248C"/>
    <w:rsid w:val="007252C7"/>
    <w:rsid w:val="007747BD"/>
    <w:rsid w:val="007B5D09"/>
    <w:rsid w:val="00802A07"/>
    <w:rsid w:val="0083354E"/>
    <w:rsid w:val="00833852"/>
    <w:rsid w:val="008346AE"/>
    <w:rsid w:val="008765AA"/>
    <w:rsid w:val="00883C1B"/>
    <w:rsid w:val="00894185"/>
    <w:rsid w:val="008A0E60"/>
    <w:rsid w:val="008A713D"/>
    <w:rsid w:val="008B2436"/>
    <w:rsid w:val="008B66C3"/>
    <w:rsid w:val="008D29EA"/>
    <w:rsid w:val="008D5DB4"/>
    <w:rsid w:val="009347E0"/>
    <w:rsid w:val="0096134E"/>
    <w:rsid w:val="009617F9"/>
    <w:rsid w:val="00993879"/>
    <w:rsid w:val="00994A70"/>
    <w:rsid w:val="009C13CC"/>
    <w:rsid w:val="009D3681"/>
    <w:rsid w:val="009D7043"/>
    <w:rsid w:val="009E66CB"/>
    <w:rsid w:val="00A20486"/>
    <w:rsid w:val="00A339B3"/>
    <w:rsid w:val="00A847FB"/>
    <w:rsid w:val="00AB4356"/>
    <w:rsid w:val="00AD7A4B"/>
    <w:rsid w:val="00AE5E00"/>
    <w:rsid w:val="00B45EB2"/>
    <w:rsid w:val="00B57355"/>
    <w:rsid w:val="00B77643"/>
    <w:rsid w:val="00BC76FE"/>
    <w:rsid w:val="00BE425A"/>
    <w:rsid w:val="00BF6D5C"/>
    <w:rsid w:val="00C10B3F"/>
    <w:rsid w:val="00C132B2"/>
    <w:rsid w:val="00C26F26"/>
    <w:rsid w:val="00C74A1A"/>
    <w:rsid w:val="00C872FF"/>
    <w:rsid w:val="00C922ED"/>
    <w:rsid w:val="00CB4A78"/>
    <w:rsid w:val="00CC0B7A"/>
    <w:rsid w:val="00CC3ED3"/>
    <w:rsid w:val="00D36A01"/>
    <w:rsid w:val="00D44001"/>
    <w:rsid w:val="00D71D99"/>
    <w:rsid w:val="00D754F2"/>
    <w:rsid w:val="00D80BEE"/>
    <w:rsid w:val="00DB41C0"/>
    <w:rsid w:val="00DC409A"/>
    <w:rsid w:val="00DC4DB6"/>
    <w:rsid w:val="00DD4121"/>
    <w:rsid w:val="00E075DD"/>
    <w:rsid w:val="00E31F4D"/>
    <w:rsid w:val="00E55200"/>
    <w:rsid w:val="00EA105B"/>
    <w:rsid w:val="00EC07A3"/>
    <w:rsid w:val="00F37E56"/>
    <w:rsid w:val="00F76C58"/>
    <w:rsid w:val="00FA29D6"/>
    <w:rsid w:val="00FD5BF4"/>
    <w:rsid w:val="00FE5406"/>
    <w:rsid w:val="00FF784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BodyText">
    <w:name w:val="Body Text"/>
    <w:basedOn w:val="Normal"/>
    <w:link w:val="BodyTextChar"/>
    <w:uiPriority w:val="99"/>
    <w:rsid w:val="009617F9"/>
    <w:rPr>
      <w:sz w:val="28"/>
      <w:szCs w:val="20"/>
    </w:rPr>
  </w:style>
  <w:style w:type="character" w:customStyle="1" w:styleId="BodyTextChar">
    <w:name w:val="Body Text Char"/>
    <w:basedOn w:val="DefaultParagraphFont"/>
    <w:link w:val="BodyText"/>
    <w:uiPriority w:val="99"/>
    <w:locked/>
    <w:rsid w:val="009617F9"/>
    <w:rPr>
      <w:rFonts w:cs="Times New Roman"/>
      <w:sz w:val="28"/>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sz w:val="24"/>
      <w:szCs w:val="20"/>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sz w:val="24"/>
      <w:szCs w:val="20"/>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 w:val="24"/>
      <w:lang w:eastAsia="nl-NL"/>
    </w:rPr>
  </w:style>
  <w:style w:type="character" w:customStyle="1" w:styleId="A-GewonetekstChar">
    <w:name w:val="A-Gewone tekst Char"/>
    <w:link w:val="A-Gewonetekst"/>
    <w:uiPriority w:val="99"/>
    <w:locked/>
    <w:rsid w:val="000976E9"/>
    <w:rPr>
      <w:sz w:val="22"/>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styleId="DocumentMap">
    <w:name w:val="Document Map"/>
    <w:basedOn w:val="Normal"/>
    <w:link w:val="DocumentMapChar"/>
    <w:uiPriority w:val="99"/>
    <w:semiHidden/>
    <w:rsid w:val="001531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ListParagraph">
    <w:name w:val="List Paragraph"/>
    <w:basedOn w:val="Normal"/>
    <w:uiPriority w:val="99"/>
    <w:qFormat/>
    <w:rsid w:val="00C26F26"/>
    <w:pPr>
      <w:ind w:left="720"/>
      <w:contextualSpacing/>
    </w:pPr>
  </w:style>
  <w:style w:type="paragraph" w:styleId="BalloonText">
    <w:name w:val="Balloon Text"/>
    <w:basedOn w:val="Normal"/>
    <w:link w:val="BalloonTextChar"/>
    <w:uiPriority w:val="99"/>
    <w:rsid w:val="00E075DD"/>
    <w:rPr>
      <w:rFonts w:ascii="Tahoma" w:hAnsi="Tahoma" w:cs="Tahoma"/>
      <w:sz w:val="16"/>
      <w:szCs w:val="16"/>
    </w:rPr>
  </w:style>
  <w:style w:type="character" w:customStyle="1" w:styleId="BalloonTextChar">
    <w:name w:val="Balloon Text Char"/>
    <w:basedOn w:val="DefaultParagraphFont"/>
    <w:link w:val="BalloonText"/>
    <w:uiPriority w:val="99"/>
    <w:locked/>
    <w:rsid w:val="00E075DD"/>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453</Words>
  <Characters>2494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2012-02-13T13:01:00Z</cp:lastPrinted>
  <dcterms:created xsi:type="dcterms:W3CDTF">2012-02-14T13:22:00Z</dcterms:created>
  <dcterms:modified xsi:type="dcterms:W3CDTF">2012-02-15T14:09:00Z</dcterms:modified>
</cp:coreProperties>
</file>