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D62458" w:rsidRPr="00DD4121" w:rsidRDefault="00D62458"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p</w:t>
      </w:r>
      <w:r>
        <w:rPr>
          <w:noProof/>
          <w:szCs w:val="22"/>
        </w:rPr>
        <w:t>hilippe muyters</w:t>
      </w:r>
      <w:bookmarkEnd w:id="1"/>
      <w:r>
        <w:rPr>
          <w:szCs w:val="22"/>
        </w:rPr>
        <w:fldChar w:fldCharType="end"/>
      </w:r>
      <w:bookmarkEnd w:id="0"/>
    </w:p>
    <w:bookmarkStart w:id="2" w:name="Text2"/>
    <w:p w:rsidR="00D62458" w:rsidRPr="00015BF7" w:rsidRDefault="00D62458"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2"/>
    </w:p>
    <w:p w:rsidR="00D62458" w:rsidRPr="00015BF7" w:rsidRDefault="00D62458" w:rsidP="000976E9">
      <w:pPr>
        <w:rPr>
          <w:szCs w:val="22"/>
        </w:rPr>
      </w:pPr>
    </w:p>
    <w:p w:rsidR="00D62458" w:rsidRPr="00DB41C0" w:rsidRDefault="00D62458" w:rsidP="000976E9">
      <w:pPr>
        <w:pStyle w:val="A-Lijn"/>
      </w:pPr>
    </w:p>
    <w:p w:rsidR="00D62458" w:rsidRDefault="00D62458" w:rsidP="000976E9">
      <w:pPr>
        <w:pStyle w:val="A-Type"/>
        <w:sectPr w:rsidR="00D62458">
          <w:pgSz w:w="11906" w:h="16838"/>
          <w:pgMar w:top="1417" w:right="1417" w:bottom="1417" w:left="1417" w:header="708" w:footer="708" w:gutter="0"/>
          <w:cols w:space="708"/>
          <w:rtlGutter/>
          <w:docGrid w:linePitch="360"/>
        </w:sectPr>
      </w:pPr>
    </w:p>
    <w:p w:rsidR="00D62458" w:rsidRPr="00D13702" w:rsidRDefault="00D62458" w:rsidP="00586236">
      <w:pPr>
        <w:pStyle w:val="A-Type"/>
        <w:outlineLvl w:val="0"/>
        <w:sectPr w:rsidR="00D62458" w:rsidRPr="00D13702"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D62458" w:rsidRPr="00326A58" w:rsidRDefault="00D62458"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261</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9</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D62458" w:rsidRDefault="00D62458"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lode vereeck</w:t>
      </w:r>
      <w:r w:rsidRPr="009D7043">
        <w:rPr>
          <w:rStyle w:val="AntwoordNaamMinisterChar"/>
          <w:sz w:val="22"/>
        </w:rPr>
        <w:fldChar w:fldCharType="end"/>
      </w:r>
    </w:p>
    <w:p w:rsidR="00D62458" w:rsidRPr="00015BF7" w:rsidRDefault="00D62458" w:rsidP="000976E9">
      <w:pPr>
        <w:rPr>
          <w:szCs w:val="22"/>
        </w:rPr>
      </w:pPr>
    </w:p>
    <w:p w:rsidR="00D62458" w:rsidRPr="00DB41C0" w:rsidRDefault="00D62458" w:rsidP="000976E9">
      <w:pPr>
        <w:pStyle w:val="A-Lijn"/>
      </w:pPr>
    </w:p>
    <w:p w:rsidR="00D62458" w:rsidRPr="00DB41C0" w:rsidRDefault="00D62458" w:rsidP="000976E9">
      <w:pPr>
        <w:pStyle w:val="A-Lijn"/>
      </w:pPr>
    </w:p>
    <w:p w:rsidR="00D62458" w:rsidRDefault="00D62458" w:rsidP="00DB41C0">
      <w:pPr>
        <w:sectPr w:rsidR="00D62458" w:rsidSect="000976E9">
          <w:type w:val="continuous"/>
          <w:pgSz w:w="11906" w:h="16838"/>
          <w:pgMar w:top="1417" w:right="1417" w:bottom="1417" w:left="1417" w:header="708" w:footer="708" w:gutter="0"/>
          <w:cols w:space="708"/>
          <w:rtlGutter/>
          <w:docGrid w:linePitch="360"/>
        </w:sectPr>
      </w:pPr>
    </w:p>
    <w:p w:rsidR="00D62458" w:rsidRDefault="00D62458" w:rsidP="00835DC2">
      <w:pPr>
        <w:pStyle w:val="ListParagraph"/>
        <w:numPr>
          <w:ilvl w:val="0"/>
          <w:numId w:val="14"/>
        </w:numPr>
        <w:ind w:left="360"/>
        <w:jc w:val="both"/>
        <w:rPr>
          <w:szCs w:val="22"/>
        </w:rPr>
      </w:pPr>
      <w:r>
        <w:rPr>
          <w:szCs w:val="22"/>
        </w:rPr>
        <w:t>Zoals de Vlaamse volksvertegenwoordiger reeds werd toegelicht in de Commissie voor Algemeen Beleid, Financiën en Begroting van 10 januari 2012 waren er geen betaalproblemen, noch bij de ministeries noch bij de instellingen.</w:t>
      </w:r>
    </w:p>
    <w:p w:rsidR="00D62458" w:rsidRDefault="00D62458" w:rsidP="007F7D1F">
      <w:pPr>
        <w:jc w:val="both"/>
        <w:rPr>
          <w:szCs w:val="22"/>
        </w:rPr>
      </w:pPr>
    </w:p>
    <w:p w:rsidR="00D62458" w:rsidRDefault="00D62458" w:rsidP="00835DC2">
      <w:pPr>
        <w:pStyle w:val="ListParagraph"/>
        <w:numPr>
          <w:ilvl w:val="0"/>
          <w:numId w:val="14"/>
        </w:numPr>
        <w:ind w:left="360"/>
        <w:jc w:val="both"/>
        <w:rPr>
          <w:szCs w:val="22"/>
        </w:rPr>
      </w:pPr>
      <w:r>
        <w:rPr>
          <w:szCs w:val="22"/>
        </w:rPr>
        <w:t>Gelet op het antwoord op deelvraag 1 is deze vraag zonder voorwerp.</w:t>
      </w:r>
    </w:p>
    <w:p w:rsidR="00D62458" w:rsidRPr="007F7D1F" w:rsidRDefault="00D62458" w:rsidP="007F7D1F">
      <w:pPr>
        <w:pStyle w:val="ListParagraph"/>
        <w:rPr>
          <w:szCs w:val="22"/>
        </w:rPr>
      </w:pPr>
    </w:p>
    <w:p w:rsidR="00D62458" w:rsidRDefault="00D62458" w:rsidP="00835DC2">
      <w:pPr>
        <w:pStyle w:val="ListParagraph"/>
        <w:numPr>
          <w:ilvl w:val="0"/>
          <w:numId w:val="14"/>
        </w:numPr>
        <w:ind w:left="360"/>
        <w:jc w:val="both"/>
        <w:rPr>
          <w:szCs w:val="22"/>
        </w:rPr>
      </w:pPr>
      <w:r>
        <w:rPr>
          <w:szCs w:val="22"/>
        </w:rPr>
        <w:t>Gelet op het antwoord op deelvraag 1 is deze vraag zonder voorwerp.</w:t>
      </w:r>
    </w:p>
    <w:p w:rsidR="00D62458" w:rsidRPr="007F7D1F" w:rsidRDefault="00D62458" w:rsidP="007F7D1F">
      <w:pPr>
        <w:pStyle w:val="ListParagraph"/>
        <w:rPr>
          <w:szCs w:val="22"/>
        </w:rPr>
      </w:pPr>
    </w:p>
    <w:p w:rsidR="00D62458" w:rsidRDefault="00D62458" w:rsidP="00835DC2">
      <w:pPr>
        <w:pStyle w:val="ListParagraph"/>
        <w:numPr>
          <w:ilvl w:val="0"/>
          <w:numId w:val="14"/>
        </w:numPr>
        <w:ind w:left="360"/>
        <w:jc w:val="both"/>
        <w:rPr>
          <w:szCs w:val="22"/>
        </w:rPr>
      </w:pPr>
      <w:r>
        <w:rPr>
          <w:szCs w:val="22"/>
        </w:rPr>
        <w:t>Gelet op het antwoord op deelvraag 1 is deze vraag zonder voorwerp.</w:t>
      </w:r>
    </w:p>
    <w:p w:rsidR="00D62458" w:rsidRPr="007F7D1F" w:rsidRDefault="00D62458" w:rsidP="007F7D1F">
      <w:pPr>
        <w:pStyle w:val="ListParagraph"/>
        <w:rPr>
          <w:szCs w:val="22"/>
        </w:rPr>
      </w:pPr>
    </w:p>
    <w:p w:rsidR="00D62458" w:rsidRDefault="00D62458" w:rsidP="00835DC2">
      <w:pPr>
        <w:pStyle w:val="ListParagraph"/>
        <w:numPr>
          <w:ilvl w:val="0"/>
          <w:numId w:val="14"/>
        </w:numPr>
        <w:ind w:left="360"/>
        <w:jc w:val="both"/>
        <w:rPr>
          <w:szCs w:val="22"/>
        </w:rPr>
      </w:pPr>
      <w:r>
        <w:rPr>
          <w:szCs w:val="22"/>
        </w:rPr>
        <w:t>Zo de Vlaamse overheid in gebreke zou blijven, beschikken de gedupeerden over de klassieke juridische mogelijkheden.</w:t>
      </w:r>
    </w:p>
    <w:p w:rsidR="00D62458" w:rsidRPr="007F7D1F" w:rsidRDefault="00D62458" w:rsidP="007F7D1F">
      <w:pPr>
        <w:pStyle w:val="ListParagraph"/>
        <w:rPr>
          <w:szCs w:val="22"/>
        </w:rPr>
      </w:pPr>
    </w:p>
    <w:p w:rsidR="00D62458" w:rsidRDefault="00D62458" w:rsidP="00835DC2">
      <w:pPr>
        <w:pStyle w:val="ListParagraph"/>
        <w:numPr>
          <w:ilvl w:val="0"/>
          <w:numId w:val="14"/>
        </w:numPr>
        <w:ind w:left="360"/>
        <w:jc w:val="both"/>
        <w:rPr>
          <w:szCs w:val="22"/>
        </w:rPr>
      </w:pPr>
      <w:r>
        <w:rPr>
          <w:szCs w:val="22"/>
        </w:rPr>
        <w:t>Neen.</w:t>
      </w:r>
    </w:p>
    <w:p w:rsidR="00D62458" w:rsidRPr="007F7D1F" w:rsidRDefault="00D62458" w:rsidP="007F7D1F">
      <w:pPr>
        <w:pStyle w:val="ListParagraph"/>
        <w:rPr>
          <w:szCs w:val="22"/>
        </w:rPr>
      </w:pPr>
    </w:p>
    <w:p w:rsidR="00D62458" w:rsidRDefault="00D62458" w:rsidP="00835DC2">
      <w:pPr>
        <w:pStyle w:val="ListParagraph"/>
        <w:numPr>
          <w:ilvl w:val="0"/>
          <w:numId w:val="14"/>
        </w:numPr>
        <w:ind w:left="360"/>
        <w:jc w:val="both"/>
        <w:rPr>
          <w:szCs w:val="22"/>
        </w:rPr>
      </w:pPr>
      <w:r>
        <w:rPr>
          <w:szCs w:val="22"/>
        </w:rPr>
        <w:t>Gelet op het antwoord op deelvraag 1 is deze vraag zonder voorwerp.</w:t>
      </w:r>
    </w:p>
    <w:p w:rsidR="00D62458" w:rsidRDefault="00D62458" w:rsidP="007F7D1F">
      <w:pPr>
        <w:pStyle w:val="ListParagraph"/>
        <w:ind w:left="426"/>
        <w:jc w:val="both"/>
        <w:rPr>
          <w:szCs w:val="22"/>
        </w:rPr>
      </w:pPr>
    </w:p>
    <w:p w:rsidR="00D62458" w:rsidRDefault="00D62458" w:rsidP="00835DC2">
      <w:pPr>
        <w:pStyle w:val="ListParagraph"/>
        <w:numPr>
          <w:ilvl w:val="0"/>
          <w:numId w:val="14"/>
        </w:numPr>
        <w:ind w:left="360"/>
        <w:jc w:val="both"/>
        <w:rPr>
          <w:szCs w:val="22"/>
        </w:rPr>
      </w:pPr>
      <w:r>
        <w:rPr>
          <w:szCs w:val="22"/>
        </w:rPr>
        <w:t>Gelet op het antwoord op deelvraag 1 is deze vraag zonder voorwerp.</w:t>
      </w:r>
    </w:p>
    <w:p w:rsidR="00D62458" w:rsidRDefault="00D62458" w:rsidP="007F7D1F">
      <w:pPr>
        <w:jc w:val="both"/>
        <w:rPr>
          <w:szCs w:val="22"/>
        </w:rPr>
      </w:pPr>
    </w:p>
    <w:p w:rsidR="00D62458" w:rsidRPr="007F7D1F" w:rsidRDefault="00D62458" w:rsidP="00835DC2">
      <w:pPr>
        <w:pStyle w:val="ListParagraph"/>
        <w:numPr>
          <w:ilvl w:val="0"/>
          <w:numId w:val="14"/>
        </w:numPr>
        <w:ind w:left="360"/>
        <w:jc w:val="both"/>
        <w:rPr>
          <w:szCs w:val="22"/>
        </w:rPr>
      </w:pPr>
      <w:r w:rsidRPr="007F7D1F">
        <w:rPr>
          <w:szCs w:val="22"/>
        </w:rPr>
        <w:t>Er werd einde 2011</w:t>
      </w:r>
      <w:r>
        <w:rPr>
          <w:szCs w:val="22"/>
        </w:rPr>
        <w:t xml:space="preserve"> </w:t>
      </w:r>
      <w:r w:rsidRPr="007F7D1F">
        <w:rPr>
          <w:szCs w:val="22"/>
        </w:rPr>
        <w:t xml:space="preserve">wel gebruik gemaakt van de buffer voor betaalincidenties. Voor de renovatiedossiers van de Koningin Elisabethzaal </w:t>
      </w:r>
      <w:r>
        <w:rPr>
          <w:szCs w:val="22"/>
        </w:rPr>
        <w:t>(</w:t>
      </w:r>
      <w:r w:rsidRPr="007F6E06">
        <w:rPr>
          <w:szCs w:val="22"/>
        </w:rPr>
        <w:t xml:space="preserve">DB0 DG016 5210) </w:t>
      </w:r>
      <w:r w:rsidRPr="007F7D1F">
        <w:rPr>
          <w:szCs w:val="22"/>
        </w:rPr>
        <w:t>en de Abdij van het Park</w:t>
      </w:r>
      <w:r>
        <w:rPr>
          <w:szCs w:val="22"/>
        </w:rPr>
        <w:t xml:space="preserve"> (</w:t>
      </w:r>
      <w:r w:rsidRPr="007F6E06">
        <w:rPr>
          <w:szCs w:val="22"/>
        </w:rPr>
        <w:t>ND0 NF138 6321 )</w:t>
      </w:r>
      <w:r w:rsidRPr="007F7D1F">
        <w:rPr>
          <w:szCs w:val="22"/>
        </w:rPr>
        <w:t xml:space="preserve"> werden de voor 2012 voorziene betalingen van resp. 25 miljoen euro en 5 miljoen euro reeds in 2011 verricht en aangerekend op de buffer voor betaalincidenten. Deze operatie was </w:t>
      </w:r>
      <w:r>
        <w:rPr>
          <w:szCs w:val="22"/>
        </w:rPr>
        <w:t xml:space="preserve">echter </w:t>
      </w:r>
      <w:r w:rsidRPr="007F7D1F">
        <w:rPr>
          <w:szCs w:val="22"/>
        </w:rPr>
        <w:t>niet het gevolg van betaalproblemen maar impliceert een ontlasting van het budget 2012</w:t>
      </w:r>
      <w:r>
        <w:rPr>
          <w:szCs w:val="22"/>
        </w:rPr>
        <w:t>,</w:t>
      </w:r>
      <w:r w:rsidRPr="007F7D1F">
        <w:rPr>
          <w:szCs w:val="22"/>
        </w:rPr>
        <w:t xml:space="preserve"> waardoor nu reeds met zekerheid kan gesteld worden dat er op die 2 posten geen betaalproblemen zullen zijn</w:t>
      </w:r>
      <w:r>
        <w:rPr>
          <w:szCs w:val="22"/>
        </w:rPr>
        <w:t xml:space="preserve"> voor het dienstjaar 2012.</w:t>
      </w:r>
    </w:p>
    <w:sectPr w:rsidR="00D62458" w:rsidRPr="007F7D1F"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58" w:rsidRDefault="00D62458">
      <w:r>
        <w:separator/>
      </w:r>
    </w:p>
  </w:endnote>
  <w:endnote w:type="continuationSeparator" w:id="0">
    <w:p w:rsidR="00D62458" w:rsidRDefault="00D62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58" w:rsidRDefault="00D62458">
      <w:r>
        <w:separator/>
      </w:r>
    </w:p>
  </w:footnote>
  <w:footnote w:type="continuationSeparator" w:id="0">
    <w:p w:rsidR="00D62458" w:rsidRDefault="00D624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53B"/>
    <w:multiLevelType w:val="hybridMultilevel"/>
    <w:tmpl w:val="9B2668F2"/>
    <w:lvl w:ilvl="0" w:tplc="39CE26EC">
      <w:start w:val="1"/>
      <w:numFmt w:val="decimal"/>
      <w:lvlText w:val="%1."/>
      <w:lvlJc w:val="left"/>
      <w:pPr>
        <w:ind w:left="1440" w:hanging="360"/>
      </w:pPr>
      <w:rPr>
        <w:rFonts w:cs="Times New Roman" w:hint="default"/>
      </w:rPr>
    </w:lvl>
    <w:lvl w:ilvl="1" w:tplc="08130019" w:tentative="1">
      <w:start w:val="1"/>
      <w:numFmt w:val="lowerLetter"/>
      <w:lvlText w:val="%2."/>
      <w:lvlJc w:val="left"/>
      <w:pPr>
        <w:ind w:left="2160" w:hanging="360"/>
      </w:pPr>
      <w:rPr>
        <w:rFonts w:cs="Times New Roman"/>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abstractNum w:abstractNumId="1">
    <w:nsid w:val="250C064D"/>
    <w:multiLevelType w:val="hybridMultilevel"/>
    <w:tmpl w:val="0D84E73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28D11593"/>
    <w:multiLevelType w:val="hybridMultilevel"/>
    <w:tmpl w:val="3002310E"/>
    <w:lvl w:ilvl="0" w:tplc="072680DE">
      <w:start w:val="1"/>
      <w:numFmt w:val="decimal"/>
      <w:lvlText w:val="%1."/>
      <w:lvlJc w:val="left"/>
      <w:pPr>
        <w:ind w:left="720" w:hanging="360"/>
      </w:pPr>
      <w:rPr>
        <w:rFonts w:cs="Times New Roman" w:hint="default"/>
        <w:u w:val="singl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3460057E"/>
    <w:multiLevelType w:val="hybridMultilevel"/>
    <w:tmpl w:val="B7AA6ED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3F283362"/>
    <w:multiLevelType w:val="hybridMultilevel"/>
    <w:tmpl w:val="86141AE8"/>
    <w:lvl w:ilvl="0" w:tplc="B1441A6A">
      <w:start w:val="1"/>
      <w:numFmt w:val="lowerLetter"/>
      <w:lvlText w:val="%1)"/>
      <w:lvlJc w:val="left"/>
      <w:pPr>
        <w:tabs>
          <w:tab w:val="num" w:pos="720"/>
        </w:tabs>
        <w:ind w:left="720" w:hanging="360"/>
      </w:pPr>
      <w:rPr>
        <w:rFonts w:ascii="Times New Roman" w:eastAsia="Times New Roman" w:hAnsi="Times New Roman" w:cs="Times New Roman"/>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36E0983"/>
    <w:multiLevelType w:val="hybridMultilevel"/>
    <w:tmpl w:val="8B4A1CF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488843F1"/>
    <w:multiLevelType w:val="hybridMultilevel"/>
    <w:tmpl w:val="03F4EAAC"/>
    <w:lvl w:ilvl="0" w:tplc="EBE41946">
      <w:start w:val="1"/>
      <w:numFmt w:val="lowerLetter"/>
      <w:lvlText w:val="%1)"/>
      <w:lvlJc w:val="left"/>
      <w:pPr>
        <w:ind w:left="1440" w:hanging="360"/>
      </w:pPr>
      <w:rPr>
        <w:rFonts w:cs="Times New Roman" w:hint="default"/>
      </w:rPr>
    </w:lvl>
    <w:lvl w:ilvl="1" w:tplc="08130019" w:tentative="1">
      <w:start w:val="1"/>
      <w:numFmt w:val="lowerLetter"/>
      <w:lvlText w:val="%2."/>
      <w:lvlJc w:val="left"/>
      <w:pPr>
        <w:ind w:left="2160" w:hanging="360"/>
      </w:pPr>
      <w:rPr>
        <w:rFonts w:cs="Times New Roman"/>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abstractNum w:abstractNumId="7">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0DD4C2D"/>
    <w:multiLevelType w:val="hybridMultilevel"/>
    <w:tmpl w:val="5EFC5DB4"/>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612B7965"/>
    <w:multiLevelType w:val="hybridMultilevel"/>
    <w:tmpl w:val="91E0C15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1">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76E75C4D"/>
    <w:multiLevelType w:val="hybridMultilevel"/>
    <w:tmpl w:val="2BCEC924"/>
    <w:lvl w:ilvl="0" w:tplc="16785FAE">
      <w:start w:val="1"/>
      <w:numFmt w:val="decimal"/>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num w:numId="1">
    <w:abstractNumId w:val="10"/>
  </w:num>
  <w:num w:numId="2">
    <w:abstractNumId w:val="10"/>
  </w:num>
  <w:num w:numId="3">
    <w:abstractNumId w:val="11"/>
  </w:num>
  <w:num w:numId="4">
    <w:abstractNumId w:val="7"/>
  </w:num>
  <w:num w:numId="5">
    <w:abstractNumId w:val="5"/>
  </w:num>
  <w:num w:numId="6">
    <w:abstractNumId w:val="4"/>
  </w:num>
  <w:num w:numId="7">
    <w:abstractNumId w:val="9"/>
  </w:num>
  <w:num w:numId="8">
    <w:abstractNumId w:val="3"/>
  </w:num>
  <w:num w:numId="9">
    <w:abstractNumId w:val="8"/>
  </w:num>
  <w:num w:numId="10">
    <w:abstractNumId w:val="1"/>
  </w:num>
  <w:num w:numId="11">
    <w:abstractNumId w:val="2"/>
  </w:num>
  <w:num w:numId="12">
    <w:abstractNumId w:val="12"/>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AD4"/>
    <w:rsid w:val="00011AA3"/>
    <w:rsid w:val="00014048"/>
    <w:rsid w:val="00015BF7"/>
    <w:rsid w:val="0004001D"/>
    <w:rsid w:val="00042574"/>
    <w:rsid w:val="00060CAF"/>
    <w:rsid w:val="00075CB3"/>
    <w:rsid w:val="00077CB6"/>
    <w:rsid w:val="00092E90"/>
    <w:rsid w:val="000976E9"/>
    <w:rsid w:val="000B69ED"/>
    <w:rsid w:val="000C2BF2"/>
    <w:rsid w:val="000C4E8C"/>
    <w:rsid w:val="000D4615"/>
    <w:rsid w:val="000F3532"/>
    <w:rsid w:val="000F457E"/>
    <w:rsid w:val="00113D30"/>
    <w:rsid w:val="00115A86"/>
    <w:rsid w:val="00117812"/>
    <w:rsid w:val="00151E95"/>
    <w:rsid w:val="00162ED2"/>
    <w:rsid w:val="00175898"/>
    <w:rsid w:val="001758E7"/>
    <w:rsid w:val="0018437F"/>
    <w:rsid w:val="001C385B"/>
    <w:rsid w:val="001C6D2A"/>
    <w:rsid w:val="001C767D"/>
    <w:rsid w:val="00210C07"/>
    <w:rsid w:val="002200AB"/>
    <w:rsid w:val="00272976"/>
    <w:rsid w:val="00290646"/>
    <w:rsid w:val="0029398C"/>
    <w:rsid w:val="002A2A2A"/>
    <w:rsid w:val="002A7BA2"/>
    <w:rsid w:val="002B5D7E"/>
    <w:rsid w:val="002C0F35"/>
    <w:rsid w:val="0031095D"/>
    <w:rsid w:val="00326A58"/>
    <w:rsid w:val="0033610F"/>
    <w:rsid w:val="003568BA"/>
    <w:rsid w:val="00357979"/>
    <w:rsid w:val="00365143"/>
    <w:rsid w:val="003750AC"/>
    <w:rsid w:val="003B4B3E"/>
    <w:rsid w:val="003C33C2"/>
    <w:rsid w:val="003C6758"/>
    <w:rsid w:val="003E395C"/>
    <w:rsid w:val="00414B2D"/>
    <w:rsid w:val="00417F17"/>
    <w:rsid w:val="00432AB7"/>
    <w:rsid w:val="00436455"/>
    <w:rsid w:val="004809DA"/>
    <w:rsid w:val="00494439"/>
    <w:rsid w:val="004B2A99"/>
    <w:rsid w:val="004C133F"/>
    <w:rsid w:val="004C1A8D"/>
    <w:rsid w:val="004E548B"/>
    <w:rsid w:val="00542EC1"/>
    <w:rsid w:val="0054420F"/>
    <w:rsid w:val="005700BC"/>
    <w:rsid w:val="00573474"/>
    <w:rsid w:val="00586236"/>
    <w:rsid w:val="005B50D5"/>
    <w:rsid w:val="005B757C"/>
    <w:rsid w:val="005C38F9"/>
    <w:rsid w:val="005D17E7"/>
    <w:rsid w:val="005E38CA"/>
    <w:rsid w:val="005E7D83"/>
    <w:rsid w:val="005F3B71"/>
    <w:rsid w:val="00601D11"/>
    <w:rsid w:val="006021A3"/>
    <w:rsid w:val="006114D8"/>
    <w:rsid w:val="00613AA2"/>
    <w:rsid w:val="006260E2"/>
    <w:rsid w:val="00636819"/>
    <w:rsid w:val="00676F5F"/>
    <w:rsid w:val="006A5636"/>
    <w:rsid w:val="006B7E6F"/>
    <w:rsid w:val="006C5EEB"/>
    <w:rsid w:val="006D3D28"/>
    <w:rsid w:val="006E0A01"/>
    <w:rsid w:val="006E2F76"/>
    <w:rsid w:val="007103D2"/>
    <w:rsid w:val="0071248C"/>
    <w:rsid w:val="007252C7"/>
    <w:rsid w:val="00726A3F"/>
    <w:rsid w:val="00747203"/>
    <w:rsid w:val="007720AD"/>
    <w:rsid w:val="0078256A"/>
    <w:rsid w:val="007927A3"/>
    <w:rsid w:val="007B21BB"/>
    <w:rsid w:val="007C7B7A"/>
    <w:rsid w:val="007D0E2A"/>
    <w:rsid w:val="007D1999"/>
    <w:rsid w:val="007D2CE5"/>
    <w:rsid w:val="007D3128"/>
    <w:rsid w:val="007F6E06"/>
    <w:rsid w:val="007F7D1F"/>
    <w:rsid w:val="00806962"/>
    <w:rsid w:val="008112DC"/>
    <w:rsid w:val="008241FD"/>
    <w:rsid w:val="00826146"/>
    <w:rsid w:val="00834D15"/>
    <w:rsid w:val="00835DC2"/>
    <w:rsid w:val="00851FDB"/>
    <w:rsid w:val="00873C65"/>
    <w:rsid w:val="008D5DB4"/>
    <w:rsid w:val="009058B7"/>
    <w:rsid w:val="00924130"/>
    <w:rsid w:val="00937186"/>
    <w:rsid w:val="00941C06"/>
    <w:rsid w:val="00944B1F"/>
    <w:rsid w:val="00947E8A"/>
    <w:rsid w:val="00953DDC"/>
    <w:rsid w:val="00954DC8"/>
    <w:rsid w:val="009663B8"/>
    <w:rsid w:val="00990DDA"/>
    <w:rsid w:val="0099419F"/>
    <w:rsid w:val="00995BF9"/>
    <w:rsid w:val="009C2AA0"/>
    <w:rsid w:val="009D4C7D"/>
    <w:rsid w:val="009D6AD7"/>
    <w:rsid w:val="009D7043"/>
    <w:rsid w:val="009D763F"/>
    <w:rsid w:val="009F5B1B"/>
    <w:rsid w:val="009F5FD8"/>
    <w:rsid w:val="00A075B3"/>
    <w:rsid w:val="00A10835"/>
    <w:rsid w:val="00A1122B"/>
    <w:rsid w:val="00A21360"/>
    <w:rsid w:val="00A42A1E"/>
    <w:rsid w:val="00A71996"/>
    <w:rsid w:val="00A737E8"/>
    <w:rsid w:val="00A81356"/>
    <w:rsid w:val="00A9424B"/>
    <w:rsid w:val="00A947B3"/>
    <w:rsid w:val="00AB59CD"/>
    <w:rsid w:val="00AC572C"/>
    <w:rsid w:val="00AD6E12"/>
    <w:rsid w:val="00AE58C0"/>
    <w:rsid w:val="00AF1FF0"/>
    <w:rsid w:val="00B05DD7"/>
    <w:rsid w:val="00B233AB"/>
    <w:rsid w:val="00B417DF"/>
    <w:rsid w:val="00B45EB2"/>
    <w:rsid w:val="00B51A62"/>
    <w:rsid w:val="00B523F1"/>
    <w:rsid w:val="00B548D0"/>
    <w:rsid w:val="00B65213"/>
    <w:rsid w:val="00B65D8D"/>
    <w:rsid w:val="00BA04C4"/>
    <w:rsid w:val="00BC4515"/>
    <w:rsid w:val="00BD7F07"/>
    <w:rsid w:val="00BE425A"/>
    <w:rsid w:val="00BE54F3"/>
    <w:rsid w:val="00C04D4E"/>
    <w:rsid w:val="00C12557"/>
    <w:rsid w:val="00C16D61"/>
    <w:rsid w:val="00C23819"/>
    <w:rsid w:val="00C51D62"/>
    <w:rsid w:val="00C83DE3"/>
    <w:rsid w:val="00C94C4A"/>
    <w:rsid w:val="00CA45DB"/>
    <w:rsid w:val="00CE1D4A"/>
    <w:rsid w:val="00CE6203"/>
    <w:rsid w:val="00CF525E"/>
    <w:rsid w:val="00CF6877"/>
    <w:rsid w:val="00D03C03"/>
    <w:rsid w:val="00D06C22"/>
    <w:rsid w:val="00D13702"/>
    <w:rsid w:val="00D20DEB"/>
    <w:rsid w:val="00D25D9C"/>
    <w:rsid w:val="00D30EAF"/>
    <w:rsid w:val="00D41ABB"/>
    <w:rsid w:val="00D62458"/>
    <w:rsid w:val="00D65ABD"/>
    <w:rsid w:val="00D71D99"/>
    <w:rsid w:val="00D754F2"/>
    <w:rsid w:val="00D84C17"/>
    <w:rsid w:val="00D861C5"/>
    <w:rsid w:val="00DB41C0"/>
    <w:rsid w:val="00DB6963"/>
    <w:rsid w:val="00DC0BA0"/>
    <w:rsid w:val="00DC32B0"/>
    <w:rsid w:val="00DC4DB6"/>
    <w:rsid w:val="00DD2612"/>
    <w:rsid w:val="00DD4121"/>
    <w:rsid w:val="00DF25FE"/>
    <w:rsid w:val="00E13862"/>
    <w:rsid w:val="00E31F4D"/>
    <w:rsid w:val="00E55200"/>
    <w:rsid w:val="00E57C66"/>
    <w:rsid w:val="00E663EC"/>
    <w:rsid w:val="00EA0884"/>
    <w:rsid w:val="00EB1AA4"/>
    <w:rsid w:val="00EE566C"/>
    <w:rsid w:val="00EF71A4"/>
    <w:rsid w:val="00F1739C"/>
    <w:rsid w:val="00F41B70"/>
    <w:rsid w:val="00F50C62"/>
    <w:rsid w:val="00F71F4D"/>
    <w:rsid w:val="00F76CA7"/>
    <w:rsid w:val="00F77692"/>
    <w:rsid w:val="00F8005A"/>
    <w:rsid w:val="00FA29D6"/>
    <w:rsid w:val="00FD5BF4"/>
    <w:rsid w:val="00FD7774"/>
    <w:rsid w:val="00FE2F02"/>
    <w:rsid w:val="00FE46C9"/>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7A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9067A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9067A6"/>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9067A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9067A6"/>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9067A6"/>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67A6"/>
    <w:rPr>
      <w:sz w:val="0"/>
      <w:szCs w:val="0"/>
      <w:lang w:val="nl-NL" w:eastAsia="nl-NL"/>
    </w:rPr>
  </w:style>
  <w:style w:type="paragraph" w:styleId="ListParagraph">
    <w:name w:val="List Paragraph"/>
    <w:basedOn w:val="Normal"/>
    <w:uiPriority w:val="99"/>
    <w:qFormat/>
    <w:rsid w:val="007720AD"/>
    <w:pPr>
      <w:ind w:left="720"/>
      <w:contextualSpacing/>
    </w:pPr>
  </w:style>
  <w:style w:type="character" w:styleId="IntenseEmphasis">
    <w:name w:val="Intense Emphasis"/>
    <w:basedOn w:val="DefaultParagraphFont"/>
    <w:uiPriority w:val="99"/>
    <w:qFormat/>
    <w:rsid w:val="00FD7774"/>
    <w:rPr>
      <w:b/>
      <w:i/>
      <w:color w:val="4F81BD"/>
    </w:rPr>
  </w:style>
  <w:style w:type="paragraph" w:customStyle="1" w:styleId="StandaardSV">
    <w:name w:val="Standaard SV"/>
    <w:basedOn w:val="Normal"/>
    <w:uiPriority w:val="99"/>
    <w:rsid w:val="00FD7774"/>
    <w:pPr>
      <w:jc w:val="both"/>
    </w:pPr>
    <w:rPr>
      <w:szCs w:val="20"/>
    </w:rPr>
  </w:style>
</w:styles>
</file>

<file path=word/webSettings.xml><?xml version="1.0" encoding="utf-8"?>
<w:webSettings xmlns:r="http://schemas.openxmlformats.org/officeDocument/2006/relationships" xmlns:w="http://schemas.openxmlformats.org/wordprocessingml/2006/main">
  <w:divs>
    <w:div w:id="646282048">
      <w:marLeft w:val="0"/>
      <w:marRight w:val="0"/>
      <w:marTop w:val="0"/>
      <w:marBottom w:val="0"/>
      <w:divBdr>
        <w:top w:val="none" w:sz="0" w:space="0" w:color="auto"/>
        <w:left w:val="none" w:sz="0" w:space="0" w:color="auto"/>
        <w:bottom w:val="none" w:sz="0" w:space="0" w:color="auto"/>
        <w:right w:val="none" w:sz="0" w:space="0" w:color="auto"/>
      </w:divBdr>
    </w:div>
    <w:div w:id="646282049">
      <w:marLeft w:val="0"/>
      <w:marRight w:val="0"/>
      <w:marTop w:val="0"/>
      <w:marBottom w:val="0"/>
      <w:divBdr>
        <w:top w:val="none" w:sz="0" w:space="0" w:color="auto"/>
        <w:left w:val="none" w:sz="0" w:space="0" w:color="auto"/>
        <w:bottom w:val="none" w:sz="0" w:space="0" w:color="auto"/>
        <w:right w:val="none" w:sz="0" w:space="0" w:color="auto"/>
      </w:divBdr>
    </w:div>
    <w:div w:id="646282050">
      <w:marLeft w:val="0"/>
      <w:marRight w:val="0"/>
      <w:marTop w:val="0"/>
      <w:marBottom w:val="0"/>
      <w:divBdr>
        <w:top w:val="none" w:sz="0" w:space="0" w:color="auto"/>
        <w:left w:val="none" w:sz="0" w:space="0" w:color="auto"/>
        <w:bottom w:val="none" w:sz="0" w:space="0" w:color="auto"/>
        <w:right w:val="none" w:sz="0" w:space="0" w:color="auto"/>
      </w:divBdr>
    </w:div>
    <w:div w:id="646282051">
      <w:marLeft w:val="0"/>
      <w:marRight w:val="0"/>
      <w:marTop w:val="0"/>
      <w:marBottom w:val="0"/>
      <w:divBdr>
        <w:top w:val="none" w:sz="0" w:space="0" w:color="auto"/>
        <w:left w:val="none" w:sz="0" w:space="0" w:color="auto"/>
        <w:bottom w:val="none" w:sz="0" w:space="0" w:color="auto"/>
        <w:right w:val="none" w:sz="0" w:space="0" w:color="auto"/>
      </w:divBdr>
    </w:div>
    <w:div w:id="646282052">
      <w:marLeft w:val="0"/>
      <w:marRight w:val="0"/>
      <w:marTop w:val="0"/>
      <w:marBottom w:val="0"/>
      <w:divBdr>
        <w:top w:val="none" w:sz="0" w:space="0" w:color="auto"/>
        <w:left w:val="none" w:sz="0" w:space="0" w:color="auto"/>
        <w:bottom w:val="none" w:sz="0" w:space="0" w:color="auto"/>
        <w:right w:val="none" w:sz="0" w:space="0" w:color="auto"/>
      </w:divBdr>
    </w:div>
    <w:div w:id="646282053">
      <w:marLeft w:val="0"/>
      <w:marRight w:val="0"/>
      <w:marTop w:val="0"/>
      <w:marBottom w:val="0"/>
      <w:divBdr>
        <w:top w:val="none" w:sz="0" w:space="0" w:color="auto"/>
        <w:left w:val="none" w:sz="0" w:space="0" w:color="auto"/>
        <w:bottom w:val="none" w:sz="0" w:space="0" w:color="auto"/>
        <w:right w:val="none" w:sz="0" w:space="0" w:color="auto"/>
      </w:divBdr>
    </w:div>
    <w:div w:id="646282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240</Words>
  <Characters>1325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2012-01-13T10:28:00Z</cp:lastPrinted>
  <dcterms:created xsi:type="dcterms:W3CDTF">2012-02-10T15:34:00Z</dcterms:created>
  <dcterms:modified xsi:type="dcterms:W3CDTF">2012-02-13T09:45:00Z</dcterms:modified>
</cp:coreProperties>
</file>