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56EC9" w:rsidRPr="00DD4121" w:rsidRDefault="00B56EC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B56EC9" w:rsidRPr="00015BF7" w:rsidRDefault="00B56EC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B56EC9" w:rsidRPr="00015BF7" w:rsidRDefault="00B56EC9" w:rsidP="000976E9">
      <w:pPr>
        <w:rPr>
          <w:szCs w:val="22"/>
        </w:rPr>
      </w:pPr>
    </w:p>
    <w:p w:rsidR="00B56EC9" w:rsidRPr="00DB41C0" w:rsidRDefault="00B56EC9" w:rsidP="000976E9">
      <w:pPr>
        <w:pStyle w:val="A-Lijn"/>
      </w:pPr>
    </w:p>
    <w:p w:rsidR="00B56EC9" w:rsidRDefault="00B56EC9" w:rsidP="000976E9">
      <w:pPr>
        <w:pStyle w:val="A-Type"/>
        <w:sectPr w:rsidR="00B56EC9">
          <w:pgSz w:w="11906" w:h="16838"/>
          <w:pgMar w:top="1417" w:right="1417" w:bottom="1417" w:left="1417" w:header="708" w:footer="708" w:gutter="0"/>
          <w:cols w:space="708"/>
          <w:rtlGutter/>
          <w:docGrid w:linePitch="360"/>
        </w:sectPr>
      </w:pPr>
    </w:p>
    <w:p w:rsidR="00B56EC9" w:rsidRDefault="00B56EC9" w:rsidP="000976E9">
      <w:pPr>
        <w:pStyle w:val="A-Type"/>
        <w:sectPr w:rsidR="00B56EC9"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B56EC9" w:rsidRPr="00326A58" w:rsidRDefault="00B56EC9"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254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B56EC9" w:rsidRDefault="00B56EC9"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paul delva</w:t>
      </w:r>
      <w:r w:rsidRPr="009D7043">
        <w:rPr>
          <w:rStyle w:val="AntwoordNaamMinisterChar"/>
          <w:sz w:val="22"/>
        </w:rPr>
        <w:fldChar w:fldCharType="end"/>
      </w:r>
    </w:p>
    <w:p w:rsidR="00B56EC9" w:rsidRPr="00015BF7" w:rsidRDefault="00B56EC9" w:rsidP="000976E9">
      <w:pPr>
        <w:rPr>
          <w:szCs w:val="22"/>
        </w:rPr>
      </w:pPr>
    </w:p>
    <w:p w:rsidR="00B56EC9" w:rsidRPr="00DB41C0" w:rsidRDefault="00B56EC9" w:rsidP="000976E9">
      <w:pPr>
        <w:pStyle w:val="A-Lijn"/>
      </w:pPr>
    </w:p>
    <w:p w:rsidR="00B56EC9" w:rsidRPr="00DB41C0" w:rsidRDefault="00B56EC9" w:rsidP="000976E9">
      <w:pPr>
        <w:pStyle w:val="A-Lijn"/>
      </w:pPr>
    </w:p>
    <w:p w:rsidR="00B56EC9" w:rsidRDefault="00B56EC9" w:rsidP="00DB41C0">
      <w:pPr>
        <w:sectPr w:rsidR="00B56EC9" w:rsidSect="000976E9">
          <w:type w:val="continuous"/>
          <w:pgSz w:w="11906" w:h="16838"/>
          <w:pgMar w:top="1417" w:right="1417" w:bottom="1417" w:left="1417" w:header="708" w:footer="708" w:gutter="0"/>
          <w:cols w:space="708"/>
          <w:rtlGutter/>
          <w:docGrid w:linePitch="360"/>
        </w:sectPr>
      </w:pPr>
    </w:p>
    <w:p w:rsidR="00B56EC9" w:rsidRDefault="00B56EC9" w:rsidP="00073F9E">
      <w:pPr>
        <w:pStyle w:val="SVTitel"/>
        <w:tabs>
          <w:tab w:val="left" w:pos="567"/>
        </w:tabs>
        <w:ind w:left="567" w:hanging="567"/>
        <w:rPr>
          <w:i w:val="0"/>
          <w:szCs w:val="22"/>
        </w:rPr>
      </w:pPr>
      <w:r>
        <w:rPr>
          <w:i w:val="0"/>
          <w:szCs w:val="22"/>
        </w:rPr>
        <w:t>1-2.</w:t>
      </w:r>
      <w:r>
        <w:rPr>
          <w:i w:val="0"/>
          <w:szCs w:val="22"/>
        </w:rPr>
        <w:tab/>
        <w:t>Lokale sportinitiatieven behoren tot de bevoegdheid van de Vlaamse Gemeenschapscommissie. Ik heb als voormalig collegelid van de Vlaamse Gemeenschapscommissie bevoegd voor sport het doelgroepenbeleid, met inbegrip van de vzw Buurtsport verankerd en versterkt, via het Stedenfonds en via het decreet lokaal sportbeleid. Ik ben blij te zien dat mijn opvolger mijn beleid verder zet, en daarbij creatief inspeelt op externe opportuniteiten.</w:t>
      </w:r>
    </w:p>
    <w:p w:rsidR="00B56EC9" w:rsidRPr="00660CBA" w:rsidRDefault="00B56EC9" w:rsidP="0000533B">
      <w:pPr>
        <w:pStyle w:val="SVTitel"/>
        <w:tabs>
          <w:tab w:val="left" w:pos="360"/>
        </w:tabs>
        <w:ind w:left="540"/>
        <w:rPr>
          <w:i w:val="0"/>
          <w:szCs w:val="22"/>
        </w:rPr>
      </w:pPr>
      <w:r>
        <w:rPr>
          <w:i w:val="0"/>
          <w:szCs w:val="22"/>
        </w:rPr>
        <w:t>Vanuit de coördinerende bevoegdheid voor armoedebestrijding van collega-minister Ingrid Lieten zijn onderhandelingen lopende voor een globale ondersteuning van de koepelorganisatie ‘Belgian Homeless Cup’.</w:t>
      </w:r>
    </w:p>
    <w:p w:rsidR="00B56EC9" w:rsidRPr="00660CBA" w:rsidRDefault="00B56EC9" w:rsidP="00073F9E">
      <w:pPr>
        <w:pStyle w:val="SVTitel"/>
        <w:tabs>
          <w:tab w:val="left" w:pos="567"/>
        </w:tabs>
        <w:rPr>
          <w:i w:val="0"/>
          <w:szCs w:val="22"/>
        </w:rPr>
      </w:pPr>
    </w:p>
    <w:p w:rsidR="00B56EC9" w:rsidRPr="00660CBA" w:rsidRDefault="00B56EC9" w:rsidP="0000533B">
      <w:pPr>
        <w:pStyle w:val="SVTitel"/>
        <w:tabs>
          <w:tab w:val="left" w:pos="360"/>
        </w:tabs>
        <w:ind w:left="360" w:hanging="360"/>
        <w:rPr>
          <w:i w:val="0"/>
          <w:szCs w:val="22"/>
        </w:rPr>
      </w:pPr>
      <w:r>
        <w:rPr>
          <w:i w:val="0"/>
          <w:szCs w:val="22"/>
        </w:rPr>
        <w:t>3.</w:t>
      </w:r>
      <w:r>
        <w:rPr>
          <w:i w:val="0"/>
          <w:szCs w:val="22"/>
        </w:rPr>
        <w:tab/>
        <w:t>Mijns inziens kan de organisatie van een voetbaltornooi niet gezien worden als een specifieke activiteit om mensen in (kans)armoede te laten deelnemen aan het culturele aanbod in Brussel.</w:t>
      </w:r>
    </w:p>
    <w:p w:rsidR="00B56EC9" w:rsidRPr="00660CBA" w:rsidRDefault="00B56EC9" w:rsidP="00660CBA">
      <w:pPr>
        <w:pStyle w:val="SVTitel"/>
        <w:rPr>
          <w:i w:val="0"/>
          <w:szCs w:val="22"/>
        </w:rPr>
      </w:pPr>
    </w:p>
    <w:p w:rsidR="00B56EC9" w:rsidRDefault="00B56EC9" w:rsidP="0000533B">
      <w:pPr>
        <w:pStyle w:val="SVTitel"/>
        <w:tabs>
          <w:tab w:val="left" w:pos="360"/>
        </w:tabs>
        <w:ind w:left="360" w:hanging="360"/>
        <w:rPr>
          <w:i w:val="0"/>
          <w:szCs w:val="22"/>
        </w:rPr>
      </w:pPr>
      <w:r>
        <w:rPr>
          <w:i w:val="0"/>
          <w:szCs w:val="22"/>
        </w:rPr>
        <w:t>4.</w:t>
      </w:r>
      <w:r>
        <w:rPr>
          <w:i w:val="0"/>
          <w:szCs w:val="22"/>
        </w:rPr>
        <w:tab/>
        <w:t>De Belgian Homeless Cup is een organisatie van Open Stadion met het Steunpunt Algemeen Welzijnswerk, en krijgt dus al de steun van de Vlaamse Overheid. Alle voetbalclubs en/of lokale besturen kunnen intekenen op de projecten van de organisatie</w:t>
      </w:r>
      <w:r w:rsidRPr="008B25CE">
        <w:rPr>
          <w:b/>
          <w:i w:val="0"/>
          <w:szCs w:val="22"/>
        </w:rPr>
        <w:t xml:space="preserve">. </w:t>
      </w:r>
      <w:hyperlink r:id="rId5" w:history="1">
        <w:r w:rsidRPr="008B25CE">
          <w:rPr>
            <w:rStyle w:val="Strong"/>
            <w:b w:val="0"/>
            <w:i w:val="0"/>
            <w:szCs w:val="22"/>
          </w:rPr>
          <w:t>Antwerpen</w:t>
        </w:r>
      </w:hyperlink>
      <w:r w:rsidRPr="008B25CE">
        <w:rPr>
          <w:b/>
          <w:i w:val="0"/>
          <w:szCs w:val="22"/>
        </w:rPr>
        <w:t xml:space="preserve">, </w:t>
      </w:r>
      <w:hyperlink r:id="rId6" w:history="1">
        <w:r w:rsidRPr="008B25CE">
          <w:rPr>
            <w:rStyle w:val="Strong"/>
            <w:b w:val="0"/>
            <w:i w:val="0"/>
            <w:szCs w:val="22"/>
          </w:rPr>
          <w:t>Brugge</w:t>
        </w:r>
      </w:hyperlink>
      <w:r w:rsidRPr="008B25CE">
        <w:rPr>
          <w:b/>
          <w:i w:val="0"/>
          <w:szCs w:val="22"/>
        </w:rPr>
        <w:t xml:space="preserve">, </w:t>
      </w:r>
      <w:hyperlink r:id="rId7" w:history="1">
        <w:r w:rsidRPr="008B25CE">
          <w:rPr>
            <w:rStyle w:val="Strong"/>
            <w:b w:val="0"/>
            <w:i w:val="0"/>
            <w:szCs w:val="22"/>
          </w:rPr>
          <w:t>Brussel</w:t>
        </w:r>
      </w:hyperlink>
      <w:r w:rsidRPr="008B25CE">
        <w:rPr>
          <w:b/>
          <w:i w:val="0"/>
          <w:szCs w:val="22"/>
        </w:rPr>
        <w:t xml:space="preserve">, </w:t>
      </w:r>
      <w:hyperlink r:id="rId8" w:history="1">
        <w:r w:rsidRPr="008B25CE">
          <w:rPr>
            <w:rStyle w:val="Strong"/>
            <w:b w:val="0"/>
            <w:i w:val="0"/>
            <w:szCs w:val="22"/>
          </w:rPr>
          <w:t>Genk</w:t>
        </w:r>
      </w:hyperlink>
      <w:r w:rsidRPr="008B25CE">
        <w:rPr>
          <w:b/>
          <w:i w:val="0"/>
          <w:szCs w:val="22"/>
        </w:rPr>
        <w:t xml:space="preserve">, </w:t>
      </w:r>
      <w:hyperlink r:id="rId9" w:history="1">
        <w:r w:rsidRPr="008B25CE">
          <w:rPr>
            <w:rStyle w:val="Strong"/>
            <w:b w:val="0"/>
            <w:i w:val="0"/>
            <w:szCs w:val="22"/>
          </w:rPr>
          <w:t>Gent</w:t>
        </w:r>
      </w:hyperlink>
      <w:r w:rsidRPr="008B25CE">
        <w:rPr>
          <w:b/>
          <w:i w:val="0"/>
          <w:szCs w:val="22"/>
        </w:rPr>
        <w:t xml:space="preserve">, </w:t>
      </w:r>
      <w:hyperlink r:id="rId10" w:history="1">
        <w:r w:rsidRPr="008B25CE">
          <w:rPr>
            <w:rStyle w:val="Strong"/>
            <w:b w:val="0"/>
            <w:i w:val="0"/>
            <w:szCs w:val="22"/>
          </w:rPr>
          <w:t>Kortrijk</w:t>
        </w:r>
      </w:hyperlink>
      <w:r w:rsidRPr="008B25CE">
        <w:rPr>
          <w:b/>
          <w:i w:val="0"/>
          <w:szCs w:val="22"/>
        </w:rPr>
        <w:t xml:space="preserve">, </w:t>
      </w:r>
      <w:hyperlink r:id="rId11" w:history="1">
        <w:r w:rsidRPr="008B25CE">
          <w:rPr>
            <w:rStyle w:val="Strong"/>
            <w:b w:val="0"/>
            <w:i w:val="0"/>
            <w:szCs w:val="22"/>
          </w:rPr>
          <w:t>Lier</w:t>
        </w:r>
      </w:hyperlink>
      <w:r w:rsidRPr="008B25CE">
        <w:rPr>
          <w:b/>
          <w:i w:val="0"/>
          <w:szCs w:val="22"/>
        </w:rPr>
        <w:t xml:space="preserve">, </w:t>
      </w:r>
      <w:hyperlink r:id="rId12" w:history="1">
        <w:r w:rsidRPr="008B25CE">
          <w:rPr>
            <w:rStyle w:val="Strong"/>
            <w:b w:val="0"/>
            <w:i w:val="0"/>
            <w:szCs w:val="22"/>
          </w:rPr>
          <w:t>Mechelen</w:t>
        </w:r>
      </w:hyperlink>
      <w:r w:rsidRPr="008B25CE">
        <w:rPr>
          <w:b/>
          <w:i w:val="0"/>
          <w:szCs w:val="22"/>
        </w:rPr>
        <w:t xml:space="preserve">, </w:t>
      </w:r>
      <w:hyperlink r:id="rId13" w:history="1">
        <w:r w:rsidRPr="008B25CE">
          <w:rPr>
            <w:rStyle w:val="Strong"/>
            <w:b w:val="0"/>
            <w:i w:val="0"/>
            <w:szCs w:val="22"/>
          </w:rPr>
          <w:t xml:space="preserve">Oostende </w:t>
        </w:r>
      </w:hyperlink>
      <w:r w:rsidRPr="008B25CE">
        <w:rPr>
          <w:b/>
          <w:i w:val="0"/>
          <w:szCs w:val="22"/>
        </w:rPr>
        <w:t xml:space="preserve">, </w:t>
      </w:r>
      <w:hyperlink r:id="rId14" w:history="1">
        <w:r w:rsidRPr="008B25CE">
          <w:rPr>
            <w:i w:val="0"/>
            <w:szCs w:val="22"/>
          </w:rPr>
          <w:t xml:space="preserve">Ronse </w:t>
        </w:r>
      </w:hyperlink>
      <w:r w:rsidRPr="008B25CE">
        <w:rPr>
          <w:i w:val="0"/>
          <w:szCs w:val="22"/>
        </w:rPr>
        <w:t>en</w:t>
      </w:r>
      <w:r w:rsidRPr="008B25CE">
        <w:rPr>
          <w:b/>
          <w:i w:val="0"/>
          <w:szCs w:val="22"/>
        </w:rPr>
        <w:t xml:space="preserve"> </w:t>
      </w:r>
      <w:hyperlink r:id="rId15" w:history="1">
        <w:r w:rsidRPr="008B25CE">
          <w:rPr>
            <w:rStyle w:val="Strong"/>
            <w:b w:val="0"/>
            <w:i w:val="0"/>
            <w:szCs w:val="22"/>
          </w:rPr>
          <w:t>Sint-Truiden</w:t>
        </w:r>
      </w:hyperlink>
      <w:r>
        <w:rPr>
          <w:b/>
          <w:i w:val="0"/>
          <w:szCs w:val="22"/>
        </w:rPr>
        <w:t xml:space="preserve"> </w:t>
      </w:r>
      <w:r>
        <w:rPr>
          <w:i w:val="0"/>
          <w:szCs w:val="22"/>
        </w:rPr>
        <w:t xml:space="preserve">doen dat al. </w:t>
      </w:r>
    </w:p>
    <w:p w:rsidR="00B56EC9" w:rsidRDefault="00B56EC9" w:rsidP="006F3349">
      <w:pPr>
        <w:pStyle w:val="SVTitel"/>
        <w:tabs>
          <w:tab w:val="left" w:pos="567"/>
        </w:tabs>
        <w:ind w:left="567" w:hanging="567"/>
        <w:rPr>
          <w:i w:val="0"/>
          <w:szCs w:val="22"/>
        </w:rPr>
      </w:pPr>
    </w:p>
    <w:p w:rsidR="00B56EC9" w:rsidRDefault="00B56EC9" w:rsidP="0000533B">
      <w:pPr>
        <w:pStyle w:val="SVTitel"/>
        <w:tabs>
          <w:tab w:val="left" w:pos="360"/>
        </w:tabs>
        <w:ind w:left="360" w:hanging="360"/>
        <w:rPr>
          <w:i w:val="0"/>
          <w:szCs w:val="22"/>
        </w:rPr>
      </w:pPr>
      <w:r>
        <w:rPr>
          <w:i w:val="0"/>
          <w:szCs w:val="22"/>
        </w:rPr>
        <w:t>5.</w:t>
      </w:r>
      <w:r>
        <w:rPr>
          <w:i w:val="0"/>
          <w:szCs w:val="22"/>
        </w:rPr>
        <w:tab/>
        <w:t>De Vlaamse Gemeenschapscommissie heeft geen samenwerking of overleg gevraagd. De Vlaamse Gemeenschapscommissie heeft mij ook niet voor alles nodig.</w:t>
      </w:r>
    </w:p>
    <w:p w:rsidR="00B56EC9" w:rsidRPr="00660CBA" w:rsidRDefault="00B56EC9" w:rsidP="006F3349">
      <w:pPr>
        <w:pStyle w:val="SVTitel"/>
        <w:tabs>
          <w:tab w:val="left" w:pos="567"/>
        </w:tabs>
        <w:rPr>
          <w:i w:val="0"/>
          <w:szCs w:val="22"/>
        </w:rPr>
      </w:pPr>
    </w:p>
    <w:p w:rsidR="00B56EC9" w:rsidRPr="00660CBA" w:rsidRDefault="00B56EC9" w:rsidP="0000533B">
      <w:pPr>
        <w:pStyle w:val="SVTitel"/>
        <w:tabs>
          <w:tab w:val="left" w:pos="360"/>
        </w:tabs>
        <w:ind w:left="360" w:hanging="360"/>
        <w:rPr>
          <w:i w:val="0"/>
          <w:szCs w:val="22"/>
        </w:rPr>
      </w:pPr>
      <w:r>
        <w:rPr>
          <w:i w:val="0"/>
          <w:szCs w:val="22"/>
        </w:rPr>
        <w:t>6.</w:t>
      </w:r>
      <w:r>
        <w:rPr>
          <w:i w:val="0"/>
          <w:szCs w:val="22"/>
        </w:rPr>
        <w:tab/>
        <w:t>Samen met de coördinerende Vlaamse Minister van Cultuur waak ik erover dat binnen het participatiebeleid kansengroepen aansluiting vinden bij het cultureel aanbod, o.a. via subsidies voor</w:t>
      </w:r>
      <w:r w:rsidRPr="00660CBA">
        <w:rPr>
          <w:i w:val="0"/>
          <w:szCs w:val="22"/>
        </w:rPr>
        <w:t xml:space="preserve"> participatieprojecten </w:t>
      </w:r>
      <w:r>
        <w:rPr>
          <w:i w:val="0"/>
          <w:szCs w:val="22"/>
        </w:rPr>
        <w:t xml:space="preserve">voor </w:t>
      </w:r>
      <w:r w:rsidRPr="00660CBA">
        <w:rPr>
          <w:i w:val="0"/>
          <w:szCs w:val="22"/>
        </w:rPr>
        <w:t>kansengroepen, lokale netwerken personen in armoede, laagdrempel</w:t>
      </w:r>
      <w:r>
        <w:rPr>
          <w:i w:val="0"/>
          <w:szCs w:val="22"/>
        </w:rPr>
        <w:t>ige educatie voor kansengroepen</w:t>
      </w:r>
      <w:r w:rsidRPr="00660CBA">
        <w:rPr>
          <w:i w:val="0"/>
          <w:szCs w:val="22"/>
        </w:rPr>
        <w:t xml:space="preserve">. Uit de overzichten van de gesubsidieerde initiatieven en projecten blijkt dat Brussel goed aan bod komt (zie </w:t>
      </w:r>
      <w:hyperlink r:id="rId16" w:history="1">
        <w:r w:rsidRPr="00F15D82">
          <w:rPr>
            <w:rStyle w:val="Hyperlink"/>
            <w:szCs w:val="22"/>
          </w:rPr>
          <w:t>http://www.sociaalcultureel.be/</w:t>
        </w:r>
        <w:r w:rsidRPr="00F15D82">
          <w:rPr>
            <w:rStyle w:val="Hyperlink"/>
            <w:szCs w:val="22"/>
          </w:rPr>
          <w:softHyphen/>
          <w:t>volwassenen/participatie.aspx</w:t>
        </w:r>
      </w:hyperlink>
      <w:r>
        <w:rPr>
          <w:i w:val="0"/>
          <w:szCs w:val="22"/>
        </w:rPr>
        <w:t>)</w:t>
      </w:r>
      <w:r w:rsidRPr="00660CBA">
        <w:rPr>
          <w:i w:val="0"/>
          <w:szCs w:val="22"/>
        </w:rPr>
        <w:t>.</w:t>
      </w:r>
    </w:p>
    <w:p w:rsidR="00B56EC9" w:rsidRPr="00660CBA" w:rsidRDefault="00B56EC9" w:rsidP="00D15347">
      <w:pPr>
        <w:pStyle w:val="SVTitel"/>
        <w:ind w:left="567"/>
        <w:rPr>
          <w:i w:val="0"/>
          <w:szCs w:val="22"/>
        </w:rPr>
      </w:pPr>
    </w:p>
    <w:p w:rsidR="00B56EC9" w:rsidRDefault="00B56EC9" w:rsidP="0000533B">
      <w:pPr>
        <w:pStyle w:val="SVTitel"/>
        <w:ind w:left="360"/>
        <w:rPr>
          <w:i w:val="0"/>
          <w:szCs w:val="22"/>
        </w:rPr>
      </w:pPr>
      <w:r>
        <w:rPr>
          <w:i w:val="0"/>
          <w:szCs w:val="22"/>
        </w:rPr>
        <w:t>Vanuit</w:t>
      </w:r>
      <w:r w:rsidRPr="00660CBA">
        <w:rPr>
          <w:i w:val="0"/>
          <w:szCs w:val="22"/>
        </w:rPr>
        <w:t xml:space="preserve"> mijn bevoegdheid Brussel </w:t>
      </w:r>
      <w:r>
        <w:rPr>
          <w:i w:val="0"/>
          <w:szCs w:val="22"/>
        </w:rPr>
        <w:t xml:space="preserve">(subsidiegids ‘Projecten voor Brussel’) ondersteun ik een </w:t>
      </w:r>
      <w:r w:rsidRPr="00660CBA">
        <w:rPr>
          <w:i w:val="0"/>
          <w:szCs w:val="22"/>
        </w:rPr>
        <w:t xml:space="preserve">initiatief </w:t>
      </w:r>
      <w:r>
        <w:rPr>
          <w:i w:val="0"/>
          <w:szCs w:val="22"/>
        </w:rPr>
        <w:t xml:space="preserve">dat inspeelt op het </w:t>
      </w:r>
      <w:r w:rsidRPr="00660CBA">
        <w:rPr>
          <w:i w:val="0"/>
          <w:szCs w:val="22"/>
        </w:rPr>
        <w:t>verlagen van de drempel van het culturele aanbod voor zwakkere doelgroepen in Brussel</w:t>
      </w:r>
      <w:r>
        <w:rPr>
          <w:i w:val="0"/>
          <w:szCs w:val="22"/>
        </w:rPr>
        <w:t xml:space="preserve">: het gaat om </w:t>
      </w:r>
      <w:r w:rsidRPr="00660CBA">
        <w:rPr>
          <w:i w:val="0"/>
          <w:szCs w:val="22"/>
        </w:rPr>
        <w:t>een subsidie van 5</w:t>
      </w:r>
      <w:r>
        <w:rPr>
          <w:i w:val="0"/>
          <w:szCs w:val="22"/>
        </w:rPr>
        <w:t>.</w:t>
      </w:r>
      <w:r w:rsidRPr="00660CBA">
        <w:rPr>
          <w:i w:val="0"/>
          <w:szCs w:val="22"/>
        </w:rPr>
        <w:t xml:space="preserve">000 euro </w:t>
      </w:r>
      <w:r>
        <w:rPr>
          <w:i w:val="0"/>
          <w:szCs w:val="22"/>
        </w:rPr>
        <w:t xml:space="preserve">die ik verleend heb </w:t>
      </w:r>
      <w:r w:rsidRPr="00660CBA">
        <w:rPr>
          <w:i w:val="0"/>
          <w:szCs w:val="22"/>
        </w:rPr>
        <w:t>aan Lasso voor het project “Brussel maakt scène”.</w:t>
      </w:r>
    </w:p>
    <w:p w:rsidR="00B56EC9" w:rsidRDefault="00B56EC9" w:rsidP="00D15347">
      <w:pPr>
        <w:pStyle w:val="SVTitel"/>
        <w:ind w:left="567"/>
        <w:rPr>
          <w:i w:val="0"/>
          <w:szCs w:val="22"/>
        </w:rPr>
      </w:pPr>
    </w:p>
    <w:p w:rsidR="00B56EC9" w:rsidRDefault="00B56EC9" w:rsidP="0000533B">
      <w:pPr>
        <w:pStyle w:val="SVTitel"/>
        <w:ind w:left="360"/>
        <w:rPr>
          <w:i w:val="0"/>
          <w:szCs w:val="22"/>
        </w:rPr>
      </w:pPr>
      <w:r w:rsidRPr="00660CBA">
        <w:rPr>
          <w:i w:val="0"/>
          <w:szCs w:val="22"/>
        </w:rPr>
        <w:t xml:space="preserve">Lasso en het Seniorencentrum nemen sinds 2008 het initiatief om een aantal grote cultuurhuizen in Brussel te stimuleren om meer dagvoorstellingen en </w:t>
      </w:r>
      <w:r>
        <w:rPr>
          <w:i w:val="0"/>
          <w:szCs w:val="22"/>
        </w:rPr>
        <w:t>-</w:t>
      </w:r>
      <w:r w:rsidRPr="00660CBA">
        <w:rPr>
          <w:i w:val="0"/>
          <w:szCs w:val="22"/>
        </w:rPr>
        <w:t>concerten te programmeren. In 2011 werd het concept op vraag van de gebruikers aangepast: de programmatie werd niet langer tot hedendaagse podiumkunsten beperkt, maar uitgebreid met het meer klassieke muziekaanbod. Er werden drie externe partners bij het project betrokken: Klarafestival, de Muntschouwburg en Brussels Philharmonic. De voorstellingen werden gepromoot bij intermediaire organisaties zoals Caleidoscoop, Globe Aroma, de Brusselse dienstencentra, een aantal IBO’s, een aantal zelforganisaties</w:t>
      </w:r>
      <w:r>
        <w:rPr>
          <w:i w:val="0"/>
          <w:szCs w:val="22"/>
        </w:rPr>
        <w:t xml:space="preserve">, </w:t>
      </w:r>
      <w:r w:rsidRPr="00660CBA">
        <w:rPr>
          <w:i w:val="0"/>
          <w:szCs w:val="22"/>
        </w:rPr>
        <w:t>... Indien zij op een voorstelling intekenden, organiseerde Lasso een kunst</w:t>
      </w:r>
      <w:r>
        <w:rPr>
          <w:i w:val="0"/>
          <w:szCs w:val="22"/>
        </w:rPr>
        <w:t>-</w:t>
      </w:r>
      <w:r w:rsidRPr="00660CBA">
        <w:rPr>
          <w:i w:val="0"/>
          <w:szCs w:val="22"/>
        </w:rPr>
        <w:t xml:space="preserve">educatieve omkadering op maat van de groep (in </w:t>
      </w:r>
      <w:r>
        <w:rPr>
          <w:i w:val="0"/>
          <w:szCs w:val="22"/>
        </w:rPr>
        <w:t xml:space="preserve">2011 waren er in </w:t>
      </w:r>
      <w:r w:rsidRPr="00660CBA">
        <w:rPr>
          <w:i w:val="0"/>
          <w:szCs w:val="22"/>
        </w:rPr>
        <w:t>totaal 36 omkaderde voor</w:t>
      </w:r>
      <w:r>
        <w:rPr>
          <w:i w:val="0"/>
          <w:szCs w:val="22"/>
        </w:rPr>
        <w:t>-</w:t>
      </w:r>
      <w:r w:rsidRPr="00660CBA">
        <w:rPr>
          <w:i w:val="0"/>
          <w:szCs w:val="22"/>
        </w:rPr>
        <w:t>stellingen).</w:t>
      </w:r>
    </w:p>
    <w:p w:rsidR="00B56EC9" w:rsidRPr="00660CBA" w:rsidRDefault="00B56EC9" w:rsidP="0000533B">
      <w:pPr>
        <w:pStyle w:val="SVTitel"/>
        <w:ind w:left="360"/>
        <w:rPr>
          <w:i w:val="0"/>
          <w:szCs w:val="22"/>
        </w:rPr>
      </w:pPr>
      <w:r w:rsidRPr="00660CBA">
        <w:rPr>
          <w:i w:val="0"/>
          <w:szCs w:val="22"/>
        </w:rPr>
        <w:t xml:space="preserve">Het is duidelijk dat het concept </w:t>
      </w:r>
      <w:r>
        <w:rPr>
          <w:i w:val="0"/>
          <w:szCs w:val="22"/>
        </w:rPr>
        <w:t xml:space="preserve">met bescheiden middelen </w:t>
      </w:r>
      <w:r w:rsidRPr="00660CBA">
        <w:rPr>
          <w:i w:val="0"/>
          <w:szCs w:val="22"/>
        </w:rPr>
        <w:t xml:space="preserve">zijn vruchten afwerpt, ook op de lange termijn. De initiatiefnemers zullen in de toekomst blijven focussen op </w:t>
      </w:r>
      <w:r>
        <w:rPr>
          <w:i w:val="0"/>
          <w:szCs w:val="22"/>
        </w:rPr>
        <w:t xml:space="preserve">hun doelgroepen: </w:t>
      </w:r>
      <w:r w:rsidRPr="00660CBA">
        <w:rPr>
          <w:i w:val="0"/>
          <w:szCs w:val="22"/>
        </w:rPr>
        <w:t>de senioren en diverse kansengroepen</w:t>
      </w:r>
      <w:r>
        <w:rPr>
          <w:i w:val="0"/>
          <w:szCs w:val="22"/>
        </w:rPr>
        <w:t xml:space="preserve"> (</w:t>
      </w:r>
      <w:r w:rsidRPr="00660CBA">
        <w:rPr>
          <w:i w:val="0"/>
          <w:szCs w:val="22"/>
        </w:rPr>
        <w:t>zoals mensen die persoonlijke begeleiding behoeven, allochtone vrouwen, nieuwkomers, werkzoekenden, daklozen en personen in armoede</w:t>
      </w:r>
      <w:r>
        <w:rPr>
          <w:i w:val="0"/>
          <w:szCs w:val="22"/>
        </w:rPr>
        <w:t xml:space="preserve">) tot en met de </w:t>
      </w:r>
      <w:r w:rsidRPr="00660CBA">
        <w:rPr>
          <w:i w:val="0"/>
          <w:szCs w:val="22"/>
        </w:rPr>
        <w:t>inwoners uit Vlaams-Brabant</w:t>
      </w:r>
      <w:r>
        <w:rPr>
          <w:i w:val="0"/>
          <w:szCs w:val="22"/>
        </w:rPr>
        <w:t>.</w:t>
      </w:r>
    </w:p>
    <w:p w:rsidR="00B56EC9" w:rsidRDefault="00B56EC9" w:rsidP="0000533B">
      <w:pPr>
        <w:pStyle w:val="SVTitel"/>
        <w:ind w:left="360"/>
        <w:rPr>
          <w:i w:val="0"/>
          <w:szCs w:val="22"/>
        </w:rPr>
      </w:pPr>
      <w:r w:rsidRPr="00660CBA">
        <w:rPr>
          <w:i w:val="0"/>
          <w:szCs w:val="22"/>
        </w:rPr>
        <w:t>Organisaties die inspelen op deze beleidsdoelstelling kunnen ook in 2012 een subsidieaanvraag indien</w:t>
      </w:r>
      <w:r>
        <w:rPr>
          <w:i w:val="0"/>
          <w:szCs w:val="22"/>
        </w:rPr>
        <w:t>en</w:t>
      </w:r>
      <w:r w:rsidRPr="00660CBA">
        <w:rPr>
          <w:i w:val="0"/>
          <w:szCs w:val="22"/>
        </w:rPr>
        <w:t xml:space="preserve"> binnen de subsidielijn “Projecten voor Brussel”.</w:t>
      </w:r>
    </w:p>
    <w:p w:rsidR="00B56EC9" w:rsidRPr="00660CBA" w:rsidRDefault="00B56EC9" w:rsidP="00D15347">
      <w:pPr>
        <w:pStyle w:val="SVTitel"/>
        <w:ind w:left="567"/>
        <w:rPr>
          <w:i w:val="0"/>
          <w:szCs w:val="22"/>
        </w:rPr>
      </w:pPr>
    </w:p>
    <w:p w:rsidR="00B56EC9" w:rsidRPr="00660CBA" w:rsidRDefault="00B56EC9" w:rsidP="0000533B">
      <w:pPr>
        <w:pStyle w:val="SVTitel"/>
        <w:tabs>
          <w:tab w:val="left" w:pos="360"/>
        </w:tabs>
        <w:ind w:left="567" w:hanging="567"/>
        <w:rPr>
          <w:i w:val="0"/>
          <w:szCs w:val="22"/>
        </w:rPr>
      </w:pPr>
      <w:r>
        <w:rPr>
          <w:i w:val="0"/>
          <w:szCs w:val="22"/>
        </w:rPr>
        <w:t>7.</w:t>
      </w:r>
      <w:r>
        <w:rPr>
          <w:i w:val="0"/>
          <w:szCs w:val="22"/>
        </w:rPr>
        <w:tab/>
      </w:r>
      <w:r w:rsidRPr="00660CBA">
        <w:rPr>
          <w:i w:val="0"/>
          <w:szCs w:val="22"/>
        </w:rPr>
        <w:t>Minister Lieten was niet betrokken bij deze activiteit en droeg er ook niet financieel toe bij.</w:t>
      </w:r>
    </w:p>
    <w:sectPr w:rsidR="00B56EC9" w:rsidRPr="00660CB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762"/>
    <w:multiLevelType w:val="hybridMultilevel"/>
    <w:tmpl w:val="07826246"/>
    <w:lvl w:ilvl="0" w:tplc="859A0DF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FD06AB"/>
    <w:multiLevelType w:val="hybridMultilevel"/>
    <w:tmpl w:val="DED08688"/>
    <w:lvl w:ilvl="0" w:tplc="08130001">
      <w:start w:val="1"/>
      <w:numFmt w:val="bullet"/>
      <w:lvlText w:val=""/>
      <w:lvlJc w:val="left"/>
      <w:pPr>
        <w:ind w:left="9433" w:hanging="360"/>
      </w:pPr>
      <w:rPr>
        <w:rFonts w:ascii="Symbol" w:hAnsi="Symbol" w:hint="default"/>
      </w:rPr>
    </w:lvl>
    <w:lvl w:ilvl="1" w:tplc="08130003" w:tentative="1">
      <w:start w:val="1"/>
      <w:numFmt w:val="bullet"/>
      <w:lvlText w:val="o"/>
      <w:lvlJc w:val="left"/>
      <w:pPr>
        <w:ind w:left="10153" w:hanging="360"/>
      </w:pPr>
      <w:rPr>
        <w:rFonts w:ascii="Courier New" w:hAnsi="Courier New" w:hint="default"/>
      </w:rPr>
    </w:lvl>
    <w:lvl w:ilvl="2" w:tplc="08130005" w:tentative="1">
      <w:start w:val="1"/>
      <w:numFmt w:val="bullet"/>
      <w:lvlText w:val=""/>
      <w:lvlJc w:val="left"/>
      <w:pPr>
        <w:ind w:left="10873" w:hanging="360"/>
      </w:pPr>
      <w:rPr>
        <w:rFonts w:ascii="Wingdings" w:hAnsi="Wingdings" w:hint="default"/>
      </w:rPr>
    </w:lvl>
    <w:lvl w:ilvl="3" w:tplc="08130001" w:tentative="1">
      <w:start w:val="1"/>
      <w:numFmt w:val="bullet"/>
      <w:lvlText w:val=""/>
      <w:lvlJc w:val="left"/>
      <w:pPr>
        <w:ind w:left="11593" w:hanging="360"/>
      </w:pPr>
      <w:rPr>
        <w:rFonts w:ascii="Symbol" w:hAnsi="Symbol" w:hint="default"/>
      </w:rPr>
    </w:lvl>
    <w:lvl w:ilvl="4" w:tplc="08130003" w:tentative="1">
      <w:start w:val="1"/>
      <w:numFmt w:val="bullet"/>
      <w:lvlText w:val="o"/>
      <w:lvlJc w:val="left"/>
      <w:pPr>
        <w:ind w:left="12313" w:hanging="360"/>
      </w:pPr>
      <w:rPr>
        <w:rFonts w:ascii="Courier New" w:hAnsi="Courier New" w:hint="default"/>
      </w:rPr>
    </w:lvl>
    <w:lvl w:ilvl="5" w:tplc="08130005" w:tentative="1">
      <w:start w:val="1"/>
      <w:numFmt w:val="bullet"/>
      <w:lvlText w:val=""/>
      <w:lvlJc w:val="left"/>
      <w:pPr>
        <w:ind w:left="13033" w:hanging="360"/>
      </w:pPr>
      <w:rPr>
        <w:rFonts w:ascii="Wingdings" w:hAnsi="Wingdings" w:hint="default"/>
      </w:rPr>
    </w:lvl>
    <w:lvl w:ilvl="6" w:tplc="08130001" w:tentative="1">
      <w:start w:val="1"/>
      <w:numFmt w:val="bullet"/>
      <w:lvlText w:val=""/>
      <w:lvlJc w:val="left"/>
      <w:pPr>
        <w:ind w:left="13753" w:hanging="360"/>
      </w:pPr>
      <w:rPr>
        <w:rFonts w:ascii="Symbol" w:hAnsi="Symbol" w:hint="default"/>
      </w:rPr>
    </w:lvl>
    <w:lvl w:ilvl="7" w:tplc="08130003" w:tentative="1">
      <w:start w:val="1"/>
      <w:numFmt w:val="bullet"/>
      <w:lvlText w:val="o"/>
      <w:lvlJc w:val="left"/>
      <w:pPr>
        <w:ind w:left="14473" w:hanging="360"/>
      </w:pPr>
      <w:rPr>
        <w:rFonts w:ascii="Courier New" w:hAnsi="Courier New" w:hint="default"/>
      </w:rPr>
    </w:lvl>
    <w:lvl w:ilvl="8" w:tplc="08130005" w:tentative="1">
      <w:start w:val="1"/>
      <w:numFmt w:val="bullet"/>
      <w:lvlText w:val=""/>
      <w:lvlJc w:val="left"/>
      <w:pPr>
        <w:ind w:left="15193" w:hanging="360"/>
      </w:pPr>
      <w:rPr>
        <w:rFonts w:ascii="Wingdings" w:hAnsi="Wingdings" w:hint="default"/>
      </w:rPr>
    </w:lvl>
  </w:abstractNum>
  <w:abstractNum w:abstractNumId="2">
    <w:nsid w:val="1909142E"/>
    <w:multiLevelType w:val="hybridMultilevel"/>
    <w:tmpl w:val="C00E7852"/>
    <w:lvl w:ilvl="0" w:tplc="0813000F">
      <w:start w:val="1"/>
      <w:numFmt w:val="decimal"/>
      <w:lvlText w:val="%1."/>
      <w:lvlJc w:val="left"/>
      <w:pPr>
        <w:ind w:left="4046" w:hanging="360"/>
      </w:pPr>
      <w:rPr>
        <w:rFonts w:cs="Times New Roman" w:hint="default"/>
      </w:rPr>
    </w:lvl>
    <w:lvl w:ilvl="1" w:tplc="08130019" w:tentative="1">
      <w:start w:val="1"/>
      <w:numFmt w:val="lowerLetter"/>
      <w:lvlText w:val="%2."/>
      <w:lvlJc w:val="left"/>
      <w:pPr>
        <w:ind w:left="3141" w:hanging="360"/>
      </w:pPr>
      <w:rPr>
        <w:rFonts w:cs="Times New Roman"/>
      </w:rPr>
    </w:lvl>
    <w:lvl w:ilvl="2" w:tplc="0813001B" w:tentative="1">
      <w:start w:val="1"/>
      <w:numFmt w:val="lowerRoman"/>
      <w:lvlText w:val="%3."/>
      <w:lvlJc w:val="right"/>
      <w:pPr>
        <w:ind w:left="3861" w:hanging="180"/>
      </w:pPr>
      <w:rPr>
        <w:rFonts w:cs="Times New Roman"/>
      </w:rPr>
    </w:lvl>
    <w:lvl w:ilvl="3" w:tplc="0813000F" w:tentative="1">
      <w:start w:val="1"/>
      <w:numFmt w:val="decimal"/>
      <w:lvlText w:val="%4."/>
      <w:lvlJc w:val="left"/>
      <w:pPr>
        <w:ind w:left="4581" w:hanging="360"/>
      </w:pPr>
      <w:rPr>
        <w:rFonts w:cs="Times New Roman"/>
      </w:rPr>
    </w:lvl>
    <w:lvl w:ilvl="4" w:tplc="08130019" w:tentative="1">
      <w:start w:val="1"/>
      <w:numFmt w:val="lowerLetter"/>
      <w:lvlText w:val="%5."/>
      <w:lvlJc w:val="left"/>
      <w:pPr>
        <w:ind w:left="5301" w:hanging="360"/>
      </w:pPr>
      <w:rPr>
        <w:rFonts w:cs="Times New Roman"/>
      </w:rPr>
    </w:lvl>
    <w:lvl w:ilvl="5" w:tplc="0813001B" w:tentative="1">
      <w:start w:val="1"/>
      <w:numFmt w:val="lowerRoman"/>
      <w:lvlText w:val="%6."/>
      <w:lvlJc w:val="right"/>
      <w:pPr>
        <w:ind w:left="6021" w:hanging="180"/>
      </w:pPr>
      <w:rPr>
        <w:rFonts w:cs="Times New Roman"/>
      </w:rPr>
    </w:lvl>
    <w:lvl w:ilvl="6" w:tplc="0813000F" w:tentative="1">
      <w:start w:val="1"/>
      <w:numFmt w:val="decimal"/>
      <w:lvlText w:val="%7."/>
      <w:lvlJc w:val="left"/>
      <w:pPr>
        <w:ind w:left="6741" w:hanging="360"/>
      </w:pPr>
      <w:rPr>
        <w:rFonts w:cs="Times New Roman"/>
      </w:rPr>
    </w:lvl>
    <w:lvl w:ilvl="7" w:tplc="08130019" w:tentative="1">
      <w:start w:val="1"/>
      <w:numFmt w:val="lowerLetter"/>
      <w:lvlText w:val="%8."/>
      <w:lvlJc w:val="left"/>
      <w:pPr>
        <w:ind w:left="7461" w:hanging="360"/>
      </w:pPr>
      <w:rPr>
        <w:rFonts w:cs="Times New Roman"/>
      </w:rPr>
    </w:lvl>
    <w:lvl w:ilvl="8" w:tplc="0813001B" w:tentative="1">
      <w:start w:val="1"/>
      <w:numFmt w:val="lowerRoman"/>
      <w:lvlText w:val="%9."/>
      <w:lvlJc w:val="right"/>
      <w:pPr>
        <w:ind w:left="8181" w:hanging="180"/>
      </w:pPr>
      <w:rPr>
        <w:rFonts w:cs="Times New Roman"/>
      </w:rPr>
    </w:lvl>
  </w:abstractNum>
  <w:abstractNum w:abstractNumId="3">
    <w:nsid w:val="1A2A64BE"/>
    <w:multiLevelType w:val="hybridMultilevel"/>
    <w:tmpl w:val="93000C9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E682FE7"/>
    <w:multiLevelType w:val="hybridMultilevel"/>
    <w:tmpl w:val="C3DC870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31BF18E2"/>
    <w:multiLevelType w:val="hybridMultilevel"/>
    <w:tmpl w:val="DF94F28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7">
    <w:nsid w:val="73915119"/>
    <w:multiLevelType w:val="hybridMultilevel"/>
    <w:tmpl w:val="65A4A9DE"/>
    <w:lvl w:ilvl="0" w:tplc="0813000F">
      <w:start w:val="1"/>
      <w:numFmt w:val="decimal"/>
      <w:lvlText w:val="%1."/>
      <w:lvlJc w:val="left"/>
      <w:pPr>
        <w:ind w:left="2487" w:hanging="360"/>
      </w:pPr>
      <w:rPr>
        <w:rFonts w:cs="Times New Roman" w:hint="default"/>
      </w:rPr>
    </w:lvl>
    <w:lvl w:ilvl="1" w:tplc="08130019" w:tentative="1">
      <w:start w:val="1"/>
      <w:numFmt w:val="lowerLetter"/>
      <w:lvlText w:val="%2."/>
      <w:lvlJc w:val="left"/>
      <w:pPr>
        <w:ind w:left="3207" w:hanging="360"/>
      </w:pPr>
      <w:rPr>
        <w:rFonts w:cs="Times New Roman"/>
      </w:rPr>
    </w:lvl>
    <w:lvl w:ilvl="2" w:tplc="0813001B" w:tentative="1">
      <w:start w:val="1"/>
      <w:numFmt w:val="lowerRoman"/>
      <w:lvlText w:val="%3."/>
      <w:lvlJc w:val="right"/>
      <w:pPr>
        <w:ind w:left="3927" w:hanging="180"/>
      </w:pPr>
      <w:rPr>
        <w:rFonts w:cs="Times New Roman"/>
      </w:rPr>
    </w:lvl>
    <w:lvl w:ilvl="3" w:tplc="0813000F" w:tentative="1">
      <w:start w:val="1"/>
      <w:numFmt w:val="decimal"/>
      <w:lvlText w:val="%4."/>
      <w:lvlJc w:val="left"/>
      <w:pPr>
        <w:ind w:left="4647" w:hanging="360"/>
      </w:pPr>
      <w:rPr>
        <w:rFonts w:cs="Times New Roman"/>
      </w:rPr>
    </w:lvl>
    <w:lvl w:ilvl="4" w:tplc="08130019" w:tentative="1">
      <w:start w:val="1"/>
      <w:numFmt w:val="lowerLetter"/>
      <w:lvlText w:val="%5."/>
      <w:lvlJc w:val="left"/>
      <w:pPr>
        <w:ind w:left="5367" w:hanging="360"/>
      </w:pPr>
      <w:rPr>
        <w:rFonts w:cs="Times New Roman"/>
      </w:rPr>
    </w:lvl>
    <w:lvl w:ilvl="5" w:tplc="0813001B" w:tentative="1">
      <w:start w:val="1"/>
      <w:numFmt w:val="lowerRoman"/>
      <w:lvlText w:val="%6."/>
      <w:lvlJc w:val="right"/>
      <w:pPr>
        <w:ind w:left="6087" w:hanging="180"/>
      </w:pPr>
      <w:rPr>
        <w:rFonts w:cs="Times New Roman"/>
      </w:rPr>
    </w:lvl>
    <w:lvl w:ilvl="6" w:tplc="0813000F" w:tentative="1">
      <w:start w:val="1"/>
      <w:numFmt w:val="decimal"/>
      <w:lvlText w:val="%7."/>
      <w:lvlJc w:val="left"/>
      <w:pPr>
        <w:ind w:left="6807" w:hanging="360"/>
      </w:pPr>
      <w:rPr>
        <w:rFonts w:cs="Times New Roman"/>
      </w:rPr>
    </w:lvl>
    <w:lvl w:ilvl="7" w:tplc="08130019" w:tentative="1">
      <w:start w:val="1"/>
      <w:numFmt w:val="lowerLetter"/>
      <w:lvlText w:val="%8."/>
      <w:lvlJc w:val="left"/>
      <w:pPr>
        <w:ind w:left="7527" w:hanging="360"/>
      </w:pPr>
      <w:rPr>
        <w:rFonts w:cs="Times New Roman"/>
      </w:rPr>
    </w:lvl>
    <w:lvl w:ilvl="8" w:tplc="0813001B" w:tentative="1">
      <w:start w:val="1"/>
      <w:numFmt w:val="lowerRoman"/>
      <w:lvlText w:val="%9."/>
      <w:lvlJc w:val="right"/>
      <w:pPr>
        <w:ind w:left="8247" w:hanging="180"/>
      </w:pPr>
      <w:rPr>
        <w:rFonts w:cs="Times New Roman"/>
      </w:rPr>
    </w:lvl>
  </w:abstractNum>
  <w:abstractNum w:abstractNumId="8">
    <w:nsid w:val="77CF0F0A"/>
    <w:multiLevelType w:val="hybridMultilevel"/>
    <w:tmpl w:val="2A7A071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6"/>
  </w:num>
  <w:num w:numId="2">
    <w:abstractNumId w:val="6"/>
  </w:num>
  <w:num w:numId="3">
    <w:abstractNumId w:val="2"/>
  </w:num>
  <w:num w:numId="4">
    <w:abstractNumId w:val="8"/>
  </w:num>
  <w:num w:numId="5">
    <w:abstractNumId w:val="3"/>
  </w:num>
  <w:num w:numId="6">
    <w:abstractNumId w:val="5"/>
  </w:num>
  <w:num w:numId="7">
    <w:abstractNumId w:val="0"/>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0533B"/>
    <w:rsid w:val="0001089D"/>
    <w:rsid w:val="00015632"/>
    <w:rsid w:val="00015BF7"/>
    <w:rsid w:val="0002492F"/>
    <w:rsid w:val="000547B1"/>
    <w:rsid w:val="00073F9E"/>
    <w:rsid w:val="000846F6"/>
    <w:rsid w:val="000865DB"/>
    <w:rsid w:val="000865F6"/>
    <w:rsid w:val="0009585F"/>
    <w:rsid w:val="000976E9"/>
    <w:rsid w:val="000A1CF3"/>
    <w:rsid w:val="000C2FF7"/>
    <w:rsid w:val="000C43FD"/>
    <w:rsid w:val="000C4E8C"/>
    <w:rsid w:val="000D2C31"/>
    <w:rsid w:val="000E30E8"/>
    <w:rsid w:val="000E4F45"/>
    <w:rsid w:val="000E5905"/>
    <w:rsid w:val="000E5927"/>
    <w:rsid w:val="000F3532"/>
    <w:rsid w:val="001232A0"/>
    <w:rsid w:val="001861D5"/>
    <w:rsid w:val="001936B8"/>
    <w:rsid w:val="001B2135"/>
    <w:rsid w:val="001B6E48"/>
    <w:rsid w:val="001E3E89"/>
    <w:rsid w:val="001F2C34"/>
    <w:rsid w:val="001F7390"/>
    <w:rsid w:val="00210C07"/>
    <w:rsid w:val="002619E3"/>
    <w:rsid w:val="00266E3B"/>
    <w:rsid w:val="00274B37"/>
    <w:rsid w:val="002D75D3"/>
    <w:rsid w:val="002E4A6F"/>
    <w:rsid w:val="00326A58"/>
    <w:rsid w:val="00377D66"/>
    <w:rsid w:val="003B69FA"/>
    <w:rsid w:val="003C153F"/>
    <w:rsid w:val="004218A1"/>
    <w:rsid w:val="004342D7"/>
    <w:rsid w:val="0048043B"/>
    <w:rsid w:val="004E2833"/>
    <w:rsid w:val="005127B3"/>
    <w:rsid w:val="0056151F"/>
    <w:rsid w:val="00566C53"/>
    <w:rsid w:val="005900AD"/>
    <w:rsid w:val="005A27B4"/>
    <w:rsid w:val="005D787A"/>
    <w:rsid w:val="005E38CA"/>
    <w:rsid w:val="00621417"/>
    <w:rsid w:val="0063138E"/>
    <w:rsid w:val="00637D1C"/>
    <w:rsid w:val="00642D95"/>
    <w:rsid w:val="00643F2A"/>
    <w:rsid w:val="0065479D"/>
    <w:rsid w:val="006548DD"/>
    <w:rsid w:val="00660CBA"/>
    <w:rsid w:val="00685896"/>
    <w:rsid w:val="006B3B37"/>
    <w:rsid w:val="006B4954"/>
    <w:rsid w:val="006B5BAA"/>
    <w:rsid w:val="006F3349"/>
    <w:rsid w:val="006F4990"/>
    <w:rsid w:val="00700104"/>
    <w:rsid w:val="00700C00"/>
    <w:rsid w:val="0071248C"/>
    <w:rsid w:val="0072438F"/>
    <w:rsid w:val="007252C7"/>
    <w:rsid w:val="00725CEC"/>
    <w:rsid w:val="007474BA"/>
    <w:rsid w:val="00761A38"/>
    <w:rsid w:val="007661F6"/>
    <w:rsid w:val="0077622C"/>
    <w:rsid w:val="00785A0D"/>
    <w:rsid w:val="007A66DC"/>
    <w:rsid w:val="007A742C"/>
    <w:rsid w:val="007F60A8"/>
    <w:rsid w:val="007F7FBF"/>
    <w:rsid w:val="0082026A"/>
    <w:rsid w:val="008346AE"/>
    <w:rsid w:val="008362D7"/>
    <w:rsid w:val="00894185"/>
    <w:rsid w:val="008A713D"/>
    <w:rsid w:val="008B25CE"/>
    <w:rsid w:val="008C6881"/>
    <w:rsid w:val="008D5DB4"/>
    <w:rsid w:val="009070DC"/>
    <w:rsid w:val="009233F2"/>
    <w:rsid w:val="009347E0"/>
    <w:rsid w:val="00964F2E"/>
    <w:rsid w:val="00970E53"/>
    <w:rsid w:val="009A1D97"/>
    <w:rsid w:val="009A3E16"/>
    <w:rsid w:val="009D7043"/>
    <w:rsid w:val="009E64B1"/>
    <w:rsid w:val="00A304BE"/>
    <w:rsid w:val="00A332E9"/>
    <w:rsid w:val="00A34D25"/>
    <w:rsid w:val="00A42280"/>
    <w:rsid w:val="00A56A0C"/>
    <w:rsid w:val="00A651F3"/>
    <w:rsid w:val="00A76EC9"/>
    <w:rsid w:val="00A804C0"/>
    <w:rsid w:val="00A93828"/>
    <w:rsid w:val="00AC5B91"/>
    <w:rsid w:val="00B02661"/>
    <w:rsid w:val="00B45EB2"/>
    <w:rsid w:val="00B56EC9"/>
    <w:rsid w:val="00B60BEF"/>
    <w:rsid w:val="00B60F0E"/>
    <w:rsid w:val="00B61E3C"/>
    <w:rsid w:val="00BC32BB"/>
    <w:rsid w:val="00BE425A"/>
    <w:rsid w:val="00C0707D"/>
    <w:rsid w:val="00C2075E"/>
    <w:rsid w:val="00C35709"/>
    <w:rsid w:val="00C43924"/>
    <w:rsid w:val="00D15347"/>
    <w:rsid w:val="00D30951"/>
    <w:rsid w:val="00D60F32"/>
    <w:rsid w:val="00D71D99"/>
    <w:rsid w:val="00D754F2"/>
    <w:rsid w:val="00D76A80"/>
    <w:rsid w:val="00DA1610"/>
    <w:rsid w:val="00DB41C0"/>
    <w:rsid w:val="00DC4DB6"/>
    <w:rsid w:val="00DD4121"/>
    <w:rsid w:val="00DF59D3"/>
    <w:rsid w:val="00E02C20"/>
    <w:rsid w:val="00E148F1"/>
    <w:rsid w:val="00E2417A"/>
    <w:rsid w:val="00E31F4D"/>
    <w:rsid w:val="00E55200"/>
    <w:rsid w:val="00E83D7D"/>
    <w:rsid w:val="00EA6D36"/>
    <w:rsid w:val="00EC7EC6"/>
    <w:rsid w:val="00EF57A3"/>
    <w:rsid w:val="00F15D82"/>
    <w:rsid w:val="00F369E3"/>
    <w:rsid w:val="00F71FF5"/>
    <w:rsid w:val="00F83C29"/>
    <w:rsid w:val="00FA29D6"/>
    <w:rsid w:val="00FD5BF4"/>
    <w:rsid w:val="00FE5406"/>
    <w:rsid w:val="00FE6CB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090"/>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13090"/>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13090"/>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13090"/>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9233F2"/>
    <w:pPr>
      <w:jc w:val="both"/>
    </w:pPr>
    <w:rPr>
      <w:szCs w:val="20"/>
    </w:rPr>
  </w:style>
  <w:style w:type="paragraph" w:customStyle="1" w:styleId="SVTitel">
    <w:name w:val="SV Titel"/>
    <w:basedOn w:val="Normal"/>
    <w:uiPriority w:val="99"/>
    <w:rsid w:val="004342D7"/>
    <w:pPr>
      <w:jc w:val="both"/>
    </w:pPr>
    <w:rPr>
      <w:i/>
      <w:szCs w:val="20"/>
    </w:rPr>
  </w:style>
  <w:style w:type="paragraph" w:styleId="NoSpacing">
    <w:name w:val="No Spacing"/>
    <w:basedOn w:val="Normal"/>
    <w:link w:val="NoSpacingChar"/>
    <w:uiPriority w:val="99"/>
    <w:qFormat/>
    <w:rsid w:val="004342D7"/>
    <w:rPr>
      <w:rFonts w:ascii="Calibri" w:hAnsi="Calibri"/>
      <w:sz w:val="20"/>
      <w:szCs w:val="20"/>
      <w:lang w:val="nl-BE" w:eastAsia="en-US"/>
    </w:rPr>
  </w:style>
  <w:style w:type="character" w:customStyle="1" w:styleId="NoSpacingChar">
    <w:name w:val="No Spacing Char"/>
    <w:basedOn w:val="DefaultParagraphFont"/>
    <w:link w:val="NoSpacing"/>
    <w:uiPriority w:val="99"/>
    <w:locked/>
    <w:rsid w:val="004342D7"/>
    <w:rPr>
      <w:rFonts w:ascii="Calibri" w:hAnsi="Calibri" w:cs="Times New Roman"/>
      <w:lang w:eastAsia="en-US"/>
    </w:rPr>
  </w:style>
  <w:style w:type="paragraph" w:styleId="ListParagraph">
    <w:name w:val="List Paragraph"/>
    <w:basedOn w:val="Normal"/>
    <w:uiPriority w:val="99"/>
    <w:qFormat/>
    <w:rsid w:val="004342D7"/>
    <w:pPr>
      <w:spacing w:before="200" w:after="200" w:line="276" w:lineRule="auto"/>
      <w:ind w:left="720"/>
      <w:contextualSpacing/>
    </w:pPr>
    <w:rPr>
      <w:rFonts w:ascii="Calibri" w:hAnsi="Calibri"/>
      <w:sz w:val="20"/>
      <w:szCs w:val="20"/>
      <w:lang w:val="nl-BE" w:eastAsia="en-US"/>
    </w:rPr>
  </w:style>
  <w:style w:type="character" w:customStyle="1" w:styleId="st1">
    <w:name w:val="st1"/>
    <w:basedOn w:val="DefaultParagraphFont"/>
    <w:uiPriority w:val="99"/>
    <w:rsid w:val="00EC7EC6"/>
    <w:rPr>
      <w:rFonts w:cs="Times New Roman"/>
    </w:rPr>
  </w:style>
  <w:style w:type="character" w:styleId="Hyperlink">
    <w:name w:val="Hyperlink"/>
    <w:basedOn w:val="DefaultParagraphFont"/>
    <w:uiPriority w:val="99"/>
    <w:rsid w:val="00D15347"/>
    <w:rPr>
      <w:rFonts w:cs="Times New Roman"/>
      <w:color w:val="0000FF"/>
      <w:u w:val="single"/>
    </w:rPr>
  </w:style>
  <w:style w:type="character" w:styleId="Strong">
    <w:name w:val="Strong"/>
    <w:basedOn w:val="DefaultParagraphFont"/>
    <w:uiPriority w:val="99"/>
    <w:qFormat/>
    <w:rsid w:val="008B25C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gianhomelesscup.be/Teams/Genk/tabid/382/Default.aspx" TargetMode="External"/><Relationship Id="rId13" Type="http://schemas.openxmlformats.org/officeDocument/2006/relationships/hyperlink" Target="http://www.belgianhomelesscup.be/Teams/Oostende/tabid/387/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lgianhomelesscup.be/Teams/Anderlecht/tabid/380/Default.aspx" TargetMode="External"/><Relationship Id="rId12" Type="http://schemas.openxmlformats.org/officeDocument/2006/relationships/hyperlink" Target="http://www.belgianhomelesscup.be/Teams/Lier/tabid/385/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ciaalcultureel.be/volwassenen/participatie.aspx" TargetMode="External"/><Relationship Id="rId1" Type="http://schemas.openxmlformats.org/officeDocument/2006/relationships/numbering" Target="numbering.xml"/><Relationship Id="rId6" Type="http://schemas.openxmlformats.org/officeDocument/2006/relationships/hyperlink" Target="http://www.belgianhomelesscup.be/Teams/Brugge/tabid/379/Default.aspx" TargetMode="External"/><Relationship Id="rId11" Type="http://schemas.openxmlformats.org/officeDocument/2006/relationships/hyperlink" Target="http://www.belgianhomelesscup.be/Teams/Lier/tabid/385/Default.aspx" TargetMode="External"/><Relationship Id="rId5" Type="http://schemas.openxmlformats.org/officeDocument/2006/relationships/hyperlink" Target="http://www.belgianhomelesscup.be/Teams/Antwerpen/tabid/378/Default.aspx" TargetMode="External"/><Relationship Id="rId15" Type="http://schemas.openxmlformats.org/officeDocument/2006/relationships/hyperlink" Target="http://www.belgianhomelesscup.be/Teams/SintTruiden/tabid/518/Default.aspx" TargetMode="External"/><Relationship Id="rId10" Type="http://schemas.openxmlformats.org/officeDocument/2006/relationships/hyperlink" Target="http://www.belgianhomelesscup.be/Teams/Kortrijk/tabid/384/Default.aspx" TargetMode="External"/><Relationship Id="rId4" Type="http://schemas.openxmlformats.org/officeDocument/2006/relationships/webSettings" Target="webSettings.xml"/><Relationship Id="rId9" Type="http://schemas.openxmlformats.org/officeDocument/2006/relationships/hyperlink" Target="http://www.belgianhomelesscup.be/Teams/Gent/tabid/383/Default.aspx" TargetMode="External"/><Relationship Id="rId14" Type="http://schemas.openxmlformats.org/officeDocument/2006/relationships/hyperlink" Target="http://www.belgianhomelesscup.be/Teams/Ronse/tabid/528/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5</TotalTime>
  <Pages>2</Pages>
  <Words>755</Words>
  <Characters>4155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2012-01-20T09:59:00Z</cp:lastPrinted>
  <dcterms:created xsi:type="dcterms:W3CDTF">2012-02-06T08:48:00Z</dcterms:created>
  <dcterms:modified xsi:type="dcterms:W3CDTF">2012-02-06T08:52:00Z</dcterms:modified>
</cp:coreProperties>
</file>