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C" w:rsidRPr="00A8473D" w:rsidRDefault="00DF3DBC" w:rsidP="005D2037">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DF3DBC" w:rsidRPr="00A8473D" w:rsidRDefault="00DF3DBC" w:rsidP="005D2037">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DF3DBC" w:rsidRDefault="00DF3DBC" w:rsidP="007E7A7E">
      <w:pPr>
        <w:pStyle w:val="A-NaamMinister"/>
        <w:pBdr>
          <w:bottom w:val="single" w:sz="4" w:space="1" w:color="auto"/>
        </w:pBdr>
        <w:rPr>
          <w:b w:val="0"/>
          <w:noProof/>
        </w:rPr>
      </w:pPr>
    </w:p>
    <w:p w:rsidR="00DF3DBC" w:rsidRDefault="00DF3DBC" w:rsidP="00FB6A8B">
      <w:pPr>
        <w:pStyle w:val="A-NaamMinister"/>
        <w:rPr>
          <w:b w:val="0"/>
          <w:noProof/>
        </w:rPr>
      </w:pPr>
    </w:p>
    <w:p w:rsidR="00DF3DBC" w:rsidRDefault="00DF3DBC" w:rsidP="005D2037">
      <w:pPr>
        <w:pStyle w:val="A-Type"/>
        <w:rPr>
          <w:b w:val="0"/>
          <w:smallCaps w:val="0"/>
          <w:szCs w:val="24"/>
        </w:rPr>
      </w:pPr>
      <w:r>
        <w:rPr>
          <w:szCs w:val="24"/>
        </w:rPr>
        <w:t>a</w:t>
      </w:r>
      <w:r w:rsidRPr="00BA58AC">
        <w:rPr>
          <w:szCs w:val="24"/>
        </w:rPr>
        <w:t xml:space="preserve">ntwoord </w:t>
      </w:r>
    </w:p>
    <w:p w:rsidR="00DF3DBC" w:rsidRPr="00BA58AC" w:rsidRDefault="00DF3DBC" w:rsidP="00BA58AC">
      <w:pPr>
        <w:pStyle w:val="A-Type"/>
        <w:rPr>
          <w:rFonts w:ascii="Times New Roman Vet" w:hAnsi="Times New Roman Vet"/>
          <w:b w:val="0"/>
          <w:smallCaps w:val="0"/>
        </w:rPr>
      </w:pPr>
      <w:r w:rsidRPr="005D2037">
        <w:rPr>
          <w:b w:val="0"/>
          <w:smallCaps w:val="0"/>
          <w:szCs w:val="24"/>
        </w:rPr>
        <w:t xml:space="preserve">op vraag nr. </w:t>
      </w:r>
      <w:r w:rsidRPr="002C5FC5">
        <w:rPr>
          <w:b w:val="0"/>
        </w:rPr>
        <w:t>117</w:t>
      </w:r>
      <w:r>
        <w:rPr>
          <w:b w:val="0"/>
        </w:rPr>
        <w:t xml:space="preserve"> </w:t>
      </w:r>
      <w:r>
        <w:rPr>
          <w:b w:val="0"/>
          <w:smallCaps w:val="0"/>
        </w:rPr>
        <w:t>van 15 december 2011</w:t>
      </w:r>
    </w:p>
    <w:p w:rsidR="00DF3DBC" w:rsidRPr="00BA58AC" w:rsidRDefault="00DF3DBC" w:rsidP="00FB6A8B">
      <w:pPr>
        <w:pStyle w:val="A-Gewonetekst"/>
        <w:rPr>
          <w:rFonts w:ascii="Times New Roman Vet" w:hAnsi="Times New Roman Vet"/>
        </w:rPr>
      </w:pPr>
      <w:r>
        <w:t xml:space="preserve">van </w:t>
      </w:r>
      <w:r>
        <w:rPr>
          <w:rFonts w:ascii="Times New Roman Vet" w:hAnsi="Times New Roman Vet"/>
          <w:b/>
          <w:smallCaps/>
        </w:rPr>
        <w:t>ann b</w:t>
      </w:r>
      <w:r w:rsidRPr="00BA58AC">
        <w:rPr>
          <w:rFonts w:ascii="Times New Roman Vet" w:hAnsi="Times New Roman Vet"/>
          <w:b/>
          <w:smallCaps/>
        </w:rPr>
        <w:t>russeel</w:t>
      </w:r>
    </w:p>
    <w:p w:rsidR="00DF3DBC" w:rsidRPr="006860D5" w:rsidRDefault="00DF3DBC" w:rsidP="007E7A7E">
      <w:pPr>
        <w:pStyle w:val="A-Gewonetekst"/>
        <w:pBdr>
          <w:bottom w:val="single" w:sz="4" w:space="1" w:color="auto"/>
        </w:pBdr>
      </w:pPr>
    </w:p>
    <w:p w:rsidR="00DF3DBC" w:rsidRDefault="00DF3DBC" w:rsidP="00FB6A8B">
      <w:pPr>
        <w:pStyle w:val="A-Type"/>
        <w:rPr>
          <w:lang w:val="nl-NL"/>
        </w:rPr>
      </w:pPr>
    </w:p>
    <w:p w:rsidR="00DF3DBC" w:rsidRDefault="00DF3DBC" w:rsidP="00322010">
      <w:pPr>
        <w:pStyle w:val="StandaardSV"/>
        <w:rPr>
          <w:b/>
          <w:smallCaps/>
          <w:szCs w:val="22"/>
        </w:rPr>
      </w:pPr>
    </w:p>
    <w:p w:rsidR="00DF3DBC" w:rsidRDefault="00DF3DBC" w:rsidP="007E7A7E">
      <w:pPr>
        <w:pStyle w:val="StandaardSV"/>
        <w:numPr>
          <w:ilvl w:val="0"/>
          <w:numId w:val="9"/>
        </w:numPr>
        <w:ind w:left="360"/>
      </w:pPr>
      <w:r>
        <w:t xml:space="preserve">Op basis van de gunning van een overheidsopdracht eind 2011, en de resultaten van twee testcases die in de loop van 2011 zijn uitgevoerd, zal het Vlaams Agentschap voor Internationale Samenwerking (VAIS) vanaf 2012 structureel samenwerken met KLIMOS, op het vlak van horizontale aandacht voor de gevolgen van klimaatverandering binnen de Vlaamse ontwikkelingssamenwerking. </w:t>
      </w:r>
    </w:p>
    <w:p w:rsidR="00DF3DBC" w:rsidRDefault="00DF3DBC" w:rsidP="002C5FC5">
      <w:pPr>
        <w:pStyle w:val="StandaardSV"/>
        <w:ind w:left="284"/>
      </w:pPr>
    </w:p>
    <w:p w:rsidR="00DF3DBC" w:rsidRDefault="00DF3DBC" w:rsidP="007E7A7E">
      <w:pPr>
        <w:pStyle w:val="StandaardSV"/>
        <w:ind w:left="360"/>
      </w:pPr>
      <w:r w:rsidRPr="00EB3EE7">
        <w:t>KLIMOS is een interuniversitair en interdisciplinair onderzoeksplatform rond klimaatadaptatie en -mitigatie in ontwikkelingssamenwerking</w:t>
      </w:r>
      <w:r>
        <w:rPr>
          <w:rStyle w:val="FootnoteReference"/>
        </w:rPr>
        <w:footnoteReference w:id="1"/>
      </w:r>
      <w:r w:rsidRPr="00EB3EE7">
        <w:t>, dat reeds in opdracht van de federale Directie-Generaal Ontwikkelingssamenwerking</w:t>
      </w:r>
      <w:r>
        <w:t xml:space="preserve"> (DGD) een klimaattoolkit heeft uitgewerkt die is afgestemd op bestaande toolkits. </w:t>
      </w:r>
    </w:p>
    <w:p w:rsidR="00DF3DBC" w:rsidRDefault="00DF3DBC" w:rsidP="002C5FC5">
      <w:pPr>
        <w:pStyle w:val="StandaardSV"/>
        <w:ind w:left="284"/>
      </w:pPr>
    </w:p>
    <w:p w:rsidR="00DF3DBC" w:rsidRDefault="00DF3DBC" w:rsidP="007E7A7E">
      <w:pPr>
        <w:pStyle w:val="StandaardSV"/>
        <w:ind w:left="360"/>
      </w:pPr>
      <w:r>
        <w:t>KLIMOS zal zijn toolkit verder verfijnen in opdracht van VAIS, en zal VAIS via een helpdesk</w:t>
      </w:r>
      <w:r>
        <w:softHyphen/>
        <w:t>functie bijstaan tijdens het formuleren van voorstellen van klimaatrisicobeheersmaatregelen, en de implementatie van de methodiek. Het partnerland Malawi zal ook worden toegevoegd aan de toolkit.</w:t>
      </w:r>
    </w:p>
    <w:p w:rsidR="00DF3DBC" w:rsidRDefault="00DF3DBC" w:rsidP="00D03EFD">
      <w:pPr>
        <w:pStyle w:val="StandaardSV"/>
      </w:pPr>
      <w:bookmarkStart w:id="0" w:name="_GoBack"/>
      <w:bookmarkEnd w:id="0"/>
    </w:p>
    <w:p w:rsidR="00DF3DBC" w:rsidRDefault="00DF3DBC" w:rsidP="007E7A7E">
      <w:pPr>
        <w:pStyle w:val="StandaardSV"/>
        <w:numPr>
          <w:ilvl w:val="0"/>
          <w:numId w:val="9"/>
        </w:numPr>
        <w:ind w:left="360"/>
      </w:pPr>
      <w:r w:rsidRPr="00737E8B">
        <w:t>Het tewerkstellingsprogramma ging</w:t>
      </w:r>
      <w:r>
        <w:t xml:space="preserve"> van start op 1 januari 2011. Tijdens de opstartfast (januari -</w:t>
      </w:r>
      <w:r w:rsidRPr="00737E8B">
        <w:t xml:space="preserve"> juni 2011</w:t>
      </w:r>
      <w:r>
        <w:t>)</w:t>
      </w:r>
      <w:r w:rsidRPr="00737E8B">
        <w:t xml:space="preserve"> </w:t>
      </w:r>
      <w:r>
        <w:t xml:space="preserve">werd het projectteam </w:t>
      </w:r>
      <w:r w:rsidRPr="00737E8B">
        <w:t>aangesteld, de nodige logistieke regelin</w:t>
      </w:r>
      <w:r>
        <w:t xml:space="preserve">gen </w:t>
      </w:r>
      <w:r w:rsidRPr="00737E8B">
        <w:t xml:space="preserve">getroffen voor de opstart van het programma, </w:t>
      </w:r>
      <w:r>
        <w:t xml:space="preserve">en </w:t>
      </w:r>
      <w:r w:rsidRPr="00737E8B">
        <w:t>de strategie van het pr</w:t>
      </w:r>
      <w:r>
        <w:t>oject overlegd</w:t>
      </w:r>
      <w:r w:rsidRPr="00737E8B">
        <w:t xml:space="preserve"> met de verschil</w:t>
      </w:r>
      <w:r>
        <w:t>lende belanghebbenden.</w:t>
      </w:r>
    </w:p>
    <w:p w:rsidR="00DF3DBC" w:rsidRDefault="00DF3DBC" w:rsidP="00BA58AC">
      <w:pPr>
        <w:pStyle w:val="StandaardSV"/>
        <w:ind w:left="284"/>
      </w:pPr>
      <w:r w:rsidRPr="00BA58AC">
        <w:t xml:space="preserve"> </w:t>
      </w:r>
    </w:p>
    <w:p w:rsidR="00DF3DBC" w:rsidRDefault="00DF3DBC" w:rsidP="007E7A7E">
      <w:pPr>
        <w:pStyle w:val="StandaardSV"/>
        <w:ind w:left="360"/>
      </w:pPr>
      <w:r w:rsidRPr="00D12189">
        <w:t>Momenteel rondt de IAO de nodige studies af om de meest geschikte interventies te bepalen en de keuzes te argumenteren.</w:t>
      </w:r>
      <w:r w:rsidRPr="002C5FC5">
        <w:t xml:space="preserve"> </w:t>
      </w:r>
      <w:r w:rsidRPr="00D12189">
        <w:t xml:space="preserve">Zo wordt bijvoorbeeld in kaart gebracht wat concreet de mogelijkheden zijn voor jobcreatie in </w:t>
      </w:r>
      <w:r w:rsidRPr="002C5FC5">
        <w:rPr>
          <w:i/>
        </w:rPr>
        <w:t>afvalverwerking en recyclage</w:t>
      </w:r>
      <w:r w:rsidRPr="00D12189">
        <w:t xml:space="preserve">. </w:t>
      </w:r>
      <w:r>
        <w:t>H</w:t>
      </w:r>
      <w:r w:rsidRPr="00D12189">
        <w:t>iervoor</w:t>
      </w:r>
      <w:r>
        <w:t xml:space="preserve"> werden </w:t>
      </w:r>
      <w:r w:rsidRPr="00D12189">
        <w:t>literatuurstudies en consul</w:t>
      </w:r>
      <w:r>
        <w:t>-</w:t>
      </w:r>
      <w:r w:rsidRPr="00D12189">
        <w:t xml:space="preserve">tatierondes </w:t>
      </w:r>
      <w:r>
        <w:t>uitgevoerd</w:t>
      </w:r>
      <w:r w:rsidRPr="00D12189">
        <w:t xml:space="preserve">, in samenwerking met de Universiteit van Johannesburg </w:t>
      </w:r>
      <w:r>
        <w:t>waarmee</w:t>
      </w:r>
      <w:r w:rsidRPr="00D12189">
        <w:t xml:space="preserve"> een partnerschap werd aangegaan om de sector in kaart te brengen. In deze workshops werden verschillende belanghebbenden be</w:t>
      </w:r>
      <w:r>
        <w:t xml:space="preserve">trokken, waaronder </w:t>
      </w:r>
      <w:r w:rsidRPr="00D12189">
        <w:t xml:space="preserve">academici, vertegenwoordigers van de verpakking- en recyclage industrie, de Zuid-Afrikaanse vereniging van informele afvalophalers, milieu NGO’s, </w:t>
      </w:r>
      <w:r>
        <w:t xml:space="preserve">het </w:t>
      </w:r>
      <w:r w:rsidRPr="00D12189">
        <w:t xml:space="preserve">Departement </w:t>
      </w:r>
      <w:r>
        <w:t>van Economische Ontwikkeling, etc…</w:t>
      </w:r>
    </w:p>
    <w:p w:rsidR="00DF3DBC" w:rsidRDefault="00DF3DBC" w:rsidP="002C5FC5">
      <w:pPr>
        <w:pStyle w:val="StandaardSV"/>
        <w:ind w:left="284"/>
      </w:pPr>
    </w:p>
    <w:p w:rsidR="00DF3DBC" w:rsidRPr="00FB6A8B" w:rsidRDefault="00DF3DBC" w:rsidP="007E7A7E">
      <w:pPr>
        <w:pStyle w:val="StandaardSV"/>
        <w:ind w:left="360"/>
        <w:rPr>
          <w:b/>
          <w:szCs w:val="22"/>
        </w:rPr>
      </w:pPr>
      <w:r w:rsidRPr="00D12189">
        <w:t xml:space="preserve">Het tewerkstellingsprogramma zal ook focussen op de </w:t>
      </w:r>
      <w:r w:rsidRPr="00D12189">
        <w:rPr>
          <w:i/>
        </w:rPr>
        <w:t>toeristische sector</w:t>
      </w:r>
      <w:r>
        <w:t>. Daar</w:t>
      </w:r>
      <w:r w:rsidRPr="00D12189">
        <w:t xml:space="preserve">binnen zal aandacht </w:t>
      </w:r>
      <w:r>
        <w:t>uit</w:t>
      </w:r>
      <w:r w:rsidRPr="00D12189">
        <w:t>gaan naar mogelijkheden voor ecotoerisme in Matjhabeng. Hiervoor zijn in het eerste trimester van 2012 een aantal workshops voorzien.</w:t>
      </w:r>
    </w:p>
    <w:sectPr w:rsidR="00DF3DBC" w:rsidRPr="00FB6A8B" w:rsidSect="006F7BC2">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BC" w:rsidRDefault="00DF3DBC" w:rsidP="000F3982">
      <w:r>
        <w:separator/>
      </w:r>
    </w:p>
  </w:endnote>
  <w:endnote w:type="continuationSeparator" w:id="0">
    <w:p w:rsidR="00DF3DBC" w:rsidRDefault="00DF3DBC" w:rsidP="000F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BC" w:rsidRDefault="00DF3DBC" w:rsidP="000F3982">
      <w:r>
        <w:separator/>
      </w:r>
    </w:p>
  </w:footnote>
  <w:footnote w:type="continuationSeparator" w:id="0">
    <w:p w:rsidR="00DF3DBC" w:rsidRDefault="00DF3DBC" w:rsidP="000F3982">
      <w:r>
        <w:continuationSeparator/>
      </w:r>
    </w:p>
  </w:footnote>
  <w:footnote w:id="1">
    <w:p w:rsidR="00DF3DBC" w:rsidRDefault="00DF3DBC" w:rsidP="00B81D62">
      <w:r>
        <w:rPr>
          <w:rStyle w:val="FootnoteReference"/>
        </w:rPr>
        <w:footnoteRef/>
      </w:r>
      <w:r>
        <w:t xml:space="preserve"> </w:t>
      </w:r>
      <w:r w:rsidRPr="00B81D62">
        <w:rPr>
          <w:sz w:val="20"/>
        </w:rPr>
        <w:t xml:space="preserve">Meer info: </w:t>
      </w:r>
      <w:hyperlink r:id="rId1" w:history="1">
        <w:r w:rsidRPr="00B81D62">
          <w:rPr>
            <w:rStyle w:val="Hyperlink"/>
            <w:sz w:val="20"/>
          </w:rPr>
          <w:t>http://www.biw.kuleuven.be/lbh/lbnl/forecoman/klimos/klimosfrontpage.html</w:t>
        </w:r>
      </w:hyperlink>
      <w:r>
        <w:br/>
      </w:r>
      <w:r w:rsidRPr="00B81D62">
        <w:rPr>
          <w:sz w:val="20"/>
          <w:lang w:val="nl-BE"/>
        </w:rPr>
        <w:t>B</w:t>
      </w:r>
      <w:r>
        <w:rPr>
          <w:sz w:val="20"/>
          <w:lang w:val="nl-BE"/>
        </w:rPr>
        <w:t>etrokken onderzoeksinstellingen zijn:</w:t>
      </w:r>
      <w:r w:rsidRPr="00B81D62">
        <w:rPr>
          <w:sz w:val="20"/>
          <w:lang w:val="nl-BE"/>
        </w:rPr>
        <w:t xml:space="preserve"> Katholieke Universiteit Leuven, Vrije Universiteit Brussel, Universiteit Gent, Katholieke Hogeschool Sint-Lieven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68F23A0"/>
    <w:multiLevelType w:val="hybridMultilevel"/>
    <w:tmpl w:val="BE068A1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CAB0EFE"/>
    <w:multiLevelType w:val="hybridMultilevel"/>
    <w:tmpl w:val="4BAEE8E0"/>
    <w:lvl w:ilvl="0" w:tplc="5B122674">
      <w:start w:val="1"/>
      <w:numFmt w:val="decimal"/>
      <w:lvlText w:val="%1."/>
      <w:lvlJc w:val="left"/>
      <w:pPr>
        <w:ind w:left="1004" w:hanging="360"/>
      </w:pPr>
      <w:rPr>
        <w:rFonts w:cs="Times New Roman" w:hint="default"/>
        <w:b w:val="0"/>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4">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6">
    <w:nsid w:val="70DA3062"/>
    <w:multiLevelType w:val="hybridMultilevel"/>
    <w:tmpl w:val="3B0EEAE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num w:numId="1">
    <w:abstractNumId w:val="5"/>
  </w:num>
  <w:num w:numId="2">
    <w:abstractNumId w:val="5"/>
  </w:num>
  <w:num w:numId="3">
    <w:abstractNumId w:val="2"/>
  </w:num>
  <w:num w:numId="4">
    <w:abstractNumId w:val="7"/>
  </w:num>
  <w:num w:numId="5">
    <w:abstractNumId w:val="4"/>
  </w:num>
  <w:num w:numId="6">
    <w:abstractNumId w:val="2"/>
  </w:num>
  <w:num w:numId="7">
    <w:abstractNumId w:val="0"/>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0F3982"/>
    <w:rsid w:val="002B7EC4"/>
    <w:rsid w:val="002C5FC5"/>
    <w:rsid w:val="003160DD"/>
    <w:rsid w:val="00322010"/>
    <w:rsid w:val="003A6939"/>
    <w:rsid w:val="00473C96"/>
    <w:rsid w:val="005D2037"/>
    <w:rsid w:val="005F6644"/>
    <w:rsid w:val="006856AB"/>
    <w:rsid w:val="006860D5"/>
    <w:rsid w:val="006F7BC2"/>
    <w:rsid w:val="00737E8B"/>
    <w:rsid w:val="007D5B08"/>
    <w:rsid w:val="007E7A7E"/>
    <w:rsid w:val="008D5786"/>
    <w:rsid w:val="00A02083"/>
    <w:rsid w:val="00A27062"/>
    <w:rsid w:val="00A31A49"/>
    <w:rsid w:val="00A8473D"/>
    <w:rsid w:val="00B81D62"/>
    <w:rsid w:val="00BA0185"/>
    <w:rsid w:val="00BA58AC"/>
    <w:rsid w:val="00CF5CFE"/>
    <w:rsid w:val="00D03EFD"/>
    <w:rsid w:val="00D12189"/>
    <w:rsid w:val="00D13A48"/>
    <w:rsid w:val="00D43C0D"/>
    <w:rsid w:val="00DA442A"/>
    <w:rsid w:val="00DF3DBC"/>
    <w:rsid w:val="00DF3DD8"/>
    <w:rsid w:val="00E93CB5"/>
    <w:rsid w:val="00EB3EE7"/>
    <w:rsid w:val="00EE6358"/>
    <w:rsid w:val="00F310B5"/>
    <w:rsid w:val="00F369C3"/>
    <w:rsid w:val="00F93723"/>
    <w:rsid w:val="00FB6A8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paragraph" w:styleId="Heading3">
    <w:name w:val="heading 3"/>
    <w:basedOn w:val="Normal"/>
    <w:next w:val="Normal"/>
    <w:link w:val="Heading3Char"/>
    <w:uiPriority w:val="99"/>
    <w:qFormat/>
    <w:rsid w:val="000F398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3982"/>
    <w:rPr>
      <w:rFonts w:cs="Times New Roman"/>
      <w:i/>
      <w:sz w:val="24"/>
      <w:lang w:val="nl-NL" w:eastAsia="nl-NL"/>
    </w:rPr>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5020A4"/>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styleId="FootnoteText">
    <w:name w:val="footnote text"/>
    <w:basedOn w:val="Normal"/>
    <w:link w:val="FootnoteTextChar"/>
    <w:uiPriority w:val="99"/>
    <w:rsid w:val="000F3982"/>
    <w:rPr>
      <w:sz w:val="20"/>
    </w:rPr>
  </w:style>
  <w:style w:type="character" w:customStyle="1" w:styleId="FootnoteTextChar">
    <w:name w:val="Footnote Text Char"/>
    <w:basedOn w:val="DefaultParagraphFont"/>
    <w:link w:val="FootnoteText"/>
    <w:uiPriority w:val="99"/>
    <w:locked/>
    <w:rsid w:val="000F3982"/>
    <w:rPr>
      <w:rFonts w:cs="Times New Roman"/>
      <w:lang w:val="nl-NL" w:eastAsia="nl-NL"/>
    </w:rPr>
  </w:style>
  <w:style w:type="character" w:styleId="FootnoteReference">
    <w:name w:val="footnote reference"/>
    <w:basedOn w:val="DefaultParagraphFont"/>
    <w:uiPriority w:val="99"/>
    <w:rsid w:val="000F3982"/>
    <w:rPr>
      <w:rFonts w:cs="Times New Roman"/>
      <w:vertAlign w:val="superscript"/>
    </w:rPr>
  </w:style>
  <w:style w:type="character" w:styleId="Hyperlink">
    <w:name w:val="Hyperlink"/>
    <w:basedOn w:val="DefaultParagraphFont"/>
    <w:uiPriority w:val="99"/>
    <w:rsid w:val="000F3982"/>
    <w:rPr>
      <w:rFonts w:cs="Times New Roman"/>
      <w:color w:val="0000FF"/>
      <w:u w:val="single"/>
    </w:rPr>
  </w:style>
  <w:style w:type="paragraph" w:styleId="ListParagraph">
    <w:name w:val="List Paragraph"/>
    <w:basedOn w:val="Normal"/>
    <w:uiPriority w:val="99"/>
    <w:qFormat/>
    <w:rsid w:val="00DF3DD8"/>
    <w:pPr>
      <w:ind w:left="708"/>
    </w:pPr>
  </w:style>
  <w:style w:type="paragraph" w:styleId="PlainText">
    <w:name w:val="Plain Text"/>
    <w:basedOn w:val="Normal"/>
    <w:link w:val="PlainTextChar"/>
    <w:uiPriority w:val="99"/>
    <w:rsid w:val="002C5FC5"/>
    <w:rPr>
      <w:rFonts w:ascii="Consolas" w:hAnsi="Consolas"/>
      <w:sz w:val="21"/>
      <w:szCs w:val="21"/>
      <w:lang w:val="nl-BE" w:eastAsia="en-US"/>
    </w:rPr>
  </w:style>
  <w:style w:type="character" w:customStyle="1" w:styleId="PlainTextChar">
    <w:name w:val="Plain Text Char"/>
    <w:basedOn w:val="DefaultParagraphFont"/>
    <w:link w:val="PlainText"/>
    <w:uiPriority w:val="99"/>
    <w:locked/>
    <w:rsid w:val="002C5FC5"/>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630822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iw.kuleuven.be/lbh/lbnl/forecoman/klimos/klimosfront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372</Words>
  <Characters>2050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Vlaams Parlement</cp:lastModifiedBy>
  <cp:revision>3</cp:revision>
  <dcterms:created xsi:type="dcterms:W3CDTF">2011-12-23T12:43:00Z</dcterms:created>
  <dcterms:modified xsi:type="dcterms:W3CDTF">2012-01-20T14:29:00Z</dcterms:modified>
</cp:coreProperties>
</file>