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A271C" w:rsidRPr="00DD4121" w:rsidRDefault="00CA271C"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CA271C" w:rsidRDefault="00CA271C"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CA271C" w:rsidRPr="00015BF7" w:rsidRDefault="00CA271C" w:rsidP="000976E9">
      <w:pPr>
        <w:pStyle w:val="A-TitelMinister"/>
      </w:pPr>
      <w:r>
        <w:rPr>
          <w:noProof/>
        </w:rPr>
        <w:t>vlaams minister van bestuurszaken, binnenlands bestuur, inburgering, toerisme en de vlaamse rand</w:t>
      </w:r>
      <w:r>
        <w:fldChar w:fldCharType="end"/>
      </w:r>
      <w:bookmarkEnd w:id="1"/>
    </w:p>
    <w:p w:rsidR="00CA271C" w:rsidRPr="00015BF7" w:rsidRDefault="00CA271C" w:rsidP="000976E9">
      <w:pPr>
        <w:rPr>
          <w:szCs w:val="22"/>
        </w:rPr>
      </w:pPr>
    </w:p>
    <w:p w:rsidR="00CA271C" w:rsidRPr="00DB41C0" w:rsidRDefault="00CA271C" w:rsidP="000976E9">
      <w:pPr>
        <w:pStyle w:val="A-Lijn"/>
      </w:pPr>
    </w:p>
    <w:p w:rsidR="00CA271C" w:rsidRDefault="00CA271C" w:rsidP="000976E9">
      <w:pPr>
        <w:pStyle w:val="A-Type"/>
        <w:sectPr w:rsidR="00CA271C">
          <w:pgSz w:w="11906" w:h="16838"/>
          <w:pgMar w:top="1417" w:right="1417" w:bottom="1417" w:left="1417" w:header="708" w:footer="708" w:gutter="0"/>
          <w:cols w:space="708"/>
          <w:rtlGutter/>
          <w:docGrid w:linePitch="360"/>
        </w:sectPr>
      </w:pPr>
    </w:p>
    <w:p w:rsidR="00CA271C" w:rsidRDefault="00CA271C" w:rsidP="006F7B19">
      <w:pPr>
        <w:pStyle w:val="A-Type"/>
        <w:outlineLvl w:val="0"/>
        <w:sectPr w:rsidR="00CA271C"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A271C" w:rsidRPr="00326A58" w:rsidRDefault="00CA271C"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179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A271C" w:rsidRDefault="00CA271C"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johan verstreken</w:t>
      </w:r>
      <w:r w:rsidRPr="009D7043">
        <w:rPr>
          <w:rStyle w:val="AntwoordNaamMinisterChar"/>
          <w:sz w:val="22"/>
        </w:rPr>
        <w:fldChar w:fldCharType="end"/>
      </w:r>
    </w:p>
    <w:p w:rsidR="00CA271C" w:rsidRPr="00015BF7" w:rsidRDefault="00CA271C" w:rsidP="000976E9">
      <w:pPr>
        <w:rPr>
          <w:szCs w:val="22"/>
        </w:rPr>
      </w:pPr>
    </w:p>
    <w:p w:rsidR="00CA271C" w:rsidRPr="00DB41C0" w:rsidRDefault="00CA271C" w:rsidP="000976E9">
      <w:pPr>
        <w:pStyle w:val="A-Lijn"/>
      </w:pPr>
    </w:p>
    <w:p w:rsidR="00CA271C" w:rsidRPr="00DB41C0" w:rsidRDefault="00CA271C" w:rsidP="000976E9">
      <w:pPr>
        <w:pStyle w:val="A-Lijn"/>
      </w:pPr>
    </w:p>
    <w:p w:rsidR="00CA271C" w:rsidRDefault="00CA271C" w:rsidP="00DB41C0">
      <w:pPr>
        <w:sectPr w:rsidR="00CA271C" w:rsidSect="000976E9">
          <w:type w:val="continuous"/>
          <w:pgSz w:w="11906" w:h="16838"/>
          <w:pgMar w:top="1417" w:right="1417" w:bottom="1417" w:left="1417" w:header="708" w:footer="708" w:gutter="0"/>
          <w:cols w:space="708"/>
          <w:rtlGutter/>
          <w:docGrid w:linePitch="360"/>
        </w:sectPr>
      </w:pPr>
    </w:p>
    <w:p w:rsidR="00CA271C" w:rsidRDefault="00CA271C" w:rsidP="00E46293">
      <w:pPr>
        <w:pStyle w:val="StandaardSV"/>
        <w:numPr>
          <w:ilvl w:val="0"/>
          <w:numId w:val="27"/>
        </w:numPr>
      </w:pPr>
      <w:r>
        <w:t xml:space="preserve">Ja, </w:t>
      </w:r>
      <w:r w:rsidRPr="00304569">
        <w:t>Hainan Airlines (HNA) schrapt de vlucht Brussel-Shanghai. De bezettingsgraad van de vlucht schommelde volgens HNA tussen 60 en 70%. Hoewel dat een relatief goede bezetting is, lag de winstgevendheid van deze vlucht te laag.</w:t>
      </w:r>
      <w:r>
        <w:t xml:space="preserve"> </w:t>
      </w:r>
      <w:r>
        <w:rPr>
          <w:szCs w:val="22"/>
        </w:rPr>
        <w:t>Het goede nieuws is dat Hainan Airlines</w:t>
      </w:r>
      <w:r w:rsidRPr="0054596F">
        <w:rPr>
          <w:szCs w:val="22"/>
        </w:rPr>
        <w:t xml:space="preserve"> </w:t>
      </w:r>
      <w:r>
        <w:rPr>
          <w:szCs w:val="22"/>
        </w:rPr>
        <w:t>op vrij korte termijn meer vluchten wil inleggen op de route Beijing-Brussel.</w:t>
      </w:r>
      <w:r w:rsidRPr="0054596F">
        <w:rPr>
          <w:szCs w:val="22"/>
        </w:rPr>
        <w:t xml:space="preserve"> </w:t>
      </w:r>
      <w:r>
        <w:rPr>
          <w:szCs w:val="22"/>
        </w:rPr>
        <w:t xml:space="preserve">Er is sprake van een bijkomende </w:t>
      </w:r>
      <w:r w:rsidRPr="0054596F">
        <w:rPr>
          <w:szCs w:val="22"/>
        </w:rPr>
        <w:t xml:space="preserve">vlucht per week op </w:t>
      </w:r>
      <w:r>
        <w:rPr>
          <w:szCs w:val="22"/>
        </w:rPr>
        <w:t xml:space="preserve">vrij </w:t>
      </w:r>
      <w:r w:rsidRPr="0054596F">
        <w:rPr>
          <w:szCs w:val="22"/>
        </w:rPr>
        <w:t xml:space="preserve">korte termijn en nog </w:t>
      </w:r>
      <w:r>
        <w:rPr>
          <w:szCs w:val="22"/>
        </w:rPr>
        <w:t xml:space="preserve">eens een </w:t>
      </w:r>
      <w:r w:rsidRPr="0054596F">
        <w:rPr>
          <w:szCs w:val="22"/>
        </w:rPr>
        <w:t>vlucht per week</w:t>
      </w:r>
      <w:r>
        <w:rPr>
          <w:szCs w:val="22"/>
        </w:rPr>
        <w:t xml:space="preserve"> extra</w:t>
      </w:r>
      <w:r w:rsidRPr="0054596F">
        <w:rPr>
          <w:szCs w:val="22"/>
        </w:rPr>
        <w:t xml:space="preserve"> in </w:t>
      </w:r>
      <w:r>
        <w:rPr>
          <w:szCs w:val="22"/>
        </w:rPr>
        <w:t xml:space="preserve">de </w:t>
      </w:r>
      <w:r w:rsidRPr="0054596F">
        <w:rPr>
          <w:szCs w:val="22"/>
        </w:rPr>
        <w:t>zomer</w:t>
      </w:r>
      <w:r>
        <w:rPr>
          <w:szCs w:val="22"/>
        </w:rPr>
        <w:t>. Deze zomer zouden er dus zes</w:t>
      </w:r>
      <w:r w:rsidRPr="0054596F">
        <w:rPr>
          <w:szCs w:val="22"/>
        </w:rPr>
        <w:t xml:space="preserve"> vluchten per week</w:t>
      </w:r>
      <w:r>
        <w:rPr>
          <w:szCs w:val="22"/>
        </w:rPr>
        <w:t xml:space="preserve"> zijn tussen Brussel en Beijing</w:t>
      </w:r>
      <w:r w:rsidRPr="0054596F">
        <w:rPr>
          <w:szCs w:val="22"/>
        </w:rPr>
        <w:t>.</w:t>
      </w:r>
    </w:p>
    <w:p w:rsidR="00CA271C" w:rsidRDefault="00CA271C" w:rsidP="00E46293">
      <w:pPr>
        <w:pStyle w:val="StandaardSV"/>
        <w:ind w:left="360"/>
      </w:pPr>
    </w:p>
    <w:p w:rsidR="00CA271C" w:rsidRPr="00E46293" w:rsidRDefault="00CA271C" w:rsidP="006E770F">
      <w:pPr>
        <w:pStyle w:val="StandaardSV"/>
        <w:numPr>
          <w:ilvl w:val="0"/>
          <w:numId w:val="27"/>
        </w:numPr>
      </w:pPr>
      <w:r w:rsidRPr="005B1C7E">
        <w:t>De bezettingsgraad van de vlucht</w:t>
      </w:r>
      <w:r>
        <w:t xml:space="preserve"> Beijing-Brussel</w:t>
      </w:r>
      <w:r w:rsidRPr="005B1C7E">
        <w:t xml:space="preserve"> ligt rond de 80%</w:t>
      </w:r>
      <w:r>
        <w:t>, beter dus dan de vlucht vanuit Shanghai (zie antwoord op vraag 1). De meeste Chinese reizigers naar Vlaanderen en Brussel komen uit Beijing, Shanghai en Guangzhou. Dat zijn de drie grote outbound centra. Een recente rondvraag onder Europese collega-toerismebureaus leert dat Guangzhou ongeveer een vijfde tot een kwart van de Chinese reismarkt vertegenwoordigt. Beijing en Shanghai zijn elk goed voor ongeveer 35 tot</w:t>
      </w:r>
      <w:bookmarkStart w:id="6" w:name="_GoBack"/>
      <w:bookmarkEnd w:id="6"/>
      <w:r>
        <w:t xml:space="preserve"> 40%. Uiteraard komen de reizigers zelf van over het hele land: binnenlandse transfers van en naar deze drie steden zijn vaak noodzakelijk. De regio’s Wenzhou, Shenzhen, Ningpo, Wuxi, Qingdao komen dan in beeld.</w:t>
      </w:r>
    </w:p>
    <w:p w:rsidR="00CA271C" w:rsidRDefault="00CA271C" w:rsidP="006E770F">
      <w:pPr>
        <w:pStyle w:val="StandaardSV"/>
        <w:ind w:left="360"/>
      </w:pPr>
      <w:r>
        <w:t xml:space="preserve">In 2010 kwamen </w:t>
      </w:r>
      <w:r w:rsidRPr="00A135C1">
        <w:t xml:space="preserve">63% van de Chinese bezoekers </w:t>
      </w:r>
      <w:r>
        <w:t>met recreatieve doeleinden naar</w:t>
      </w:r>
      <w:r w:rsidRPr="00A135C1">
        <w:t xml:space="preserve"> Vlaanderen en Brussel zowat 23% </w:t>
      </w:r>
      <w:r>
        <w:t xml:space="preserve">vanuit </w:t>
      </w:r>
      <w:r w:rsidRPr="00A135C1">
        <w:t>MICE</w:t>
      </w:r>
      <w:r>
        <w:t xml:space="preserve"> doeleinden</w:t>
      </w:r>
      <w:r w:rsidRPr="00A135C1">
        <w:t xml:space="preserve"> (Meetings, Incentives, Conferences &amp; EXHIBITIONS) en ongeveer 14% </w:t>
      </w:r>
      <w:r>
        <w:t>vanuit zuiver zakelijke doeleinden</w:t>
      </w:r>
      <w:r w:rsidRPr="00A135C1">
        <w:t xml:space="preserve">. </w:t>
      </w:r>
      <w:r>
        <w:t xml:space="preserve">In 2010 bedroeg het aantal </w:t>
      </w:r>
      <w:r w:rsidRPr="00A135C1">
        <w:t>aankomsten van Chinese bezoekers 68.229, go</w:t>
      </w:r>
      <w:r>
        <w:t>ed voor 106.182 overnachtingen.</w:t>
      </w:r>
    </w:p>
    <w:p w:rsidR="00CA271C" w:rsidRDefault="00CA271C" w:rsidP="006E770F">
      <w:pPr>
        <w:pStyle w:val="StandaardSV"/>
        <w:ind w:left="360"/>
      </w:pPr>
      <w:r>
        <w:t>Toerisme Vlaanderen heeft nog niet gepeild naar de tevredenheid bij Chinese toeristen. Een veelgehoorde reactie is dat zij Vlaanderen-Brussel "verrassend" vinden en ze een betere ervaring kregen dan ze verwachtten (al kennen ze het niet). Maar dit is de indruk van de medewerkers die actief zijn op de Chinese markt, geen wetenschappelijk onderbouwde bevinding.</w:t>
      </w:r>
    </w:p>
    <w:p w:rsidR="00CA271C" w:rsidRDefault="00CA271C" w:rsidP="006E770F">
      <w:pPr>
        <w:pStyle w:val="StandaardSV"/>
        <w:ind w:left="360"/>
      </w:pPr>
    </w:p>
    <w:p w:rsidR="00CA271C" w:rsidRPr="00031C40" w:rsidRDefault="00CA271C" w:rsidP="006E770F">
      <w:pPr>
        <w:pStyle w:val="StandaardSV"/>
        <w:numPr>
          <w:ilvl w:val="0"/>
          <w:numId w:val="27"/>
        </w:numPr>
      </w:pPr>
      <w:r>
        <w:rPr>
          <w:szCs w:val="22"/>
        </w:rPr>
        <w:t xml:space="preserve">De vluchten van Hainan Airlines </w:t>
      </w:r>
      <w:r w:rsidRPr="004A4E21">
        <w:rPr>
          <w:szCs w:val="22"/>
        </w:rPr>
        <w:t xml:space="preserve">op Brussel </w:t>
      </w:r>
      <w:r>
        <w:rPr>
          <w:szCs w:val="22"/>
        </w:rPr>
        <w:t xml:space="preserve">vertegenwoordigen </w:t>
      </w:r>
      <w:r w:rsidRPr="004A4E21">
        <w:rPr>
          <w:szCs w:val="22"/>
        </w:rPr>
        <w:t>slechts een zeer klein aandeel van de Europese vluchten vanuit China</w:t>
      </w:r>
      <w:r>
        <w:rPr>
          <w:szCs w:val="22"/>
        </w:rPr>
        <w:t>.</w:t>
      </w:r>
      <w:r w:rsidRPr="004A4E21">
        <w:rPr>
          <w:szCs w:val="22"/>
        </w:rPr>
        <w:t xml:space="preserve"> </w:t>
      </w:r>
      <w:r>
        <w:rPr>
          <w:szCs w:val="22"/>
        </w:rPr>
        <w:t>D</w:t>
      </w:r>
      <w:r w:rsidRPr="004A4E21">
        <w:rPr>
          <w:szCs w:val="22"/>
        </w:rPr>
        <w:t xml:space="preserve">e impact </w:t>
      </w:r>
      <w:r>
        <w:rPr>
          <w:szCs w:val="22"/>
        </w:rPr>
        <w:t xml:space="preserve">van het </w:t>
      </w:r>
      <w:r w:rsidRPr="004A4E21">
        <w:rPr>
          <w:szCs w:val="22"/>
        </w:rPr>
        <w:t xml:space="preserve">wegvallen van de vlucht op </w:t>
      </w:r>
      <w:r>
        <w:rPr>
          <w:szCs w:val="22"/>
        </w:rPr>
        <w:t xml:space="preserve">het </w:t>
      </w:r>
      <w:r w:rsidRPr="004A4E21">
        <w:rPr>
          <w:szCs w:val="22"/>
        </w:rPr>
        <w:t xml:space="preserve">Chinees toerisme richting Vlaanderen </w:t>
      </w:r>
      <w:r>
        <w:rPr>
          <w:szCs w:val="22"/>
        </w:rPr>
        <w:t>zal</w:t>
      </w:r>
      <w:r w:rsidRPr="004A4E21">
        <w:rPr>
          <w:szCs w:val="22"/>
        </w:rPr>
        <w:t xml:space="preserve"> niet groot</w:t>
      </w:r>
      <w:r>
        <w:rPr>
          <w:szCs w:val="22"/>
        </w:rPr>
        <w:t xml:space="preserve"> zijn</w:t>
      </w:r>
      <w:r w:rsidRPr="004A4E21">
        <w:rPr>
          <w:szCs w:val="22"/>
        </w:rPr>
        <w:t>.</w:t>
      </w:r>
      <w:r>
        <w:rPr>
          <w:szCs w:val="22"/>
        </w:rPr>
        <w:t xml:space="preserve"> </w:t>
      </w:r>
      <w:r w:rsidRPr="004A4E21">
        <w:rPr>
          <w:szCs w:val="22"/>
        </w:rPr>
        <w:t xml:space="preserve">Bovendien </w:t>
      </w:r>
      <w:r>
        <w:rPr>
          <w:szCs w:val="22"/>
        </w:rPr>
        <w:t>blijft</w:t>
      </w:r>
      <w:r w:rsidRPr="004A4E21">
        <w:rPr>
          <w:szCs w:val="22"/>
        </w:rPr>
        <w:t xml:space="preserve"> de </w:t>
      </w:r>
      <w:r>
        <w:rPr>
          <w:szCs w:val="22"/>
        </w:rPr>
        <w:t>verbinding</w:t>
      </w:r>
      <w:r w:rsidRPr="004A4E21">
        <w:rPr>
          <w:szCs w:val="22"/>
        </w:rPr>
        <w:t xml:space="preserve"> met S</w:t>
      </w:r>
      <w:r>
        <w:rPr>
          <w:szCs w:val="22"/>
        </w:rPr>
        <w:t xml:space="preserve">hanghai </w:t>
      </w:r>
      <w:r w:rsidRPr="004A4E21">
        <w:rPr>
          <w:szCs w:val="22"/>
        </w:rPr>
        <w:t xml:space="preserve">verzekerd </w:t>
      </w:r>
      <w:r>
        <w:rPr>
          <w:szCs w:val="22"/>
        </w:rPr>
        <w:t>met</w:t>
      </w:r>
      <w:r w:rsidRPr="004A4E21">
        <w:rPr>
          <w:szCs w:val="22"/>
        </w:rPr>
        <w:t xml:space="preserve"> een vlotte binnenlandse </w:t>
      </w:r>
      <w:r>
        <w:rPr>
          <w:szCs w:val="22"/>
        </w:rPr>
        <w:t>verbinding</w:t>
      </w:r>
      <w:r w:rsidRPr="004A4E21">
        <w:rPr>
          <w:szCs w:val="22"/>
        </w:rPr>
        <w:t xml:space="preserve"> tussen S</w:t>
      </w:r>
      <w:r>
        <w:rPr>
          <w:szCs w:val="22"/>
        </w:rPr>
        <w:t>hanghai en Beijing.</w:t>
      </w:r>
      <w:r w:rsidRPr="004A4E21">
        <w:rPr>
          <w:szCs w:val="22"/>
        </w:rPr>
        <w:t xml:space="preserve"> </w:t>
      </w:r>
      <w:r>
        <w:rPr>
          <w:szCs w:val="22"/>
        </w:rPr>
        <w:t xml:space="preserve">Er </w:t>
      </w:r>
      <w:r w:rsidRPr="004A4E21">
        <w:rPr>
          <w:szCs w:val="22"/>
        </w:rPr>
        <w:t xml:space="preserve">is </w:t>
      </w:r>
      <w:r>
        <w:rPr>
          <w:szCs w:val="22"/>
        </w:rPr>
        <w:t>dus</w:t>
      </w:r>
      <w:r w:rsidRPr="004A4E21">
        <w:rPr>
          <w:szCs w:val="22"/>
        </w:rPr>
        <w:t xml:space="preserve"> een goed alternatief. </w:t>
      </w:r>
      <w:r>
        <w:rPr>
          <w:szCs w:val="22"/>
        </w:rPr>
        <w:t>D</w:t>
      </w:r>
      <w:r w:rsidRPr="004A4E21">
        <w:rPr>
          <w:szCs w:val="22"/>
        </w:rPr>
        <w:t xml:space="preserve">e verhoging van het aantal vluchten </w:t>
      </w:r>
      <w:r>
        <w:rPr>
          <w:szCs w:val="22"/>
        </w:rPr>
        <w:t>vanuit Beijing</w:t>
      </w:r>
      <w:r w:rsidRPr="004A4E21">
        <w:rPr>
          <w:szCs w:val="22"/>
        </w:rPr>
        <w:t xml:space="preserve"> zal </w:t>
      </w:r>
      <w:r>
        <w:rPr>
          <w:szCs w:val="22"/>
        </w:rPr>
        <w:t>een</w:t>
      </w:r>
      <w:r w:rsidRPr="004A4E21">
        <w:rPr>
          <w:szCs w:val="22"/>
        </w:rPr>
        <w:t xml:space="preserve"> terugval ook onmiddellijk </w:t>
      </w:r>
      <w:r>
        <w:rPr>
          <w:szCs w:val="22"/>
        </w:rPr>
        <w:t>compenseren.</w:t>
      </w:r>
    </w:p>
    <w:p w:rsidR="00CA271C" w:rsidRPr="00031C40" w:rsidRDefault="00CA271C" w:rsidP="00031C40">
      <w:pPr>
        <w:pStyle w:val="StandaardSV"/>
        <w:ind w:left="360"/>
      </w:pPr>
    </w:p>
    <w:p w:rsidR="00CA271C" w:rsidRDefault="00CA271C" w:rsidP="00E51A2F">
      <w:pPr>
        <w:pStyle w:val="StandaardSV"/>
        <w:numPr>
          <w:ilvl w:val="0"/>
          <w:numId w:val="27"/>
        </w:numPr>
      </w:pPr>
      <w:r>
        <w:t>Als bijlage gaat een afschrift van het memorandum. Beide partijen drukken daarin hun erkentelijkheid uit voor de samenwerking en de wens die in de toekomst te versterken dankzij een strategisch partnerschap en meer structurele samenwerking.</w:t>
      </w:r>
    </w:p>
    <w:p w:rsidR="00CA271C" w:rsidRDefault="00CA271C" w:rsidP="00921186">
      <w:pPr>
        <w:pStyle w:val="StandaardSV"/>
      </w:pPr>
    </w:p>
    <w:p w:rsidR="00CA271C" w:rsidRDefault="00CA271C" w:rsidP="00921186">
      <w:pPr>
        <w:pStyle w:val="StandaardSV"/>
      </w:pPr>
    </w:p>
    <w:p w:rsidR="00CA271C" w:rsidRPr="00921186" w:rsidRDefault="00CA271C" w:rsidP="00921186">
      <w:pPr>
        <w:pStyle w:val="StandaardSV"/>
        <w:rPr>
          <w:b/>
          <w:smallCaps/>
          <w:color w:val="FF0000"/>
        </w:rPr>
      </w:pPr>
      <w:r>
        <w:rPr>
          <w:b/>
          <w:smallCaps/>
          <w:color w:val="FF0000"/>
        </w:rPr>
        <w:t>bijlage</w:t>
      </w:r>
    </w:p>
    <w:p w:rsidR="00CA271C" w:rsidRDefault="00CA271C" w:rsidP="00921186">
      <w:pPr>
        <w:pStyle w:val="StandaardSV"/>
      </w:pPr>
    </w:p>
    <w:p w:rsidR="00CA271C" w:rsidRPr="00E51A2F" w:rsidRDefault="00CA271C" w:rsidP="00921186">
      <w:pPr>
        <w:pStyle w:val="StandaardSV"/>
      </w:pPr>
      <w:r>
        <w:t>Afschrift memorandum</w:t>
      </w:r>
    </w:p>
    <w:sectPr w:rsidR="00CA271C" w:rsidRPr="00E51A2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1C" w:rsidRDefault="00CA271C">
      <w:r>
        <w:separator/>
      </w:r>
    </w:p>
  </w:endnote>
  <w:endnote w:type="continuationSeparator" w:id="0">
    <w:p w:rsidR="00CA271C" w:rsidRDefault="00CA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1C" w:rsidRDefault="00CA271C">
      <w:r>
        <w:separator/>
      </w:r>
    </w:p>
  </w:footnote>
  <w:footnote w:type="continuationSeparator" w:id="0">
    <w:p w:rsidR="00CA271C" w:rsidRDefault="00CA2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8">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5">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8">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34"/>
  </w:num>
  <w:num w:numId="3">
    <w:abstractNumId w:val="38"/>
  </w:num>
  <w:num w:numId="4">
    <w:abstractNumId w:val="32"/>
  </w:num>
  <w:num w:numId="5">
    <w:abstractNumId w:val="31"/>
  </w:num>
  <w:num w:numId="6">
    <w:abstractNumId w:val="17"/>
  </w:num>
  <w:num w:numId="7">
    <w:abstractNumId w:val="23"/>
  </w:num>
  <w:num w:numId="8">
    <w:abstractNumId w:val="10"/>
  </w:num>
  <w:num w:numId="9">
    <w:abstractNumId w:val="16"/>
  </w:num>
  <w:num w:numId="10">
    <w:abstractNumId w:val="7"/>
  </w:num>
  <w:num w:numId="11">
    <w:abstractNumId w:val="26"/>
  </w:num>
  <w:num w:numId="12">
    <w:abstractNumId w:val="20"/>
  </w:num>
  <w:num w:numId="13">
    <w:abstractNumId w:val="15"/>
  </w:num>
  <w:num w:numId="14">
    <w:abstractNumId w:val="42"/>
  </w:num>
  <w:num w:numId="15">
    <w:abstractNumId w:val="12"/>
  </w:num>
  <w:num w:numId="16">
    <w:abstractNumId w:val="30"/>
  </w:num>
  <w:num w:numId="17">
    <w:abstractNumId w:val="2"/>
  </w:num>
  <w:num w:numId="18">
    <w:abstractNumId w:val="41"/>
  </w:num>
  <w:num w:numId="19">
    <w:abstractNumId w:val="35"/>
  </w:num>
  <w:num w:numId="20">
    <w:abstractNumId w:val="39"/>
  </w:num>
  <w:num w:numId="21">
    <w:abstractNumId w:val="6"/>
  </w:num>
  <w:num w:numId="22">
    <w:abstractNumId w:val="5"/>
  </w:num>
  <w:num w:numId="23">
    <w:abstractNumId w:val="11"/>
  </w:num>
  <w:num w:numId="24">
    <w:abstractNumId w:val="21"/>
  </w:num>
  <w:num w:numId="25">
    <w:abstractNumId w:val="37"/>
  </w:num>
  <w:num w:numId="26">
    <w:abstractNumId w:val="0"/>
  </w:num>
  <w:num w:numId="27">
    <w:abstractNumId w:val="3"/>
  </w:num>
  <w:num w:numId="28">
    <w:abstractNumId w:val="8"/>
  </w:num>
  <w:num w:numId="29">
    <w:abstractNumId w:val="9"/>
  </w:num>
  <w:num w:numId="30">
    <w:abstractNumId w:val="24"/>
  </w:num>
  <w:num w:numId="31">
    <w:abstractNumId w:val="19"/>
  </w:num>
  <w:num w:numId="32">
    <w:abstractNumId w:val="40"/>
  </w:num>
  <w:num w:numId="33">
    <w:abstractNumId w:val="14"/>
  </w:num>
  <w:num w:numId="34">
    <w:abstractNumId w:val="29"/>
  </w:num>
  <w:num w:numId="35">
    <w:abstractNumId w:val="28"/>
  </w:num>
  <w:num w:numId="36">
    <w:abstractNumId w:val="25"/>
  </w:num>
  <w:num w:numId="37">
    <w:abstractNumId w:val="13"/>
  </w:num>
  <w:num w:numId="38">
    <w:abstractNumId w:val="1"/>
  </w:num>
  <w:num w:numId="39">
    <w:abstractNumId w:val="36"/>
  </w:num>
  <w:num w:numId="40">
    <w:abstractNumId w:val="18"/>
  </w:num>
  <w:num w:numId="41">
    <w:abstractNumId w:val="33"/>
  </w:num>
  <w:num w:numId="42">
    <w:abstractNumId w:val="22"/>
  </w:num>
  <w:num w:numId="43">
    <w:abstractNumId w:val="4"/>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6095"/>
    <w:rsid w:val="000526E0"/>
    <w:rsid w:val="00064BF6"/>
    <w:rsid w:val="00066FD0"/>
    <w:rsid w:val="00072C16"/>
    <w:rsid w:val="00073569"/>
    <w:rsid w:val="00074DF9"/>
    <w:rsid w:val="000976E9"/>
    <w:rsid w:val="000A579D"/>
    <w:rsid w:val="000C4E8C"/>
    <w:rsid w:val="000C7BAE"/>
    <w:rsid w:val="000E2A2E"/>
    <w:rsid w:val="000F0ED4"/>
    <w:rsid w:val="000F176C"/>
    <w:rsid w:val="000F3532"/>
    <w:rsid w:val="00107AD3"/>
    <w:rsid w:val="00121759"/>
    <w:rsid w:val="001239CF"/>
    <w:rsid w:val="0012633F"/>
    <w:rsid w:val="001317C2"/>
    <w:rsid w:val="0014090E"/>
    <w:rsid w:val="0014199E"/>
    <w:rsid w:val="00165934"/>
    <w:rsid w:val="0018318D"/>
    <w:rsid w:val="0019567F"/>
    <w:rsid w:val="001B61ED"/>
    <w:rsid w:val="001C55D2"/>
    <w:rsid w:val="001E5A78"/>
    <w:rsid w:val="001E63BB"/>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04569"/>
    <w:rsid w:val="00315001"/>
    <w:rsid w:val="00326A58"/>
    <w:rsid w:val="00333C39"/>
    <w:rsid w:val="00342BC6"/>
    <w:rsid w:val="003461DE"/>
    <w:rsid w:val="00366B1F"/>
    <w:rsid w:val="003711EC"/>
    <w:rsid w:val="00373BEA"/>
    <w:rsid w:val="00391972"/>
    <w:rsid w:val="003B5469"/>
    <w:rsid w:val="003C3ED2"/>
    <w:rsid w:val="003C6A43"/>
    <w:rsid w:val="003E0094"/>
    <w:rsid w:val="003F709F"/>
    <w:rsid w:val="00406670"/>
    <w:rsid w:val="00406A4D"/>
    <w:rsid w:val="0041026D"/>
    <w:rsid w:val="00424502"/>
    <w:rsid w:val="00461E41"/>
    <w:rsid w:val="004638E2"/>
    <w:rsid w:val="00485A09"/>
    <w:rsid w:val="0048775A"/>
    <w:rsid w:val="004A4E21"/>
    <w:rsid w:val="004B2E5B"/>
    <w:rsid w:val="004B37F2"/>
    <w:rsid w:val="004E2354"/>
    <w:rsid w:val="004E4FB9"/>
    <w:rsid w:val="004F4267"/>
    <w:rsid w:val="00502BAE"/>
    <w:rsid w:val="005067EE"/>
    <w:rsid w:val="005159FE"/>
    <w:rsid w:val="005201E4"/>
    <w:rsid w:val="00527E0E"/>
    <w:rsid w:val="00531979"/>
    <w:rsid w:val="00535B85"/>
    <w:rsid w:val="005458BE"/>
    <w:rsid w:val="0054596F"/>
    <w:rsid w:val="00546D31"/>
    <w:rsid w:val="00554567"/>
    <w:rsid w:val="005545AB"/>
    <w:rsid w:val="00555106"/>
    <w:rsid w:val="00555E7F"/>
    <w:rsid w:val="0055613B"/>
    <w:rsid w:val="00560C76"/>
    <w:rsid w:val="00561763"/>
    <w:rsid w:val="00563654"/>
    <w:rsid w:val="005B1C7E"/>
    <w:rsid w:val="005C0D43"/>
    <w:rsid w:val="005C3C76"/>
    <w:rsid w:val="005C7A92"/>
    <w:rsid w:val="005C7BDD"/>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42D4F"/>
    <w:rsid w:val="00773138"/>
    <w:rsid w:val="00775CF3"/>
    <w:rsid w:val="00793D26"/>
    <w:rsid w:val="007C2C73"/>
    <w:rsid w:val="007C3014"/>
    <w:rsid w:val="007D29F6"/>
    <w:rsid w:val="007D3002"/>
    <w:rsid w:val="007D4E00"/>
    <w:rsid w:val="007E16C6"/>
    <w:rsid w:val="007E2563"/>
    <w:rsid w:val="007F5BC8"/>
    <w:rsid w:val="0080548B"/>
    <w:rsid w:val="00825753"/>
    <w:rsid w:val="008265B2"/>
    <w:rsid w:val="008346AE"/>
    <w:rsid w:val="0085340E"/>
    <w:rsid w:val="00864E11"/>
    <w:rsid w:val="0088458A"/>
    <w:rsid w:val="00894185"/>
    <w:rsid w:val="008A34EC"/>
    <w:rsid w:val="008A713D"/>
    <w:rsid w:val="008D5DB4"/>
    <w:rsid w:val="008E7E19"/>
    <w:rsid w:val="008F64C4"/>
    <w:rsid w:val="008F7F6B"/>
    <w:rsid w:val="009043A2"/>
    <w:rsid w:val="009079A6"/>
    <w:rsid w:val="00911248"/>
    <w:rsid w:val="009149C7"/>
    <w:rsid w:val="00916C5E"/>
    <w:rsid w:val="00921186"/>
    <w:rsid w:val="00925F2F"/>
    <w:rsid w:val="00932A34"/>
    <w:rsid w:val="0093344F"/>
    <w:rsid w:val="009347E0"/>
    <w:rsid w:val="00936565"/>
    <w:rsid w:val="009953C6"/>
    <w:rsid w:val="009A2FDC"/>
    <w:rsid w:val="009B3E6F"/>
    <w:rsid w:val="009B6A44"/>
    <w:rsid w:val="009C439D"/>
    <w:rsid w:val="009C7A54"/>
    <w:rsid w:val="009D7043"/>
    <w:rsid w:val="009D7369"/>
    <w:rsid w:val="00A07AE6"/>
    <w:rsid w:val="00A135C1"/>
    <w:rsid w:val="00A27E88"/>
    <w:rsid w:val="00A361CF"/>
    <w:rsid w:val="00A41BCA"/>
    <w:rsid w:val="00A470F3"/>
    <w:rsid w:val="00A479FD"/>
    <w:rsid w:val="00A76A4C"/>
    <w:rsid w:val="00A807D6"/>
    <w:rsid w:val="00A91BB3"/>
    <w:rsid w:val="00AC484C"/>
    <w:rsid w:val="00AD477F"/>
    <w:rsid w:val="00AD6538"/>
    <w:rsid w:val="00AD7A5B"/>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E2C24"/>
    <w:rsid w:val="00BE425A"/>
    <w:rsid w:val="00BE6454"/>
    <w:rsid w:val="00BE7B34"/>
    <w:rsid w:val="00BF1F16"/>
    <w:rsid w:val="00C02222"/>
    <w:rsid w:val="00C02A91"/>
    <w:rsid w:val="00C1095C"/>
    <w:rsid w:val="00C12807"/>
    <w:rsid w:val="00C24155"/>
    <w:rsid w:val="00C30866"/>
    <w:rsid w:val="00C40677"/>
    <w:rsid w:val="00C535FE"/>
    <w:rsid w:val="00C55B7E"/>
    <w:rsid w:val="00C65734"/>
    <w:rsid w:val="00C67261"/>
    <w:rsid w:val="00C712A2"/>
    <w:rsid w:val="00C9473C"/>
    <w:rsid w:val="00C964B9"/>
    <w:rsid w:val="00C96BD8"/>
    <w:rsid w:val="00CA271C"/>
    <w:rsid w:val="00CA594C"/>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4121"/>
    <w:rsid w:val="00DF4E20"/>
    <w:rsid w:val="00DF7000"/>
    <w:rsid w:val="00DF775C"/>
    <w:rsid w:val="00E12C7C"/>
    <w:rsid w:val="00E305F4"/>
    <w:rsid w:val="00E31F4D"/>
    <w:rsid w:val="00E32F42"/>
    <w:rsid w:val="00E46293"/>
    <w:rsid w:val="00E51A2F"/>
    <w:rsid w:val="00E55200"/>
    <w:rsid w:val="00E65401"/>
    <w:rsid w:val="00E7043B"/>
    <w:rsid w:val="00E707E2"/>
    <w:rsid w:val="00E816ED"/>
    <w:rsid w:val="00EA2585"/>
    <w:rsid w:val="00EA2DF1"/>
    <w:rsid w:val="00EA42BE"/>
    <w:rsid w:val="00EB3CF5"/>
    <w:rsid w:val="00EC14D0"/>
    <w:rsid w:val="00EE793B"/>
    <w:rsid w:val="00EF5E92"/>
    <w:rsid w:val="00F23443"/>
    <w:rsid w:val="00F24D7F"/>
    <w:rsid w:val="00F257E9"/>
    <w:rsid w:val="00F40A31"/>
    <w:rsid w:val="00F410BE"/>
    <w:rsid w:val="00F43CFD"/>
    <w:rsid w:val="00F5760D"/>
    <w:rsid w:val="00F8193A"/>
    <w:rsid w:val="00F90996"/>
    <w:rsid w:val="00FA29D6"/>
    <w:rsid w:val="00FA3510"/>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30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A230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A230A"/>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A230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A230A"/>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EA230A"/>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EA230A"/>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s>
</file>

<file path=word/webSettings.xml><?xml version="1.0" encoding="utf-8"?>
<w:webSettings xmlns:r="http://schemas.openxmlformats.org/officeDocument/2006/relationships" xmlns:w="http://schemas.openxmlformats.org/wordprocessingml/2006/main">
  <w:divs>
    <w:div w:id="1771509152">
      <w:marLeft w:val="0"/>
      <w:marRight w:val="0"/>
      <w:marTop w:val="0"/>
      <w:marBottom w:val="0"/>
      <w:divBdr>
        <w:top w:val="none" w:sz="0" w:space="0" w:color="auto"/>
        <w:left w:val="none" w:sz="0" w:space="0" w:color="auto"/>
        <w:bottom w:val="none" w:sz="0" w:space="0" w:color="auto"/>
        <w:right w:val="none" w:sz="0" w:space="0" w:color="auto"/>
      </w:divBdr>
    </w:div>
    <w:div w:id="1771509153">
      <w:marLeft w:val="0"/>
      <w:marRight w:val="0"/>
      <w:marTop w:val="0"/>
      <w:marBottom w:val="0"/>
      <w:divBdr>
        <w:top w:val="none" w:sz="0" w:space="0" w:color="auto"/>
        <w:left w:val="none" w:sz="0" w:space="0" w:color="auto"/>
        <w:bottom w:val="none" w:sz="0" w:space="0" w:color="auto"/>
        <w:right w:val="none" w:sz="0" w:space="0" w:color="auto"/>
      </w:divBdr>
    </w:div>
    <w:div w:id="1771509154">
      <w:marLeft w:val="0"/>
      <w:marRight w:val="0"/>
      <w:marTop w:val="0"/>
      <w:marBottom w:val="0"/>
      <w:divBdr>
        <w:top w:val="none" w:sz="0" w:space="0" w:color="auto"/>
        <w:left w:val="none" w:sz="0" w:space="0" w:color="auto"/>
        <w:bottom w:val="none" w:sz="0" w:space="0" w:color="auto"/>
        <w:right w:val="none" w:sz="0" w:space="0" w:color="auto"/>
      </w:divBdr>
    </w:div>
    <w:div w:id="1771509156">
      <w:marLeft w:val="0"/>
      <w:marRight w:val="0"/>
      <w:marTop w:val="0"/>
      <w:marBottom w:val="0"/>
      <w:divBdr>
        <w:top w:val="none" w:sz="0" w:space="0" w:color="auto"/>
        <w:left w:val="none" w:sz="0" w:space="0" w:color="auto"/>
        <w:bottom w:val="none" w:sz="0" w:space="0" w:color="auto"/>
        <w:right w:val="none" w:sz="0" w:space="0" w:color="auto"/>
      </w:divBdr>
    </w:div>
    <w:div w:id="1771509157">
      <w:marLeft w:val="0"/>
      <w:marRight w:val="0"/>
      <w:marTop w:val="0"/>
      <w:marBottom w:val="0"/>
      <w:divBdr>
        <w:top w:val="none" w:sz="0" w:space="0" w:color="auto"/>
        <w:left w:val="none" w:sz="0" w:space="0" w:color="auto"/>
        <w:bottom w:val="none" w:sz="0" w:space="0" w:color="auto"/>
        <w:right w:val="none" w:sz="0" w:space="0" w:color="auto"/>
      </w:divBdr>
    </w:div>
    <w:div w:id="1771509158">
      <w:marLeft w:val="0"/>
      <w:marRight w:val="0"/>
      <w:marTop w:val="0"/>
      <w:marBottom w:val="0"/>
      <w:divBdr>
        <w:top w:val="none" w:sz="0" w:space="0" w:color="auto"/>
        <w:left w:val="none" w:sz="0" w:space="0" w:color="auto"/>
        <w:bottom w:val="none" w:sz="0" w:space="0" w:color="auto"/>
        <w:right w:val="none" w:sz="0" w:space="0" w:color="auto"/>
      </w:divBdr>
    </w:div>
    <w:div w:id="1771509159">
      <w:marLeft w:val="0"/>
      <w:marRight w:val="0"/>
      <w:marTop w:val="0"/>
      <w:marBottom w:val="0"/>
      <w:divBdr>
        <w:top w:val="none" w:sz="0" w:space="0" w:color="auto"/>
        <w:left w:val="none" w:sz="0" w:space="0" w:color="auto"/>
        <w:bottom w:val="none" w:sz="0" w:space="0" w:color="auto"/>
        <w:right w:val="none" w:sz="0" w:space="0" w:color="auto"/>
      </w:divBdr>
    </w:div>
    <w:div w:id="1771509160">
      <w:marLeft w:val="0"/>
      <w:marRight w:val="0"/>
      <w:marTop w:val="0"/>
      <w:marBottom w:val="0"/>
      <w:divBdr>
        <w:top w:val="none" w:sz="0" w:space="0" w:color="auto"/>
        <w:left w:val="none" w:sz="0" w:space="0" w:color="auto"/>
        <w:bottom w:val="none" w:sz="0" w:space="0" w:color="auto"/>
        <w:right w:val="none" w:sz="0" w:space="0" w:color="auto"/>
      </w:divBdr>
    </w:div>
    <w:div w:id="1771509161">
      <w:marLeft w:val="0"/>
      <w:marRight w:val="0"/>
      <w:marTop w:val="0"/>
      <w:marBottom w:val="0"/>
      <w:divBdr>
        <w:top w:val="none" w:sz="0" w:space="0" w:color="auto"/>
        <w:left w:val="none" w:sz="0" w:space="0" w:color="auto"/>
        <w:bottom w:val="none" w:sz="0" w:space="0" w:color="auto"/>
        <w:right w:val="none" w:sz="0" w:space="0" w:color="auto"/>
      </w:divBdr>
      <w:divsChild>
        <w:div w:id="1771509155">
          <w:marLeft w:val="0"/>
          <w:marRight w:val="0"/>
          <w:marTop w:val="0"/>
          <w:marBottom w:val="0"/>
          <w:divBdr>
            <w:top w:val="none" w:sz="0" w:space="0" w:color="auto"/>
            <w:left w:val="none" w:sz="0" w:space="0" w:color="auto"/>
            <w:bottom w:val="none" w:sz="0" w:space="0" w:color="auto"/>
            <w:right w:val="none" w:sz="0" w:space="0" w:color="auto"/>
          </w:divBdr>
        </w:div>
      </w:divsChild>
    </w:div>
    <w:div w:id="1771509162">
      <w:marLeft w:val="0"/>
      <w:marRight w:val="0"/>
      <w:marTop w:val="0"/>
      <w:marBottom w:val="0"/>
      <w:divBdr>
        <w:top w:val="none" w:sz="0" w:space="0" w:color="auto"/>
        <w:left w:val="none" w:sz="0" w:space="0" w:color="auto"/>
        <w:bottom w:val="none" w:sz="0" w:space="0" w:color="auto"/>
        <w:right w:val="none" w:sz="0" w:space="0" w:color="auto"/>
      </w:divBdr>
    </w:div>
    <w:div w:id="1771509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466</Words>
  <Characters>2566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2011-09-01T08:36:00Z</cp:lastPrinted>
  <dcterms:created xsi:type="dcterms:W3CDTF">2012-01-09T10:30:00Z</dcterms:created>
  <dcterms:modified xsi:type="dcterms:W3CDTF">2012-01-17T08:36:00Z</dcterms:modified>
</cp:coreProperties>
</file>