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31" w:rsidRPr="00607DF4" w:rsidRDefault="009A4C31" w:rsidP="00A13948">
      <w:pPr>
        <w:jc w:val="both"/>
        <w:outlineLvl w:val="0"/>
        <w:rPr>
          <w:b/>
          <w:bCs/>
          <w:smallCaps/>
          <w:sz w:val="22"/>
          <w:szCs w:val="22"/>
          <w:lang w:val="nl-BE"/>
        </w:rPr>
      </w:pPr>
      <w:r w:rsidRPr="00607DF4">
        <w:rPr>
          <w:b/>
          <w:bCs/>
          <w:smallCaps/>
          <w:sz w:val="22"/>
          <w:szCs w:val="22"/>
          <w:lang w:val="nl-BE"/>
        </w:rPr>
        <w:t xml:space="preserve">philippe muyters </w:t>
      </w:r>
    </w:p>
    <w:p w:rsidR="009A4C31" w:rsidRDefault="009A4C31" w:rsidP="00A13948">
      <w:pPr>
        <w:pBdr>
          <w:bottom w:val="single" w:sz="4" w:space="1" w:color="auto"/>
        </w:pBdr>
        <w:rPr>
          <w:smallCaps/>
          <w:sz w:val="22"/>
          <w:szCs w:val="22"/>
          <w:lang w:val="nl-BE"/>
        </w:rPr>
      </w:pPr>
      <w:r w:rsidRPr="00607DF4">
        <w:rPr>
          <w:smallCaps/>
          <w:sz w:val="22"/>
          <w:szCs w:val="22"/>
          <w:lang w:val="nl-BE"/>
        </w:rPr>
        <w:t>vlaams minister van financiën, begroting, werk, ruimtelijke ordening en sport</w:t>
      </w:r>
    </w:p>
    <w:p w:rsidR="009A4C31" w:rsidRDefault="009A4C31" w:rsidP="00A13948">
      <w:pPr>
        <w:pBdr>
          <w:bottom w:val="single" w:sz="4" w:space="1" w:color="auto"/>
        </w:pBdr>
        <w:rPr>
          <w:sz w:val="22"/>
          <w:szCs w:val="22"/>
        </w:rPr>
      </w:pPr>
    </w:p>
    <w:p w:rsidR="009A4C31" w:rsidRDefault="009A4C31">
      <w:pPr>
        <w:rPr>
          <w:sz w:val="22"/>
          <w:szCs w:val="22"/>
        </w:rPr>
      </w:pPr>
    </w:p>
    <w:p w:rsidR="009A4C31" w:rsidRPr="00753CC6" w:rsidRDefault="009A4C31">
      <w:pPr>
        <w:rPr>
          <w:b/>
          <w:smallCaps/>
          <w:sz w:val="22"/>
          <w:szCs w:val="22"/>
        </w:rPr>
      </w:pPr>
      <w:r w:rsidRPr="00753CC6">
        <w:rPr>
          <w:b/>
          <w:smallCaps/>
          <w:sz w:val="22"/>
          <w:szCs w:val="22"/>
        </w:rPr>
        <w:t>antwoord</w:t>
      </w:r>
    </w:p>
    <w:p w:rsidR="009A4C31" w:rsidRDefault="009A4C31">
      <w:pPr>
        <w:rPr>
          <w:sz w:val="22"/>
          <w:szCs w:val="22"/>
        </w:rPr>
      </w:pPr>
      <w:r>
        <w:rPr>
          <w:sz w:val="22"/>
          <w:szCs w:val="22"/>
        </w:rPr>
        <w:t xml:space="preserve">op vraag nr. </w:t>
      </w:r>
      <w:bookmarkStart w:id="0" w:name="Text1"/>
      <w:r>
        <w:rPr>
          <w:sz w:val="22"/>
          <w:szCs w:val="22"/>
        </w:rPr>
        <w:fldChar w:fldCharType="begin">
          <w:ffData>
            <w:name w:val="Text1"/>
            <w:enabled/>
            <w:calcOnExit w:val="0"/>
            <w:textInput>
              <w:default w:val="[volgnumm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155</w:t>
      </w:r>
      <w:r>
        <w:rPr>
          <w:sz w:val="22"/>
          <w:szCs w:val="22"/>
        </w:rPr>
        <w:fldChar w:fldCharType="end"/>
      </w:r>
      <w:bookmarkEnd w:id="0"/>
      <w:r>
        <w:rPr>
          <w:sz w:val="22"/>
          <w:szCs w:val="22"/>
        </w:rPr>
        <w:t xml:space="preserve"> van </w:t>
      </w:r>
      <w:bookmarkStart w:id="1" w:name="Text2"/>
      <w:r>
        <w:rPr>
          <w:sz w:val="22"/>
          <w:szCs w:val="22"/>
        </w:rPr>
        <w:fldChar w:fldCharType="begin">
          <w:ffData>
            <w:name w:val="Text2"/>
            <w:enabled/>
            <w:calcOnExit w:val="0"/>
            <w:textInput>
              <w:default w:val="[datum]"/>
            </w:textInput>
          </w:ffData>
        </w:fldChar>
      </w:r>
      <w:r>
        <w:rPr>
          <w:sz w:val="22"/>
          <w:szCs w:val="22"/>
        </w:rPr>
        <w:instrText xml:space="preserve"> FORMTEXT </w:instrText>
      </w:r>
      <w:r>
        <w:rPr>
          <w:sz w:val="22"/>
          <w:szCs w:val="22"/>
        </w:rPr>
      </w:r>
      <w:r>
        <w:rPr>
          <w:sz w:val="22"/>
          <w:szCs w:val="22"/>
        </w:rPr>
        <w:fldChar w:fldCharType="separate"/>
      </w:r>
      <w:r>
        <w:rPr>
          <w:noProof/>
          <w:sz w:val="22"/>
          <w:szCs w:val="22"/>
        </w:rPr>
        <w:t>16 november 2011</w:t>
      </w:r>
      <w:r>
        <w:rPr>
          <w:sz w:val="22"/>
          <w:szCs w:val="22"/>
        </w:rPr>
        <w:fldChar w:fldCharType="end"/>
      </w:r>
      <w:bookmarkEnd w:id="1"/>
    </w:p>
    <w:p w:rsidR="009A4C31" w:rsidRDefault="009A4C31">
      <w:pPr>
        <w:rPr>
          <w:sz w:val="22"/>
          <w:szCs w:val="22"/>
        </w:rPr>
      </w:pPr>
      <w:r>
        <w:rPr>
          <w:sz w:val="22"/>
          <w:szCs w:val="22"/>
        </w:rPr>
        <w:t xml:space="preserve">van </w:t>
      </w:r>
      <w:bookmarkStart w:id="2" w:name="Text3"/>
      <w:r>
        <w:rPr>
          <w:b/>
          <w:smallCaps/>
          <w:sz w:val="22"/>
          <w:szCs w:val="22"/>
        </w:rPr>
        <w:fldChar w:fldCharType="begin">
          <w:ffData>
            <w:name w:val="Text3"/>
            <w:enabled/>
            <w:calcOnExit w:val="0"/>
            <w:textInput>
              <w:default w:val="[naam]"/>
            </w:textInput>
          </w:ffData>
        </w:fldChar>
      </w:r>
      <w:r>
        <w:rPr>
          <w:b/>
          <w:smallCaps/>
          <w:sz w:val="22"/>
          <w:szCs w:val="22"/>
        </w:rPr>
        <w:instrText xml:space="preserve"> FORMTEXT </w:instrText>
      </w:r>
      <w:r>
        <w:rPr>
          <w:b/>
          <w:smallCaps/>
          <w:sz w:val="22"/>
          <w:szCs w:val="22"/>
        </w:rPr>
      </w:r>
      <w:r>
        <w:rPr>
          <w:b/>
          <w:smallCaps/>
          <w:sz w:val="22"/>
          <w:szCs w:val="22"/>
        </w:rPr>
        <w:fldChar w:fldCharType="separate"/>
      </w:r>
      <w:r>
        <w:rPr>
          <w:b/>
          <w:smallCaps/>
          <w:noProof/>
          <w:sz w:val="22"/>
          <w:szCs w:val="22"/>
        </w:rPr>
        <w:t>koen van den heuvel</w:t>
      </w:r>
      <w:r>
        <w:rPr>
          <w:b/>
          <w:smallCaps/>
          <w:sz w:val="22"/>
          <w:szCs w:val="22"/>
        </w:rPr>
        <w:fldChar w:fldCharType="end"/>
      </w:r>
      <w:bookmarkStart w:id="3" w:name="_GoBack"/>
      <w:bookmarkEnd w:id="2"/>
      <w:bookmarkEnd w:id="3"/>
    </w:p>
    <w:p w:rsidR="009A4C31" w:rsidRDefault="009A4C31" w:rsidP="00753CC6">
      <w:pPr>
        <w:pBdr>
          <w:bottom w:val="single" w:sz="4" w:space="1" w:color="auto"/>
        </w:pBdr>
        <w:rPr>
          <w:sz w:val="22"/>
          <w:szCs w:val="22"/>
        </w:rPr>
      </w:pPr>
    </w:p>
    <w:p w:rsidR="009A4C31" w:rsidRDefault="009A4C31">
      <w:pPr>
        <w:rPr>
          <w:sz w:val="22"/>
          <w:szCs w:val="22"/>
        </w:rPr>
        <w:sectPr w:rsidR="009A4C31">
          <w:pgSz w:w="11906" w:h="16838"/>
          <w:pgMar w:top="1417" w:right="1417" w:bottom="1417" w:left="1417" w:header="708" w:footer="708" w:gutter="0"/>
          <w:cols w:space="708"/>
          <w:docGrid w:linePitch="360"/>
        </w:sectPr>
      </w:pPr>
    </w:p>
    <w:p w:rsidR="009A4C31" w:rsidRDefault="009A4C31">
      <w:pPr>
        <w:rPr>
          <w:sz w:val="22"/>
          <w:szCs w:val="22"/>
        </w:rPr>
      </w:pPr>
    </w:p>
    <w:p w:rsidR="009A4C31" w:rsidRDefault="009A4C31">
      <w:pPr>
        <w:rPr>
          <w:sz w:val="22"/>
          <w:szCs w:val="22"/>
        </w:rPr>
      </w:pPr>
    </w:p>
    <w:p w:rsidR="009A4C31" w:rsidRDefault="009A4C31" w:rsidP="004A1C22">
      <w:pPr>
        <w:numPr>
          <w:ilvl w:val="0"/>
          <w:numId w:val="10"/>
        </w:numPr>
        <w:rPr>
          <w:sz w:val="22"/>
          <w:szCs w:val="22"/>
        </w:rPr>
      </w:pPr>
      <w:r>
        <w:rPr>
          <w:sz w:val="22"/>
          <w:szCs w:val="22"/>
        </w:rPr>
        <w:t>a)</w:t>
      </w:r>
      <w:r>
        <w:rPr>
          <w:sz w:val="22"/>
          <w:szCs w:val="22"/>
        </w:rPr>
        <w:tab/>
        <w:t>Aantal aangevraagde premies:</w:t>
      </w:r>
    </w:p>
    <w:tbl>
      <w:tblPr>
        <w:tblW w:w="3700" w:type="dxa"/>
        <w:tblInd w:w="430" w:type="dxa"/>
        <w:tblCellMar>
          <w:left w:w="70" w:type="dxa"/>
          <w:right w:w="70" w:type="dxa"/>
        </w:tblCellMar>
        <w:tblLook w:val="0000"/>
      </w:tblPr>
      <w:tblGrid>
        <w:gridCol w:w="1780"/>
        <w:gridCol w:w="960"/>
        <w:gridCol w:w="960"/>
      </w:tblGrid>
      <w:tr w:rsidR="009A4C31" w:rsidTr="008C4C20">
        <w:trPr>
          <w:trHeight w:val="270"/>
        </w:trPr>
        <w:tc>
          <w:tcPr>
            <w:tcW w:w="1780" w:type="dxa"/>
            <w:tcBorders>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2010</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2011</w:t>
            </w:r>
          </w:p>
        </w:tc>
      </w:tr>
      <w:tr w:rsidR="009A4C31" w:rsidTr="008C4C20">
        <w:trPr>
          <w:trHeight w:val="255"/>
        </w:trPr>
        <w:tc>
          <w:tcPr>
            <w:tcW w:w="1780" w:type="dxa"/>
            <w:tcBorders>
              <w:top w:val="single" w:sz="4" w:space="0" w:color="auto"/>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960" w:type="dxa"/>
            <w:tcBorders>
              <w:top w:val="single" w:sz="4" w:space="0" w:color="auto"/>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339</w:t>
            </w:r>
          </w:p>
        </w:tc>
        <w:tc>
          <w:tcPr>
            <w:tcW w:w="960" w:type="dxa"/>
            <w:tcBorders>
              <w:top w:val="single" w:sz="4" w:space="0" w:color="auto"/>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322</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379</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344</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512</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469</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425</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353</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471</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431</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495</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289</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377</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313</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370</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325</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525</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420</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316</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365</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393</w:t>
            </w:r>
          </w:p>
        </w:tc>
        <w:tc>
          <w:tcPr>
            <w:tcW w:w="960" w:type="dxa"/>
            <w:tcBorders>
              <w:top w:val="nil"/>
              <w:left w:val="nil"/>
              <w:bottom w:val="nil"/>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B85575">
        <w:trPr>
          <w:trHeight w:val="270"/>
        </w:trPr>
        <w:tc>
          <w:tcPr>
            <w:tcW w:w="1780" w:type="dxa"/>
            <w:tcBorders>
              <w:top w:val="nil"/>
              <w:left w:val="single" w:sz="8" w:space="0" w:color="auto"/>
              <w:bottom w:val="single" w:sz="8"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960" w:type="dxa"/>
            <w:tcBorders>
              <w:top w:val="nil"/>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310</w:t>
            </w:r>
          </w:p>
        </w:tc>
        <w:tc>
          <w:tcPr>
            <w:tcW w:w="960" w:type="dxa"/>
            <w:tcBorders>
              <w:top w:val="nil"/>
              <w:left w:val="nil"/>
              <w:bottom w:val="single" w:sz="8"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B85575">
        <w:trPr>
          <w:trHeight w:val="270"/>
        </w:trPr>
        <w:tc>
          <w:tcPr>
            <w:tcW w:w="1780" w:type="dxa"/>
            <w:tcBorders>
              <w:top w:val="nil"/>
              <w:left w:val="single" w:sz="8" w:space="0" w:color="auto"/>
              <w:bottom w:val="single" w:sz="8"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4912</w:t>
            </w:r>
          </w:p>
        </w:tc>
        <w:tc>
          <w:tcPr>
            <w:tcW w:w="960" w:type="dxa"/>
            <w:tcBorders>
              <w:top w:val="nil"/>
              <w:left w:val="nil"/>
              <w:bottom w:val="single" w:sz="8"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3631</w:t>
            </w:r>
          </w:p>
        </w:tc>
      </w:tr>
    </w:tbl>
    <w:p w:rsidR="009A4C31" w:rsidRDefault="009A4C31" w:rsidP="00B85575">
      <w:pPr>
        <w:ind w:left="180"/>
        <w:rPr>
          <w:sz w:val="22"/>
          <w:szCs w:val="22"/>
        </w:rPr>
      </w:pPr>
    </w:p>
    <w:p w:rsidR="009A4C31" w:rsidRDefault="009A4C31" w:rsidP="004A1C22">
      <w:pPr>
        <w:ind w:left="720" w:hanging="360"/>
        <w:rPr>
          <w:sz w:val="22"/>
          <w:szCs w:val="22"/>
        </w:rPr>
      </w:pPr>
      <w:r>
        <w:rPr>
          <w:sz w:val="22"/>
          <w:szCs w:val="22"/>
        </w:rPr>
        <w:t>b)</w:t>
      </w:r>
      <w:r>
        <w:rPr>
          <w:sz w:val="22"/>
          <w:szCs w:val="22"/>
        </w:rPr>
        <w:tab/>
        <w:t>Aantal toegekende premies:</w:t>
      </w:r>
    </w:p>
    <w:tbl>
      <w:tblPr>
        <w:tblW w:w="3700" w:type="dxa"/>
        <w:tblInd w:w="430" w:type="dxa"/>
        <w:tblCellMar>
          <w:left w:w="70" w:type="dxa"/>
          <w:right w:w="70" w:type="dxa"/>
        </w:tblCellMar>
        <w:tblLook w:val="0000"/>
      </w:tblPr>
      <w:tblGrid>
        <w:gridCol w:w="1780"/>
        <w:gridCol w:w="960"/>
        <w:gridCol w:w="960"/>
      </w:tblGrid>
      <w:tr w:rsidR="009A4C31" w:rsidTr="00617407">
        <w:trPr>
          <w:trHeight w:val="270"/>
        </w:trPr>
        <w:tc>
          <w:tcPr>
            <w:tcW w:w="1780" w:type="dxa"/>
            <w:tcBorders>
              <w:bottom w:val="single" w:sz="8"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single" w:sz="8"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2010</w:t>
            </w:r>
          </w:p>
        </w:tc>
        <w:tc>
          <w:tcPr>
            <w:tcW w:w="960" w:type="dxa"/>
            <w:tcBorders>
              <w:top w:val="single" w:sz="8" w:space="0" w:color="auto"/>
              <w:left w:val="nil"/>
              <w:bottom w:val="single" w:sz="8"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2011</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263</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206</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294</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257</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379</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302</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338</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239</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366</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281</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384</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209</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277</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226</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284</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206</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361</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303</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238</w:t>
            </w:r>
          </w:p>
        </w:tc>
        <w:tc>
          <w:tcPr>
            <w:tcW w:w="960" w:type="dxa"/>
            <w:tcBorders>
              <w:top w:val="nil"/>
              <w:left w:val="nil"/>
              <w:bottom w:val="nil"/>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323</w:t>
            </w:r>
          </w:p>
        </w:tc>
      </w:tr>
      <w:tr w:rsidR="009A4C31" w:rsidTr="00B85575">
        <w:trPr>
          <w:trHeight w:val="255"/>
        </w:trPr>
        <w:tc>
          <w:tcPr>
            <w:tcW w:w="1780" w:type="dxa"/>
            <w:tcBorders>
              <w:top w:val="nil"/>
              <w:left w:val="single" w:sz="8" w:space="0" w:color="auto"/>
              <w:bottom w:val="nil"/>
              <w:right w:val="nil"/>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960" w:type="dxa"/>
            <w:tcBorders>
              <w:top w:val="nil"/>
              <w:left w:val="single" w:sz="4" w:space="0" w:color="auto"/>
              <w:bottom w:val="nil"/>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266</w:t>
            </w:r>
          </w:p>
        </w:tc>
        <w:tc>
          <w:tcPr>
            <w:tcW w:w="960" w:type="dxa"/>
            <w:tcBorders>
              <w:top w:val="nil"/>
              <w:left w:val="nil"/>
              <w:bottom w:val="nil"/>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B85575">
        <w:trPr>
          <w:trHeight w:val="270"/>
        </w:trPr>
        <w:tc>
          <w:tcPr>
            <w:tcW w:w="1780" w:type="dxa"/>
            <w:tcBorders>
              <w:top w:val="nil"/>
              <w:left w:val="single" w:sz="8" w:space="0" w:color="auto"/>
              <w:bottom w:val="single" w:sz="8"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960" w:type="dxa"/>
            <w:tcBorders>
              <w:top w:val="nil"/>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206</w:t>
            </w:r>
          </w:p>
        </w:tc>
        <w:tc>
          <w:tcPr>
            <w:tcW w:w="960" w:type="dxa"/>
            <w:tcBorders>
              <w:top w:val="nil"/>
              <w:left w:val="nil"/>
              <w:bottom w:val="single" w:sz="8"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B85575">
        <w:trPr>
          <w:trHeight w:val="270"/>
        </w:trPr>
        <w:tc>
          <w:tcPr>
            <w:tcW w:w="1780" w:type="dxa"/>
            <w:tcBorders>
              <w:top w:val="nil"/>
              <w:left w:val="single" w:sz="8" w:space="0" w:color="auto"/>
              <w:bottom w:val="single" w:sz="8"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3656</w:t>
            </w:r>
          </w:p>
        </w:tc>
        <w:tc>
          <w:tcPr>
            <w:tcW w:w="960" w:type="dxa"/>
            <w:tcBorders>
              <w:top w:val="nil"/>
              <w:left w:val="nil"/>
              <w:bottom w:val="single" w:sz="8"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2552</w:t>
            </w:r>
          </w:p>
        </w:tc>
      </w:tr>
    </w:tbl>
    <w:p w:rsidR="009A4C31" w:rsidRDefault="009A4C31" w:rsidP="00B85575">
      <w:pPr>
        <w:ind w:firstLine="360"/>
        <w:rPr>
          <w:sz w:val="22"/>
          <w:szCs w:val="22"/>
        </w:rPr>
      </w:pPr>
    </w:p>
    <w:p w:rsidR="009A4C31" w:rsidRDefault="009A4C31" w:rsidP="004A1C22">
      <w:pPr>
        <w:ind w:left="720"/>
        <w:rPr>
          <w:sz w:val="22"/>
          <w:szCs w:val="22"/>
        </w:rPr>
      </w:pPr>
      <w:r>
        <w:rPr>
          <w:sz w:val="22"/>
          <w:szCs w:val="22"/>
        </w:rPr>
        <w:t>Naar geslacht:</w:t>
      </w:r>
    </w:p>
    <w:tbl>
      <w:tblPr>
        <w:tblW w:w="5620" w:type="dxa"/>
        <w:tblInd w:w="430" w:type="dxa"/>
        <w:tblCellMar>
          <w:left w:w="70" w:type="dxa"/>
          <w:right w:w="70" w:type="dxa"/>
        </w:tblCellMar>
        <w:tblLook w:val="0000"/>
      </w:tblPr>
      <w:tblGrid>
        <w:gridCol w:w="1780"/>
        <w:gridCol w:w="960"/>
        <w:gridCol w:w="960"/>
        <w:gridCol w:w="960"/>
        <w:gridCol w:w="960"/>
      </w:tblGrid>
      <w:tr w:rsidR="009A4C31" w:rsidTr="00617407">
        <w:trPr>
          <w:trHeight w:val="255"/>
        </w:trPr>
        <w:tc>
          <w:tcPr>
            <w:tcW w:w="1780" w:type="dxa"/>
            <w:tcBorders>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MANNEN</w:t>
            </w:r>
          </w:p>
        </w:tc>
        <w:tc>
          <w:tcPr>
            <w:tcW w:w="1920" w:type="dxa"/>
            <w:gridSpan w:val="2"/>
            <w:tcBorders>
              <w:top w:val="single" w:sz="4" w:space="0" w:color="auto"/>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VROUWEN</w:t>
            </w:r>
          </w:p>
        </w:tc>
      </w:tr>
      <w:tr w:rsidR="009A4C31" w:rsidTr="00D75651">
        <w:trPr>
          <w:trHeight w:val="255"/>
        </w:trPr>
        <w:tc>
          <w:tcPr>
            <w:tcW w:w="1780" w:type="dxa"/>
            <w:tcBorders>
              <w:top w:val="nil"/>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2010</w:t>
            </w:r>
          </w:p>
        </w:tc>
        <w:tc>
          <w:tcPr>
            <w:tcW w:w="960" w:type="dxa"/>
            <w:tcBorders>
              <w:top w:val="nil"/>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2011</w:t>
            </w:r>
          </w:p>
        </w:tc>
        <w:tc>
          <w:tcPr>
            <w:tcW w:w="960" w:type="dxa"/>
            <w:tcBorders>
              <w:top w:val="nil"/>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2010</w:t>
            </w:r>
          </w:p>
        </w:tc>
        <w:tc>
          <w:tcPr>
            <w:tcW w:w="960" w:type="dxa"/>
            <w:tcBorders>
              <w:top w:val="nil"/>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2011</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179</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157</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84</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204</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189</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90</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68</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264</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228</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115</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74</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232</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186</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106</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53</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238</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203</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128</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78</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268</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162</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116</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180</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154</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97</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72</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196</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144</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88</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241</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208</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120</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95</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164</w:t>
            </w:r>
          </w:p>
        </w:tc>
        <w:tc>
          <w:tcPr>
            <w:tcW w:w="960" w:type="dxa"/>
            <w:tcBorders>
              <w:top w:val="single" w:sz="4" w:space="0" w:color="auto"/>
              <w:left w:val="nil"/>
              <w:bottom w:val="single" w:sz="4" w:space="0" w:color="auto"/>
              <w:right w:val="nil"/>
            </w:tcBorders>
            <w:noWrap/>
            <w:vAlign w:val="bottom"/>
          </w:tcPr>
          <w:p w:rsidR="009A4C31" w:rsidRDefault="009A4C31">
            <w:pPr>
              <w:jc w:val="right"/>
              <w:rPr>
                <w:rFonts w:ascii="Arial" w:hAnsi="Arial" w:cs="Arial"/>
                <w:sz w:val="20"/>
                <w:szCs w:val="20"/>
              </w:rPr>
            </w:pPr>
            <w:r>
              <w:rPr>
                <w:rFonts w:ascii="Arial" w:hAnsi="Arial" w:cs="Arial"/>
                <w:sz w:val="20"/>
                <w:szCs w:val="20"/>
              </w:rPr>
              <w:t>221</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74</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102</w:t>
            </w:r>
          </w:p>
        </w:tc>
      </w:tr>
      <w:tr w:rsidR="009A4C31" w:rsidTr="00D75651">
        <w:trPr>
          <w:trHeight w:val="255"/>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185</w:t>
            </w:r>
          </w:p>
        </w:tc>
        <w:tc>
          <w:tcPr>
            <w:tcW w:w="960" w:type="dxa"/>
            <w:tcBorders>
              <w:top w:val="single" w:sz="4" w:space="0" w:color="auto"/>
              <w:left w:val="nil"/>
              <w:bottom w:val="single" w:sz="4" w:space="0" w:color="auto"/>
              <w:right w:val="nil"/>
            </w:tcBorders>
            <w:noWrap/>
            <w:vAlign w:val="bottom"/>
          </w:tcPr>
          <w:p w:rsidR="009A4C31" w:rsidRDefault="009A4C31">
            <w:pP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81</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75651">
        <w:trPr>
          <w:trHeight w:val="270"/>
        </w:trPr>
        <w:tc>
          <w:tcPr>
            <w:tcW w:w="1780" w:type="dxa"/>
            <w:tcBorders>
              <w:top w:val="single" w:sz="4" w:space="0" w:color="auto"/>
              <w:left w:val="single" w:sz="4" w:space="0" w:color="auto"/>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149</w:t>
            </w:r>
          </w:p>
        </w:tc>
        <w:tc>
          <w:tcPr>
            <w:tcW w:w="960" w:type="dxa"/>
            <w:tcBorders>
              <w:top w:val="single" w:sz="4" w:space="0" w:color="auto"/>
              <w:left w:val="nil"/>
              <w:bottom w:val="single" w:sz="4" w:space="0" w:color="auto"/>
              <w:right w:val="nil"/>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57</w:t>
            </w:r>
          </w:p>
        </w:tc>
        <w:tc>
          <w:tcPr>
            <w:tcW w:w="960"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75651">
        <w:trPr>
          <w:trHeight w:val="270"/>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TOTAAL</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2500</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1852</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1156</w:t>
            </w:r>
          </w:p>
        </w:tc>
        <w:tc>
          <w:tcPr>
            <w:tcW w:w="96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700</w:t>
            </w:r>
          </w:p>
        </w:tc>
      </w:tr>
    </w:tbl>
    <w:p w:rsidR="009A4C31" w:rsidRDefault="009A4C31" w:rsidP="00B85575">
      <w:pPr>
        <w:ind w:firstLine="360"/>
        <w:rPr>
          <w:sz w:val="22"/>
          <w:szCs w:val="22"/>
        </w:rPr>
      </w:pPr>
    </w:p>
    <w:p w:rsidR="009A4C31" w:rsidRDefault="009A4C31" w:rsidP="004A1C22">
      <w:pPr>
        <w:ind w:left="720"/>
        <w:rPr>
          <w:sz w:val="22"/>
          <w:szCs w:val="22"/>
        </w:rPr>
      </w:pPr>
      <w:r>
        <w:rPr>
          <w:sz w:val="22"/>
          <w:szCs w:val="22"/>
        </w:rPr>
        <w:t>Naar studieniveau:</w:t>
      </w:r>
    </w:p>
    <w:tbl>
      <w:tblPr>
        <w:tblW w:w="7540" w:type="dxa"/>
        <w:tblInd w:w="430" w:type="dxa"/>
        <w:tblCellMar>
          <w:left w:w="70" w:type="dxa"/>
          <w:right w:w="70" w:type="dxa"/>
        </w:tblCellMar>
        <w:tblLook w:val="0000"/>
      </w:tblPr>
      <w:tblGrid>
        <w:gridCol w:w="1780"/>
        <w:gridCol w:w="913"/>
        <w:gridCol w:w="1165"/>
        <w:gridCol w:w="802"/>
        <w:gridCol w:w="913"/>
        <w:gridCol w:w="1165"/>
        <w:gridCol w:w="802"/>
      </w:tblGrid>
      <w:tr w:rsidR="009A4C31" w:rsidTr="00617407">
        <w:trPr>
          <w:trHeight w:val="255"/>
        </w:trPr>
        <w:tc>
          <w:tcPr>
            <w:tcW w:w="1780" w:type="dxa"/>
            <w:tcBorders>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2880" w:type="dxa"/>
            <w:gridSpan w:val="3"/>
            <w:tcBorders>
              <w:top w:val="single" w:sz="4" w:space="0" w:color="auto"/>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2010</w:t>
            </w:r>
          </w:p>
        </w:tc>
        <w:tc>
          <w:tcPr>
            <w:tcW w:w="2880" w:type="dxa"/>
            <w:gridSpan w:val="3"/>
            <w:tcBorders>
              <w:top w:val="single" w:sz="4" w:space="0" w:color="auto"/>
              <w:left w:val="nil"/>
              <w:bottom w:val="single" w:sz="4" w:space="0" w:color="auto"/>
              <w:right w:val="single" w:sz="4" w:space="0" w:color="auto"/>
            </w:tcBorders>
            <w:noWrap/>
            <w:vAlign w:val="bottom"/>
          </w:tcPr>
          <w:p w:rsidR="009A4C31" w:rsidRDefault="009A4C31">
            <w:pPr>
              <w:jc w:val="center"/>
              <w:rPr>
                <w:rFonts w:ascii="Arial" w:hAnsi="Arial" w:cs="Arial"/>
                <w:sz w:val="20"/>
                <w:szCs w:val="20"/>
              </w:rPr>
            </w:pPr>
            <w:r>
              <w:rPr>
                <w:rFonts w:ascii="Arial" w:hAnsi="Arial" w:cs="Arial"/>
                <w:sz w:val="20"/>
                <w:szCs w:val="20"/>
              </w:rPr>
              <w:t>2011</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913"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HOOG</w:t>
            </w:r>
          </w:p>
        </w:tc>
        <w:tc>
          <w:tcPr>
            <w:tcW w:w="1165"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MIDDEN</w:t>
            </w:r>
          </w:p>
        </w:tc>
        <w:tc>
          <w:tcPr>
            <w:tcW w:w="802"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LAAG</w:t>
            </w:r>
          </w:p>
        </w:tc>
        <w:tc>
          <w:tcPr>
            <w:tcW w:w="913"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HOOG</w:t>
            </w:r>
          </w:p>
        </w:tc>
        <w:tc>
          <w:tcPr>
            <w:tcW w:w="1165"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MIDDEN</w:t>
            </w:r>
          </w:p>
        </w:tc>
        <w:tc>
          <w:tcPr>
            <w:tcW w:w="802" w:type="dxa"/>
            <w:tcBorders>
              <w:top w:val="single" w:sz="4" w:space="0" w:color="auto"/>
              <w:left w:val="nil"/>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LAAG</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110</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39</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70</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97</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59</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107</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128</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85</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123</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81</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129</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169</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57</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99</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146</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66</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110</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162</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50</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67</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122</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60</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127</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179</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60</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98</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123</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74</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137</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173</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37</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92</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136</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39</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83</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104</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52</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141</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34</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69</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103</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76</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123</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162</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64</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118</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48</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86</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104</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43</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108</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172</w:t>
            </w:r>
          </w:p>
        </w:tc>
      </w:tr>
      <w:tr w:rsidR="009A4C31" w:rsidTr="00D75651">
        <w:trPr>
          <w:trHeight w:val="255"/>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93</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126</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75651">
        <w:trPr>
          <w:trHeight w:val="270"/>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40</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75</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75651">
        <w:trPr>
          <w:trHeight w:val="270"/>
        </w:trPr>
        <w:tc>
          <w:tcPr>
            <w:tcW w:w="178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TOTAAL</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714</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1261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1681</w:t>
            </w:r>
          </w:p>
        </w:tc>
        <w:tc>
          <w:tcPr>
            <w:tcW w:w="913"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472</w:t>
            </w:r>
          </w:p>
        </w:tc>
        <w:tc>
          <w:tcPr>
            <w:tcW w:w="116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881</w:t>
            </w:r>
          </w:p>
        </w:tc>
        <w:tc>
          <w:tcPr>
            <w:tcW w:w="8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1199</w:t>
            </w:r>
          </w:p>
        </w:tc>
      </w:tr>
    </w:tbl>
    <w:p w:rsidR="009A4C31" w:rsidRDefault="009A4C31" w:rsidP="00B85575">
      <w:pPr>
        <w:ind w:firstLine="360"/>
        <w:rPr>
          <w:sz w:val="22"/>
          <w:szCs w:val="22"/>
        </w:rPr>
      </w:pPr>
    </w:p>
    <w:p w:rsidR="009A4C31" w:rsidRDefault="009A4C31" w:rsidP="004A1C22">
      <w:pPr>
        <w:ind w:left="720"/>
        <w:rPr>
          <w:sz w:val="22"/>
          <w:szCs w:val="22"/>
        </w:rPr>
      </w:pPr>
      <w:r>
        <w:rPr>
          <w:sz w:val="22"/>
          <w:szCs w:val="22"/>
        </w:rPr>
        <w:t>Naar leeftijd:</w:t>
      </w:r>
    </w:p>
    <w:tbl>
      <w:tblPr>
        <w:tblW w:w="70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30"/>
        <w:gridCol w:w="960"/>
        <w:gridCol w:w="960"/>
        <w:gridCol w:w="990"/>
        <w:gridCol w:w="874"/>
        <w:gridCol w:w="960"/>
        <w:gridCol w:w="1046"/>
      </w:tblGrid>
      <w:tr w:rsidR="009A4C31" w:rsidTr="00D10B17">
        <w:trPr>
          <w:trHeight w:val="255"/>
        </w:trPr>
        <w:tc>
          <w:tcPr>
            <w:tcW w:w="1230" w:type="dxa"/>
            <w:tcBorders>
              <w:top w:val="nil"/>
              <w:left w:val="nil"/>
              <w:bottom w:val="nil"/>
            </w:tcBorders>
            <w:noWrap/>
            <w:vAlign w:val="bottom"/>
          </w:tcPr>
          <w:p w:rsidR="009A4C31" w:rsidRDefault="009A4C31" w:rsidP="00D10B17">
            <w:pPr>
              <w:rPr>
                <w:rFonts w:ascii="Arial" w:hAnsi="Arial" w:cs="Arial"/>
                <w:sz w:val="20"/>
                <w:szCs w:val="20"/>
              </w:rPr>
            </w:pPr>
          </w:p>
        </w:tc>
        <w:tc>
          <w:tcPr>
            <w:tcW w:w="2910" w:type="dxa"/>
            <w:gridSpan w:val="3"/>
            <w:noWrap/>
            <w:vAlign w:val="bottom"/>
          </w:tcPr>
          <w:p w:rsidR="009A4C31" w:rsidRDefault="009A4C31" w:rsidP="00D10B17">
            <w:pPr>
              <w:jc w:val="center"/>
              <w:rPr>
                <w:rFonts w:ascii="Arial" w:hAnsi="Arial" w:cs="Arial"/>
                <w:sz w:val="20"/>
                <w:szCs w:val="20"/>
              </w:rPr>
            </w:pPr>
            <w:r>
              <w:rPr>
                <w:rFonts w:ascii="Arial" w:hAnsi="Arial" w:cs="Arial"/>
                <w:sz w:val="20"/>
                <w:szCs w:val="20"/>
              </w:rPr>
              <w:t>2010</w:t>
            </w:r>
          </w:p>
        </w:tc>
        <w:tc>
          <w:tcPr>
            <w:tcW w:w="2880" w:type="dxa"/>
            <w:gridSpan w:val="3"/>
            <w:noWrap/>
            <w:vAlign w:val="bottom"/>
          </w:tcPr>
          <w:p w:rsidR="009A4C31" w:rsidRDefault="009A4C31" w:rsidP="00D10B17">
            <w:pPr>
              <w:jc w:val="center"/>
              <w:rPr>
                <w:rFonts w:ascii="Arial" w:hAnsi="Arial" w:cs="Arial"/>
                <w:sz w:val="20"/>
                <w:szCs w:val="20"/>
              </w:rPr>
            </w:pPr>
            <w:r>
              <w:rPr>
                <w:rFonts w:ascii="Arial" w:hAnsi="Arial" w:cs="Arial"/>
                <w:sz w:val="20"/>
                <w:szCs w:val="20"/>
              </w:rPr>
              <w:t>2011</w:t>
            </w:r>
          </w:p>
        </w:tc>
      </w:tr>
      <w:tr w:rsidR="009A4C31" w:rsidTr="00D10B17">
        <w:trPr>
          <w:trHeight w:val="270"/>
        </w:trPr>
        <w:tc>
          <w:tcPr>
            <w:tcW w:w="1230" w:type="dxa"/>
            <w:tcBorders>
              <w:top w:val="nil"/>
              <w:left w:val="nil"/>
            </w:tcBorders>
            <w:noWrap/>
            <w:vAlign w:val="bottom"/>
          </w:tcPr>
          <w:p w:rsidR="009A4C31" w:rsidRDefault="009A4C31">
            <w:pPr>
              <w:rPr>
                <w:rFonts w:ascii="Arial" w:hAnsi="Arial" w:cs="Arial"/>
                <w:sz w:val="20"/>
                <w:szCs w:val="20"/>
              </w:rPr>
            </w:pPr>
          </w:p>
        </w:tc>
        <w:tc>
          <w:tcPr>
            <w:tcW w:w="960" w:type="dxa"/>
            <w:noWrap/>
            <w:vAlign w:val="bottom"/>
          </w:tcPr>
          <w:p w:rsidR="009A4C31" w:rsidRDefault="009A4C31">
            <w:pPr>
              <w:rPr>
                <w:rFonts w:ascii="Arial" w:hAnsi="Arial" w:cs="Arial"/>
                <w:sz w:val="20"/>
                <w:szCs w:val="20"/>
              </w:rPr>
            </w:pPr>
            <w:r>
              <w:rPr>
                <w:rFonts w:ascii="Arial" w:hAnsi="Arial" w:cs="Arial"/>
                <w:sz w:val="20"/>
                <w:szCs w:val="20"/>
              </w:rPr>
              <w:t>50 - 55</w:t>
            </w:r>
          </w:p>
        </w:tc>
        <w:tc>
          <w:tcPr>
            <w:tcW w:w="960" w:type="dxa"/>
            <w:noWrap/>
            <w:vAlign w:val="bottom"/>
          </w:tcPr>
          <w:p w:rsidR="009A4C31" w:rsidRDefault="009A4C31">
            <w:pPr>
              <w:rPr>
                <w:rFonts w:ascii="Arial" w:hAnsi="Arial" w:cs="Arial"/>
                <w:sz w:val="20"/>
                <w:szCs w:val="20"/>
              </w:rPr>
            </w:pPr>
            <w:r>
              <w:rPr>
                <w:rFonts w:ascii="Arial" w:hAnsi="Arial" w:cs="Arial"/>
                <w:sz w:val="20"/>
                <w:szCs w:val="20"/>
              </w:rPr>
              <w:t>55 - 60</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60</w:t>
            </w:r>
          </w:p>
        </w:tc>
        <w:tc>
          <w:tcPr>
            <w:tcW w:w="874" w:type="dxa"/>
            <w:noWrap/>
            <w:vAlign w:val="bottom"/>
          </w:tcPr>
          <w:p w:rsidR="009A4C31" w:rsidRDefault="009A4C31">
            <w:pPr>
              <w:rPr>
                <w:rFonts w:ascii="Arial" w:hAnsi="Arial" w:cs="Arial"/>
                <w:sz w:val="20"/>
                <w:szCs w:val="20"/>
              </w:rPr>
            </w:pPr>
            <w:r>
              <w:rPr>
                <w:rFonts w:ascii="Arial" w:hAnsi="Arial" w:cs="Arial"/>
                <w:sz w:val="20"/>
                <w:szCs w:val="20"/>
              </w:rPr>
              <w:t>50 - 55</w:t>
            </w:r>
          </w:p>
        </w:tc>
        <w:tc>
          <w:tcPr>
            <w:tcW w:w="960" w:type="dxa"/>
            <w:noWrap/>
            <w:vAlign w:val="bottom"/>
          </w:tcPr>
          <w:p w:rsidR="009A4C31" w:rsidRDefault="009A4C31">
            <w:pPr>
              <w:rPr>
                <w:rFonts w:ascii="Arial" w:hAnsi="Arial" w:cs="Arial"/>
                <w:sz w:val="20"/>
                <w:szCs w:val="20"/>
              </w:rPr>
            </w:pPr>
            <w:r>
              <w:rPr>
                <w:rFonts w:ascii="Arial" w:hAnsi="Arial" w:cs="Arial"/>
                <w:sz w:val="20"/>
                <w:szCs w:val="20"/>
              </w:rPr>
              <w:t>55 - 60</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60</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Januari</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187</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14</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148</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49</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9</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Februari</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212</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70</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12</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184</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61</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12</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Maart</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257</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106</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16</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212</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80</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10</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April</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240</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82</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16</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154</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70</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15</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Mei</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281</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23</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201</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63</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17</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Juni</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268</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102</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14</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136</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65</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8</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Juli</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192</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74</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11</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162</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59</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5</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Augustus</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197</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77</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10</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133</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64</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9</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September</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242</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109</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10</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199</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13</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Oktober</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164</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64</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10</w:t>
            </w:r>
          </w:p>
        </w:tc>
        <w:tc>
          <w:tcPr>
            <w:tcW w:w="874" w:type="dxa"/>
            <w:noWrap/>
            <w:vAlign w:val="bottom"/>
          </w:tcPr>
          <w:p w:rsidR="009A4C31" w:rsidRDefault="009A4C31">
            <w:pPr>
              <w:jc w:val="right"/>
              <w:rPr>
                <w:rFonts w:ascii="Arial" w:hAnsi="Arial" w:cs="Arial"/>
                <w:sz w:val="20"/>
                <w:szCs w:val="20"/>
              </w:rPr>
            </w:pPr>
            <w:r>
              <w:rPr>
                <w:rFonts w:ascii="Arial" w:hAnsi="Arial" w:cs="Arial"/>
                <w:sz w:val="20"/>
                <w:szCs w:val="20"/>
              </w:rPr>
              <w:t>207</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96</w:t>
            </w:r>
          </w:p>
        </w:tc>
        <w:tc>
          <w:tcPr>
            <w:tcW w:w="1046" w:type="dxa"/>
            <w:noWrap/>
            <w:vAlign w:val="bottom"/>
          </w:tcPr>
          <w:p w:rsidR="009A4C31" w:rsidRDefault="009A4C31">
            <w:pPr>
              <w:jc w:val="right"/>
              <w:rPr>
                <w:rFonts w:ascii="Arial" w:hAnsi="Arial" w:cs="Arial"/>
                <w:sz w:val="20"/>
                <w:szCs w:val="20"/>
              </w:rPr>
            </w:pPr>
            <w:r>
              <w:rPr>
                <w:rFonts w:ascii="Arial" w:hAnsi="Arial" w:cs="Arial"/>
                <w:sz w:val="20"/>
                <w:szCs w:val="20"/>
              </w:rPr>
              <w:t>19</w:t>
            </w:r>
          </w:p>
        </w:tc>
      </w:tr>
      <w:tr w:rsidR="009A4C31" w:rsidTr="00D54DE2">
        <w:trPr>
          <w:trHeight w:val="255"/>
        </w:trPr>
        <w:tc>
          <w:tcPr>
            <w:tcW w:w="1230" w:type="dxa"/>
            <w:noWrap/>
            <w:vAlign w:val="bottom"/>
          </w:tcPr>
          <w:p w:rsidR="009A4C31" w:rsidRDefault="009A4C31">
            <w:pPr>
              <w:rPr>
                <w:rFonts w:ascii="Arial" w:hAnsi="Arial" w:cs="Arial"/>
                <w:sz w:val="20"/>
                <w:szCs w:val="20"/>
              </w:rPr>
            </w:pPr>
            <w:r>
              <w:rPr>
                <w:rFonts w:ascii="Arial" w:hAnsi="Arial" w:cs="Arial"/>
                <w:sz w:val="20"/>
                <w:szCs w:val="20"/>
              </w:rPr>
              <w:t>November</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187</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70</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874" w:type="dxa"/>
            <w:noWrap/>
            <w:vAlign w:val="bottom"/>
          </w:tcPr>
          <w:p w:rsidR="009A4C31" w:rsidRDefault="009A4C31">
            <w:pPr>
              <w:rPr>
                <w:rFonts w:ascii="Arial" w:hAnsi="Arial" w:cs="Arial"/>
                <w:sz w:val="20"/>
                <w:szCs w:val="20"/>
              </w:rPr>
            </w:pPr>
          </w:p>
        </w:tc>
        <w:tc>
          <w:tcPr>
            <w:tcW w:w="960" w:type="dxa"/>
            <w:noWrap/>
            <w:vAlign w:val="bottom"/>
          </w:tcPr>
          <w:p w:rsidR="009A4C31" w:rsidRDefault="009A4C31">
            <w:pPr>
              <w:rPr>
                <w:rFonts w:ascii="Arial" w:hAnsi="Arial" w:cs="Arial"/>
                <w:sz w:val="20"/>
                <w:szCs w:val="20"/>
              </w:rPr>
            </w:pPr>
          </w:p>
        </w:tc>
        <w:tc>
          <w:tcPr>
            <w:tcW w:w="1046" w:type="dxa"/>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54DE2">
        <w:trPr>
          <w:trHeight w:val="270"/>
        </w:trPr>
        <w:tc>
          <w:tcPr>
            <w:tcW w:w="1230" w:type="dxa"/>
            <w:noWrap/>
            <w:vAlign w:val="bottom"/>
          </w:tcPr>
          <w:p w:rsidR="009A4C31" w:rsidRDefault="009A4C31">
            <w:pPr>
              <w:rPr>
                <w:rFonts w:ascii="Arial" w:hAnsi="Arial" w:cs="Arial"/>
                <w:sz w:val="20"/>
                <w:szCs w:val="20"/>
              </w:rPr>
            </w:pPr>
            <w:r>
              <w:rPr>
                <w:rFonts w:ascii="Arial" w:hAnsi="Arial" w:cs="Arial"/>
                <w:sz w:val="20"/>
                <w:szCs w:val="20"/>
              </w:rPr>
              <w:t>December</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136</w:t>
            </w:r>
          </w:p>
        </w:tc>
        <w:tc>
          <w:tcPr>
            <w:tcW w:w="960" w:type="dxa"/>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990" w:type="dxa"/>
            <w:noWrap/>
            <w:vAlign w:val="bottom"/>
          </w:tcPr>
          <w:p w:rsidR="009A4C31" w:rsidRDefault="009A4C31">
            <w:pPr>
              <w:jc w:val="right"/>
              <w:rPr>
                <w:rFonts w:ascii="Arial" w:hAnsi="Arial" w:cs="Arial"/>
                <w:sz w:val="20"/>
                <w:szCs w:val="20"/>
              </w:rPr>
            </w:pPr>
            <w:r>
              <w:rPr>
                <w:rFonts w:ascii="Arial" w:hAnsi="Arial" w:cs="Arial"/>
                <w:sz w:val="20"/>
                <w:szCs w:val="20"/>
              </w:rPr>
              <w:t>12</w:t>
            </w:r>
          </w:p>
        </w:tc>
        <w:tc>
          <w:tcPr>
            <w:tcW w:w="874" w:type="dxa"/>
            <w:noWrap/>
            <w:vAlign w:val="bottom"/>
          </w:tcPr>
          <w:p w:rsidR="009A4C31" w:rsidRDefault="009A4C31">
            <w:pPr>
              <w:rPr>
                <w:rFonts w:ascii="Arial" w:hAnsi="Arial" w:cs="Arial"/>
                <w:sz w:val="20"/>
                <w:szCs w:val="20"/>
              </w:rPr>
            </w:pPr>
            <w:r>
              <w:rPr>
                <w:rFonts w:ascii="Arial" w:hAnsi="Arial" w:cs="Arial"/>
                <w:sz w:val="20"/>
                <w:szCs w:val="20"/>
              </w:rPr>
              <w:t> </w:t>
            </w:r>
          </w:p>
        </w:tc>
        <w:tc>
          <w:tcPr>
            <w:tcW w:w="960" w:type="dxa"/>
            <w:noWrap/>
            <w:vAlign w:val="bottom"/>
          </w:tcPr>
          <w:p w:rsidR="009A4C31" w:rsidRDefault="009A4C31">
            <w:pPr>
              <w:rPr>
                <w:rFonts w:ascii="Arial" w:hAnsi="Arial" w:cs="Arial"/>
                <w:sz w:val="20"/>
                <w:szCs w:val="20"/>
              </w:rPr>
            </w:pPr>
            <w:r>
              <w:rPr>
                <w:rFonts w:ascii="Arial" w:hAnsi="Arial" w:cs="Arial"/>
                <w:sz w:val="20"/>
                <w:szCs w:val="20"/>
              </w:rPr>
              <w:t> </w:t>
            </w:r>
          </w:p>
        </w:tc>
        <w:tc>
          <w:tcPr>
            <w:tcW w:w="1046" w:type="dxa"/>
            <w:noWrap/>
            <w:vAlign w:val="bottom"/>
          </w:tcPr>
          <w:p w:rsidR="009A4C31" w:rsidRDefault="009A4C31">
            <w:pPr>
              <w:rPr>
                <w:rFonts w:ascii="Arial" w:hAnsi="Arial" w:cs="Arial"/>
                <w:sz w:val="20"/>
                <w:szCs w:val="20"/>
              </w:rPr>
            </w:pPr>
            <w:r>
              <w:rPr>
                <w:rFonts w:ascii="Arial" w:hAnsi="Arial" w:cs="Arial"/>
                <w:sz w:val="20"/>
                <w:szCs w:val="20"/>
              </w:rPr>
              <w:t> </w:t>
            </w:r>
          </w:p>
        </w:tc>
      </w:tr>
    </w:tbl>
    <w:p w:rsidR="009A4C31" w:rsidRDefault="009A4C31" w:rsidP="00B85575">
      <w:pPr>
        <w:ind w:firstLine="360"/>
        <w:rPr>
          <w:sz w:val="22"/>
          <w:szCs w:val="22"/>
        </w:rPr>
      </w:pPr>
    </w:p>
    <w:p w:rsidR="009A4C31" w:rsidRDefault="009A4C31" w:rsidP="004A1C22">
      <w:pPr>
        <w:ind w:left="720"/>
        <w:rPr>
          <w:sz w:val="22"/>
          <w:szCs w:val="22"/>
        </w:rPr>
      </w:pPr>
      <w:r>
        <w:rPr>
          <w:sz w:val="22"/>
          <w:szCs w:val="22"/>
        </w:rPr>
        <w:br w:type="page"/>
        <w:t>Naar werkloosheidsduur (voorafgaand aan de aanwerving):</w:t>
      </w:r>
    </w:p>
    <w:tbl>
      <w:tblPr>
        <w:tblW w:w="8640" w:type="dxa"/>
        <w:tblInd w:w="430" w:type="dxa"/>
        <w:tblCellMar>
          <w:left w:w="70" w:type="dxa"/>
          <w:right w:w="70" w:type="dxa"/>
        </w:tblCellMar>
        <w:tblLook w:val="0000"/>
      </w:tblPr>
      <w:tblGrid>
        <w:gridCol w:w="1260"/>
        <w:gridCol w:w="530"/>
        <w:gridCol w:w="722"/>
        <w:gridCol w:w="722"/>
        <w:gridCol w:w="792"/>
        <w:gridCol w:w="687"/>
        <w:gridCol w:w="687"/>
        <w:gridCol w:w="687"/>
        <w:gridCol w:w="687"/>
        <w:gridCol w:w="545"/>
        <w:gridCol w:w="1321"/>
      </w:tblGrid>
      <w:tr w:rsidR="009A4C31" w:rsidTr="008C4C20">
        <w:trPr>
          <w:trHeight w:val="255"/>
        </w:trPr>
        <w:tc>
          <w:tcPr>
            <w:tcW w:w="8640" w:type="dxa"/>
            <w:gridSpan w:val="11"/>
            <w:tcBorders>
              <w:top w:val="single" w:sz="8" w:space="0" w:color="auto"/>
              <w:left w:val="single" w:sz="4" w:space="0" w:color="auto"/>
              <w:bottom w:val="single" w:sz="4" w:space="0" w:color="auto"/>
              <w:right w:val="single" w:sz="8" w:space="0" w:color="000000"/>
            </w:tcBorders>
            <w:noWrap/>
            <w:vAlign w:val="bottom"/>
          </w:tcPr>
          <w:p w:rsidR="009A4C31" w:rsidRDefault="009A4C31">
            <w:pPr>
              <w:jc w:val="center"/>
              <w:rPr>
                <w:rFonts w:ascii="Arial" w:hAnsi="Arial" w:cs="Arial"/>
                <w:sz w:val="20"/>
                <w:szCs w:val="20"/>
              </w:rPr>
            </w:pPr>
            <w:r>
              <w:rPr>
                <w:rFonts w:ascii="Arial" w:hAnsi="Arial" w:cs="Arial"/>
                <w:sz w:val="20"/>
                <w:szCs w:val="20"/>
              </w:rPr>
              <w:t>2010</w:t>
            </w:r>
          </w:p>
        </w:tc>
      </w:tr>
      <w:tr w:rsidR="009A4C31" w:rsidTr="00D75651">
        <w:trPr>
          <w:trHeight w:val="270"/>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- 1 mnd</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1-3 mnd</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3-6 mnd</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6-12 mnd</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1-2 jaar</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2-3 jaar</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3-4 jaar</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4-5 jaar</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5+</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Niet gekend</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51</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75</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44</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18</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51</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74</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54</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35</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78</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102</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68</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51</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72</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56</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60</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95</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52</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49</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13</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55</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51</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15</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53</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66</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34</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45</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50</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11</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15</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63</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42</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14</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82</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91</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41</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76</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60</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64</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41</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r>
      <w:tr w:rsidR="009A4C31" w:rsidTr="00D75651">
        <w:trPr>
          <w:trHeight w:val="255"/>
        </w:trPr>
        <w:tc>
          <w:tcPr>
            <w:tcW w:w="126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53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65</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67</w:t>
            </w:r>
          </w:p>
        </w:tc>
        <w:tc>
          <w:tcPr>
            <w:tcW w:w="72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42</w:t>
            </w:r>
          </w:p>
        </w:tc>
        <w:tc>
          <w:tcPr>
            <w:tcW w:w="79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47</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28</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68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5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321"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r>
      <w:tr w:rsidR="009A4C31" w:rsidTr="00D75651">
        <w:trPr>
          <w:trHeight w:val="270"/>
        </w:trPr>
        <w:tc>
          <w:tcPr>
            <w:tcW w:w="1260" w:type="dxa"/>
            <w:tcBorders>
              <w:top w:val="single" w:sz="4" w:space="0" w:color="auto"/>
              <w:left w:val="single" w:sz="8"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530"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45</w:t>
            </w:r>
          </w:p>
        </w:tc>
        <w:tc>
          <w:tcPr>
            <w:tcW w:w="722"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722"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39</w:t>
            </w:r>
          </w:p>
        </w:tc>
        <w:tc>
          <w:tcPr>
            <w:tcW w:w="792"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31</w:t>
            </w:r>
          </w:p>
        </w:tc>
        <w:tc>
          <w:tcPr>
            <w:tcW w:w="687"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w:t>
            </w:r>
          </w:p>
        </w:tc>
        <w:tc>
          <w:tcPr>
            <w:tcW w:w="687"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68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87"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45" w:type="dxa"/>
            <w:tcBorders>
              <w:top w:val="single" w:sz="4" w:space="0" w:color="auto"/>
              <w:left w:val="single" w:sz="4" w:space="0" w:color="auto"/>
              <w:bottom w:val="single" w:sz="8"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321" w:type="dxa"/>
            <w:tcBorders>
              <w:top w:val="single" w:sz="4" w:space="0" w:color="auto"/>
              <w:left w:val="single" w:sz="4" w:space="0" w:color="auto"/>
              <w:bottom w:val="single" w:sz="8"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r>
    </w:tbl>
    <w:p w:rsidR="009A4C31" w:rsidRDefault="009A4C31" w:rsidP="00B85575">
      <w:pPr>
        <w:ind w:firstLine="360"/>
        <w:rPr>
          <w:sz w:val="22"/>
          <w:szCs w:val="22"/>
        </w:rPr>
      </w:pPr>
    </w:p>
    <w:tbl>
      <w:tblPr>
        <w:tblW w:w="8640" w:type="dxa"/>
        <w:tblInd w:w="430" w:type="dxa"/>
        <w:tblCellMar>
          <w:left w:w="70" w:type="dxa"/>
          <w:right w:w="70" w:type="dxa"/>
        </w:tblCellMar>
        <w:tblLook w:val="0000"/>
      </w:tblPr>
      <w:tblGrid>
        <w:gridCol w:w="1230"/>
        <w:gridCol w:w="602"/>
        <w:gridCol w:w="700"/>
        <w:gridCol w:w="700"/>
        <w:gridCol w:w="766"/>
        <w:gridCol w:w="667"/>
        <w:gridCol w:w="667"/>
        <w:gridCol w:w="667"/>
        <w:gridCol w:w="667"/>
        <w:gridCol w:w="567"/>
        <w:gridCol w:w="1407"/>
      </w:tblGrid>
      <w:tr w:rsidR="009A4C31" w:rsidTr="00D75651">
        <w:trPr>
          <w:trHeight w:val="270"/>
        </w:trPr>
        <w:tc>
          <w:tcPr>
            <w:tcW w:w="1230" w:type="dxa"/>
            <w:tcBorders>
              <w:top w:val="single" w:sz="8"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7410" w:type="dxa"/>
            <w:gridSpan w:val="10"/>
            <w:tcBorders>
              <w:top w:val="single" w:sz="8" w:space="0" w:color="auto"/>
              <w:left w:val="single" w:sz="4" w:space="0" w:color="auto"/>
              <w:bottom w:val="single" w:sz="4" w:space="0" w:color="auto"/>
              <w:right w:val="single" w:sz="8" w:space="0" w:color="000000"/>
            </w:tcBorders>
            <w:noWrap/>
            <w:vAlign w:val="bottom"/>
          </w:tcPr>
          <w:p w:rsidR="009A4C31" w:rsidRDefault="009A4C31">
            <w:pPr>
              <w:jc w:val="center"/>
              <w:rPr>
                <w:rFonts w:ascii="Arial" w:hAnsi="Arial" w:cs="Arial"/>
                <w:sz w:val="20"/>
                <w:szCs w:val="20"/>
              </w:rPr>
            </w:pPr>
            <w:r>
              <w:rPr>
                <w:rFonts w:ascii="Arial" w:hAnsi="Arial" w:cs="Arial"/>
                <w:sz w:val="20"/>
                <w:szCs w:val="20"/>
              </w:rPr>
              <w:t>2011</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- 1 mnd</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1–3 mnd</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3-6 mnd</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6-12 mnd</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1-2 jaar</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2-3 jaar</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3-4 jaar</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4-5 jaar</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5+</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Niet gekend</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Januari</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67</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63</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24</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Februari</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73</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83</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38</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15</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Maart</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87</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85</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48</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25</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April</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68</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84</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32</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17</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Mei</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82</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84</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46</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18</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10</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Juni</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29</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Juli</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67</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39</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Augustus</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58</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62</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30</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27</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15</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September</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65</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97</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53</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21</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9</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0</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Oktober</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70</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69</w:t>
            </w: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42</w:t>
            </w: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36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16</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8</w:t>
            </w: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27</w:t>
            </w: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jc w:val="right"/>
              <w:rPr>
                <w:rFonts w:ascii="Arial" w:hAnsi="Arial" w:cs="Arial"/>
                <w:sz w:val="20"/>
                <w:szCs w:val="20"/>
              </w:rPr>
            </w:pPr>
            <w:r>
              <w:rPr>
                <w:rFonts w:ascii="Arial" w:hAnsi="Arial" w:cs="Arial"/>
                <w:sz w:val="20"/>
                <w:szCs w:val="20"/>
              </w:rPr>
              <w:t>43</w:t>
            </w:r>
          </w:p>
        </w:tc>
      </w:tr>
      <w:tr w:rsidR="009A4C31" w:rsidTr="00D75651">
        <w:trPr>
          <w:trHeight w:val="255"/>
        </w:trPr>
        <w:tc>
          <w:tcPr>
            <w:tcW w:w="1230" w:type="dxa"/>
            <w:tcBorders>
              <w:top w:val="single" w:sz="4" w:space="0" w:color="auto"/>
              <w:left w:val="single" w:sz="8" w:space="0" w:color="auto"/>
              <w:bottom w:val="single" w:sz="4"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November</w:t>
            </w:r>
          </w:p>
        </w:tc>
        <w:tc>
          <w:tcPr>
            <w:tcW w:w="602"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6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Arial" w:hAnsi="Arial" w:cs="Arial"/>
                <w:sz w:val="20"/>
                <w:szCs w:val="20"/>
              </w:rPr>
            </w:pPr>
          </w:p>
        </w:tc>
        <w:tc>
          <w:tcPr>
            <w:tcW w:w="1407" w:type="dxa"/>
            <w:tcBorders>
              <w:top w:val="single" w:sz="4" w:space="0" w:color="auto"/>
              <w:left w:val="single" w:sz="4" w:space="0" w:color="auto"/>
              <w:bottom w:val="single" w:sz="4"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r w:rsidR="009A4C31" w:rsidTr="00D75651">
        <w:trPr>
          <w:trHeight w:val="270"/>
        </w:trPr>
        <w:tc>
          <w:tcPr>
            <w:tcW w:w="1230" w:type="dxa"/>
            <w:tcBorders>
              <w:top w:val="single" w:sz="4" w:space="0" w:color="auto"/>
              <w:left w:val="single" w:sz="8"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December</w:t>
            </w:r>
          </w:p>
        </w:tc>
        <w:tc>
          <w:tcPr>
            <w:tcW w:w="602"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700"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700"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766"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6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6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6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66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567" w:type="dxa"/>
            <w:tcBorders>
              <w:top w:val="single" w:sz="4" w:space="0" w:color="auto"/>
              <w:left w:val="single" w:sz="4" w:space="0" w:color="auto"/>
              <w:bottom w:val="single" w:sz="8" w:space="0" w:color="auto"/>
              <w:right w:val="single" w:sz="4"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c>
          <w:tcPr>
            <w:tcW w:w="1407" w:type="dxa"/>
            <w:tcBorders>
              <w:top w:val="single" w:sz="4" w:space="0" w:color="auto"/>
              <w:left w:val="single" w:sz="4" w:space="0" w:color="auto"/>
              <w:bottom w:val="single" w:sz="8" w:space="0" w:color="auto"/>
              <w:right w:val="single" w:sz="8" w:space="0" w:color="auto"/>
            </w:tcBorders>
            <w:noWrap/>
            <w:vAlign w:val="bottom"/>
          </w:tcPr>
          <w:p w:rsidR="009A4C31" w:rsidRDefault="009A4C31">
            <w:pPr>
              <w:rPr>
                <w:rFonts w:ascii="Arial" w:hAnsi="Arial" w:cs="Arial"/>
                <w:sz w:val="20"/>
                <w:szCs w:val="20"/>
              </w:rPr>
            </w:pPr>
            <w:r>
              <w:rPr>
                <w:rFonts w:ascii="Arial" w:hAnsi="Arial" w:cs="Arial"/>
                <w:sz w:val="20"/>
                <w:szCs w:val="20"/>
              </w:rPr>
              <w:t> </w:t>
            </w:r>
          </w:p>
        </w:tc>
      </w:tr>
    </w:tbl>
    <w:p w:rsidR="009A4C31" w:rsidRDefault="009A4C31" w:rsidP="00D25629">
      <w:pPr>
        <w:rPr>
          <w:sz w:val="22"/>
          <w:szCs w:val="22"/>
        </w:rPr>
      </w:pPr>
    </w:p>
    <w:p w:rsidR="009A4C31" w:rsidRPr="004A1C22" w:rsidRDefault="009A4C31" w:rsidP="004A1C22">
      <w:pPr>
        <w:numPr>
          <w:ilvl w:val="0"/>
          <w:numId w:val="10"/>
        </w:numPr>
        <w:tabs>
          <w:tab w:val="left" w:pos="360"/>
          <w:tab w:val="num" w:pos="720"/>
        </w:tabs>
        <w:ind w:left="720" w:hanging="720"/>
        <w:jc w:val="both"/>
        <w:rPr>
          <w:sz w:val="22"/>
          <w:szCs w:val="22"/>
        </w:rPr>
      </w:pPr>
      <w:r w:rsidRPr="004A1C22">
        <w:rPr>
          <w:sz w:val="22"/>
          <w:szCs w:val="22"/>
        </w:rPr>
        <w:t>a)</w:t>
      </w:r>
      <w:r w:rsidRPr="004A1C22">
        <w:rPr>
          <w:sz w:val="22"/>
          <w:szCs w:val="22"/>
        </w:rPr>
        <w:tab/>
        <w:t>Het aantal toegekende 50+-premies tegen over het totaalaantal 50-plussers dat langer dan zes maanden werkzoekend was in 2010 en 2011:</w:t>
      </w:r>
    </w:p>
    <w:p w:rsidR="009A4C31" w:rsidRPr="00114919" w:rsidRDefault="009A4C31" w:rsidP="003F224D">
      <w:pPr>
        <w:ind w:left="360"/>
        <w:rPr>
          <w:sz w:val="22"/>
          <w:szCs w:val="22"/>
        </w:rPr>
      </w:pPr>
    </w:p>
    <w:tbl>
      <w:tblPr>
        <w:tblW w:w="686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
        <w:gridCol w:w="963"/>
        <w:gridCol w:w="5186"/>
      </w:tblGrid>
      <w:tr w:rsidR="009A4C31" w:rsidRPr="00114919" w:rsidTr="008E3A56">
        <w:trPr>
          <w:trHeight w:val="255"/>
        </w:trPr>
        <w:tc>
          <w:tcPr>
            <w:tcW w:w="715"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jaar</w:t>
            </w:r>
          </w:p>
        </w:tc>
        <w:tc>
          <w:tcPr>
            <w:tcW w:w="963"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premies</w:t>
            </w:r>
          </w:p>
        </w:tc>
        <w:tc>
          <w:tcPr>
            <w:tcW w:w="5186"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Aantal niet werkend werkzoekende 50+&gt;6 maand werkloos</w:t>
            </w:r>
          </w:p>
        </w:tc>
      </w:tr>
      <w:tr w:rsidR="009A4C31" w:rsidRPr="00114919" w:rsidTr="008E3A56">
        <w:trPr>
          <w:trHeight w:val="255"/>
        </w:trPr>
        <w:tc>
          <w:tcPr>
            <w:tcW w:w="715"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2010</w:t>
            </w:r>
          </w:p>
        </w:tc>
        <w:tc>
          <w:tcPr>
            <w:tcW w:w="963"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3631</w:t>
            </w:r>
          </w:p>
        </w:tc>
        <w:tc>
          <w:tcPr>
            <w:tcW w:w="5186"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59.949</w:t>
            </w:r>
          </w:p>
        </w:tc>
      </w:tr>
      <w:tr w:rsidR="009A4C31" w:rsidRPr="00114919" w:rsidTr="008E3A56">
        <w:trPr>
          <w:trHeight w:val="255"/>
        </w:trPr>
        <w:tc>
          <w:tcPr>
            <w:tcW w:w="715"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2011</w:t>
            </w:r>
          </w:p>
        </w:tc>
        <w:tc>
          <w:tcPr>
            <w:tcW w:w="963"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2503</w:t>
            </w:r>
          </w:p>
        </w:tc>
        <w:tc>
          <w:tcPr>
            <w:tcW w:w="5186"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57.458</w:t>
            </w:r>
          </w:p>
        </w:tc>
      </w:tr>
    </w:tbl>
    <w:p w:rsidR="009A4C31" w:rsidRPr="00114919" w:rsidRDefault="009A4C31" w:rsidP="003F224D">
      <w:pPr>
        <w:ind w:left="360"/>
        <w:rPr>
          <w:sz w:val="22"/>
          <w:szCs w:val="22"/>
        </w:rPr>
      </w:pPr>
    </w:p>
    <w:p w:rsidR="009A4C31" w:rsidRPr="004A1C22" w:rsidRDefault="009A4C31" w:rsidP="004A1C22">
      <w:pPr>
        <w:ind w:left="720" w:hanging="360"/>
        <w:jc w:val="both"/>
        <w:rPr>
          <w:sz w:val="22"/>
          <w:szCs w:val="22"/>
        </w:rPr>
      </w:pPr>
      <w:r>
        <w:rPr>
          <w:sz w:val="22"/>
          <w:szCs w:val="22"/>
        </w:rPr>
        <w:t>b)</w:t>
      </w:r>
      <w:r>
        <w:rPr>
          <w:sz w:val="22"/>
          <w:szCs w:val="22"/>
        </w:rPr>
        <w:tab/>
      </w:r>
      <w:r w:rsidRPr="004A1C22">
        <w:rPr>
          <w:sz w:val="22"/>
          <w:szCs w:val="22"/>
        </w:rPr>
        <w:t>Het aantal toegekende 50+-premies tegenover het totaal aantal 50-plussers dat langer dan zes maanden werkzoekend was in 2010 en 2011 en uitstroomde naar werk</w:t>
      </w:r>
      <w:r>
        <w:rPr>
          <w:sz w:val="22"/>
          <w:szCs w:val="22"/>
        </w:rPr>
        <w:tab/>
      </w:r>
      <w:r w:rsidRPr="004A1C22">
        <w:rPr>
          <w:sz w:val="22"/>
          <w:szCs w:val="22"/>
        </w:rPr>
        <w:br/>
      </w:r>
    </w:p>
    <w:tbl>
      <w:tblPr>
        <w:tblW w:w="697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963"/>
        <w:gridCol w:w="5318"/>
      </w:tblGrid>
      <w:tr w:rsidR="009A4C31" w:rsidRPr="00114919" w:rsidTr="008E3A56">
        <w:trPr>
          <w:trHeight w:val="255"/>
        </w:trPr>
        <w:tc>
          <w:tcPr>
            <w:tcW w:w="697"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jaar</w:t>
            </w:r>
          </w:p>
        </w:tc>
        <w:tc>
          <w:tcPr>
            <w:tcW w:w="963"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premies</w:t>
            </w:r>
          </w:p>
        </w:tc>
        <w:tc>
          <w:tcPr>
            <w:tcW w:w="5318"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Uitstroom NWWZ 50+ en &gt; 6 maand werkloos</w:t>
            </w:r>
          </w:p>
        </w:tc>
      </w:tr>
      <w:tr w:rsidR="009A4C31" w:rsidRPr="00114919" w:rsidTr="008E3A56">
        <w:trPr>
          <w:trHeight w:val="255"/>
        </w:trPr>
        <w:tc>
          <w:tcPr>
            <w:tcW w:w="697"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2010</w:t>
            </w:r>
          </w:p>
        </w:tc>
        <w:tc>
          <w:tcPr>
            <w:tcW w:w="963"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3631</w:t>
            </w:r>
          </w:p>
        </w:tc>
        <w:tc>
          <w:tcPr>
            <w:tcW w:w="5318"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10.295</w:t>
            </w:r>
          </w:p>
        </w:tc>
      </w:tr>
      <w:tr w:rsidR="009A4C31" w:rsidRPr="00114919" w:rsidTr="008E3A56">
        <w:trPr>
          <w:trHeight w:val="255"/>
        </w:trPr>
        <w:tc>
          <w:tcPr>
            <w:tcW w:w="697" w:type="dxa"/>
            <w:noWrap/>
            <w:vAlign w:val="bottom"/>
          </w:tcPr>
          <w:p w:rsidR="009A4C31" w:rsidRPr="00114919" w:rsidRDefault="009A4C31">
            <w:pPr>
              <w:rPr>
                <w:rFonts w:ascii="Arial" w:hAnsi="Arial" w:cs="Arial"/>
                <w:sz w:val="20"/>
                <w:szCs w:val="20"/>
              </w:rPr>
            </w:pPr>
            <w:r w:rsidRPr="00114919">
              <w:rPr>
                <w:rFonts w:ascii="Arial" w:hAnsi="Arial" w:cs="Arial"/>
                <w:sz w:val="20"/>
                <w:szCs w:val="20"/>
              </w:rPr>
              <w:t>2011</w:t>
            </w:r>
          </w:p>
        </w:tc>
        <w:tc>
          <w:tcPr>
            <w:tcW w:w="963"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2503</w:t>
            </w:r>
          </w:p>
        </w:tc>
        <w:tc>
          <w:tcPr>
            <w:tcW w:w="5318" w:type="dxa"/>
            <w:noWrap/>
            <w:vAlign w:val="bottom"/>
          </w:tcPr>
          <w:p w:rsidR="009A4C31" w:rsidRPr="00114919" w:rsidRDefault="009A4C31">
            <w:pPr>
              <w:jc w:val="right"/>
              <w:rPr>
                <w:rFonts w:ascii="Arial" w:hAnsi="Arial" w:cs="Arial"/>
                <w:sz w:val="20"/>
                <w:szCs w:val="20"/>
              </w:rPr>
            </w:pPr>
            <w:r w:rsidRPr="00114919">
              <w:rPr>
                <w:rFonts w:ascii="Arial" w:hAnsi="Arial" w:cs="Arial"/>
                <w:sz w:val="20"/>
                <w:szCs w:val="20"/>
              </w:rPr>
              <w:t>7.904</w:t>
            </w:r>
          </w:p>
        </w:tc>
      </w:tr>
    </w:tbl>
    <w:p w:rsidR="009A4C31" w:rsidRDefault="009A4C31" w:rsidP="003F224D">
      <w:pPr>
        <w:ind w:left="360"/>
        <w:rPr>
          <w:sz w:val="22"/>
          <w:szCs w:val="22"/>
        </w:rPr>
      </w:pPr>
    </w:p>
    <w:p w:rsidR="009A4C31" w:rsidRPr="00811063" w:rsidRDefault="009A4C31" w:rsidP="00811063">
      <w:pPr>
        <w:pStyle w:val="ListParagraph"/>
        <w:numPr>
          <w:ilvl w:val="0"/>
          <w:numId w:val="8"/>
        </w:numPr>
        <w:rPr>
          <w:sz w:val="22"/>
          <w:szCs w:val="22"/>
        </w:rPr>
      </w:pPr>
      <w:r w:rsidRPr="00811063">
        <w:rPr>
          <w:sz w:val="22"/>
          <w:szCs w:val="22"/>
        </w:rPr>
        <w:t>Het gemiddelde premiebedrag dat werd toegezegd (is bepaald per kwartaal)</w:t>
      </w:r>
      <w:r w:rsidRPr="00811063">
        <w:rPr>
          <w:sz w:val="22"/>
          <w:szCs w:val="22"/>
        </w:rPr>
        <w:br/>
      </w:r>
    </w:p>
    <w:tbl>
      <w:tblPr>
        <w:tblW w:w="18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4"/>
        <w:gridCol w:w="1086"/>
      </w:tblGrid>
      <w:tr w:rsidR="009A4C31" w:rsidRPr="003F224D" w:rsidTr="00811063">
        <w:trPr>
          <w:trHeight w:val="270"/>
        </w:trPr>
        <w:tc>
          <w:tcPr>
            <w:tcW w:w="774" w:type="dxa"/>
            <w:shd w:val="clear" w:color="auto" w:fill="FFFFFF"/>
            <w:vAlign w:val="center"/>
          </w:tcPr>
          <w:p w:rsidR="009A4C31" w:rsidRPr="003F224D" w:rsidRDefault="009A4C31">
            <w:pPr>
              <w:jc w:val="right"/>
              <w:rPr>
                <w:rFonts w:ascii="Arial" w:hAnsi="Arial" w:cs="Arial"/>
                <w:color w:val="000000"/>
                <w:sz w:val="20"/>
                <w:szCs w:val="20"/>
              </w:rPr>
            </w:pPr>
            <w:r w:rsidRPr="003F224D">
              <w:rPr>
                <w:rFonts w:ascii="Arial" w:hAnsi="Arial" w:cs="Arial"/>
                <w:color w:val="000000"/>
                <w:sz w:val="20"/>
                <w:szCs w:val="20"/>
              </w:rPr>
              <w:t>2009</w:t>
            </w:r>
          </w:p>
        </w:tc>
        <w:tc>
          <w:tcPr>
            <w:tcW w:w="1086" w:type="dxa"/>
            <w:shd w:val="clear" w:color="auto" w:fill="FFFFFF"/>
            <w:vAlign w:val="bottom"/>
          </w:tcPr>
          <w:p w:rsidR="009A4C31" w:rsidRPr="003F224D" w:rsidRDefault="009A4C31">
            <w:pPr>
              <w:jc w:val="right"/>
              <w:rPr>
                <w:rFonts w:ascii="Arial" w:hAnsi="Arial" w:cs="Arial"/>
                <w:sz w:val="20"/>
                <w:szCs w:val="20"/>
              </w:rPr>
            </w:pPr>
            <w:r w:rsidRPr="003F224D">
              <w:rPr>
                <w:rFonts w:ascii="Arial" w:hAnsi="Arial" w:cs="Arial"/>
                <w:sz w:val="20"/>
                <w:szCs w:val="20"/>
              </w:rPr>
              <w:t>€ 2.355,00</w:t>
            </w:r>
          </w:p>
        </w:tc>
      </w:tr>
      <w:tr w:rsidR="009A4C31" w:rsidRPr="003F224D" w:rsidTr="00811063">
        <w:trPr>
          <w:trHeight w:val="270"/>
        </w:trPr>
        <w:tc>
          <w:tcPr>
            <w:tcW w:w="774" w:type="dxa"/>
            <w:shd w:val="clear" w:color="auto" w:fill="FFFFFF"/>
            <w:vAlign w:val="center"/>
          </w:tcPr>
          <w:p w:rsidR="009A4C31" w:rsidRPr="003F224D" w:rsidRDefault="009A4C31">
            <w:pPr>
              <w:jc w:val="right"/>
              <w:rPr>
                <w:rFonts w:ascii="Arial" w:hAnsi="Arial" w:cs="Arial"/>
                <w:color w:val="000000"/>
                <w:sz w:val="20"/>
                <w:szCs w:val="20"/>
              </w:rPr>
            </w:pPr>
            <w:r w:rsidRPr="003F224D">
              <w:rPr>
                <w:rFonts w:ascii="Arial" w:hAnsi="Arial" w:cs="Arial"/>
                <w:color w:val="000000"/>
                <w:sz w:val="20"/>
                <w:szCs w:val="20"/>
              </w:rPr>
              <w:t>2010</w:t>
            </w:r>
          </w:p>
        </w:tc>
        <w:tc>
          <w:tcPr>
            <w:tcW w:w="1086" w:type="dxa"/>
            <w:shd w:val="clear" w:color="auto" w:fill="FFFFFF"/>
            <w:vAlign w:val="bottom"/>
          </w:tcPr>
          <w:p w:rsidR="009A4C31" w:rsidRPr="003F224D" w:rsidRDefault="009A4C31">
            <w:pPr>
              <w:jc w:val="right"/>
              <w:rPr>
                <w:rFonts w:ascii="Arial" w:hAnsi="Arial" w:cs="Arial"/>
                <w:sz w:val="20"/>
                <w:szCs w:val="20"/>
              </w:rPr>
            </w:pPr>
            <w:r w:rsidRPr="003F224D">
              <w:rPr>
                <w:rFonts w:ascii="Arial" w:hAnsi="Arial" w:cs="Arial"/>
                <w:sz w:val="20"/>
                <w:szCs w:val="20"/>
              </w:rPr>
              <w:t>€ 2.452,00</w:t>
            </w:r>
          </w:p>
        </w:tc>
      </w:tr>
      <w:tr w:rsidR="009A4C31" w:rsidRPr="003F224D" w:rsidTr="00811063">
        <w:trPr>
          <w:trHeight w:val="270"/>
        </w:trPr>
        <w:tc>
          <w:tcPr>
            <w:tcW w:w="774" w:type="dxa"/>
            <w:shd w:val="clear" w:color="auto" w:fill="FFFFFF"/>
            <w:vAlign w:val="center"/>
          </w:tcPr>
          <w:p w:rsidR="009A4C31" w:rsidRPr="003F224D" w:rsidRDefault="009A4C31">
            <w:pPr>
              <w:jc w:val="right"/>
              <w:rPr>
                <w:rFonts w:ascii="Arial" w:hAnsi="Arial" w:cs="Arial"/>
                <w:color w:val="000000"/>
                <w:sz w:val="20"/>
                <w:szCs w:val="20"/>
              </w:rPr>
            </w:pPr>
            <w:r w:rsidRPr="003F224D">
              <w:rPr>
                <w:rFonts w:ascii="Arial" w:hAnsi="Arial" w:cs="Arial"/>
                <w:color w:val="000000"/>
                <w:sz w:val="20"/>
                <w:szCs w:val="20"/>
              </w:rPr>
              <w:t>2011</w:t>
            </w:r>
          </w:p>
        </w:tc>
        <w:tc>
          <w:tcPr>
            <w:tcW w:w="1086" w:type="dxa"/>
            <w:shd w:val="clear" w:color="auto" w:fill="FFFFFF"/>
            <w:vAlign w:val="bottom"/>
          </w:tcPr>
          <w:p w:rsidR="009A4C31" w:rsidRPr="003F224D" w:rsidRDefault="009A4C31">
            <w:pPr>
              <w:jc w:val="right"/>
              <w:rPr>
                <w:rFonts w:ascii="Arial" w:hAnsi="Arial" w:cs="Arial"/>
                <w:sz w:val="20"/>
                <w:szCs w:val="20"/>
              </w:rPr>
            </w:pPr>
            <w:r w:rsidRPr="003F224D">
              <w:rPr>
                <w:rFonts w:ascii="Arial" w:hAnsi="Arial" w:cs="Arial"/>
                <w:sz w:val="20"/>
                <w:szCs w:val="20"/>
              </w:rPr>
              <w:t>€ 2.587,00</w:t>
            </w:r>
          </w:p>
        </w:tc>
      </w:tr>
    </w:tbl>
    <w:p w:rsidR="009A4C31" w:rsidRPr="00811063" w:rsidRDefault="009A4C31" w:rsidP="00811063">
      <w:pPr>
        <w:rPr>
          <w:sz w:val="22"/>
          <w:szCs w:val="22"/>
        </w:rPr>
      </w:pPr>
    </w:p>
    <w:p w:rsidR="009A4C31" w:rsidRPr="00811063" w:rsidRDefault="009A4C31" w:rsidP="00811063">
      <w:pPr>
        <w:pStyle w:val="ListParagraph"/>
        <w:numPr>
          <w:ilvl w:val="0"/>
          <w:numId w:val="8"/>
        </w:numPr>
        <w:rPr>
          <w:sz w:val="22"/>
          <w:szCs w:val="22"/>
        </w:rPr>
      </w:pPr>
      <w:r>
        <w:rPr>
          <w:sz w:val="22"/>
          <w:szCs w:val="22"/>
        </w:rPr>
        <w:t>a)</w:t>
      </w:r>
      <w:r>
        <w:rPr>
          <w:sz w:val="22"/>
          <w:szCs w:val="22"/>
        </w:rPr>
        <w:tab/>
      </w:r>
      <w:r w:rsidRPr="00811063">
        <w:rPr>
          <w:sz w:val="22"/>
          <w:szCs w:val="22"/>
        </w:rPr>
        <w:t>gemiddelde van de vroegtijdig stopgezette premies</w:t>
      </w:r>
    </w:p>
    <w:p w:rsidR="009A4C31" w:rsidRDefault="009A4C31" w:rsidP="003F224D">
      <w:pPr>
        <w:ind w:left="360"/>
        <w:rPr>
          <w:sz w:val="22"/>
          <w:szCs w:val="22"/>
        </w:rPr>
      </w:pPr>
    </w:p>
    <w:tbl>
      <w:tblPr>
        <w:tblW w:w="8060" w:type="dxa"/>
        <w:tblInd w:w="508" w:type="dxa"/>
        <w:tblCellMar>
          <w:left w:w="70" w:type="dxa"/>
          <w:right w:w="70" w:type="dxa"/>
        </w:tblCellMar>
        <w:tblLook w:val="0000"/>
      </w:tblPr>
      <w:tblGrid>
        <w:gridCol w:w="1300"/>
        <w:gridCol w:w="1159"/>
        <w:gridCol w:w="1569"/>
        <w:gridCol w:w="912"/>
        <w:gridCol w:w="994"/>
        <w:gridCol w:w="1345"/>
        <w:gridCol w:w="781"/>
      </w:tblGrid>
      <w:tr w:rsidR="009A4C31" w:rsidTr="00D10B17">
        <w:trPr>
          <w:trHeight w:val="270"/>
        </w:trPr>
        <w:tc>
          <w:tcPr>
            <w:tcW w:w="1300" w:type="dxa"/>
            <w:tcBorders>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 </w:t>
            </w:r>
          </w:p>
        </w:tc>
        <w:tc>
          <w:tcPr>
            <w:tcW w:w="3640" w:type="dxa"/>
            <w:gridSpan w:val="3"/>
            <w:tcBorders>
              <w:top w:val="single" w:sz="4" w:space="0" w:color="auto"/>
              <w:left w:val="single" w:sz="4" w:space="0" w:color="auto"/>
              <w:bottom w:val="single" w:sz="4" w:space="0" w:color="auto"/>
              <w:right w:val="single" w:sz="4" w:space="0" w:color="auto"/>
            </w:tcBorders>
            <w:noWrap/>
            <w:vAlign w:val="bottom"/>
          </w:tcPr>
          <w:p w:rsidR="009A4C31" w:rsidRDefault="009A4C31">
            <w:pPr>
              <w:jc w:val="center"/>
              <w:rPr>
                <w:rFonts w:ascii="MS Sans Serif" w:hAnsi="MS Sans Serif"/>
                <w:sz w:val="20"/>
                <w:szCs w:val="20"/>
              </w:rPr>
            </w:pPr>
            <w:r>
              <w:rPr>
                <w:rFonts w:ascii="MS Sans Serif" w:hAnsi="MS Sans Serif"/>
                <w:sz w:val="20"/>
                <w:szCs w:val="20"/>
              </w:rPr>
              <w:t>2010</w:t>
            </w:r>
          </w:p>
        </w:tc>
        <w:tc>
          <w:tcPr>
            <w:tcW w:w="3120" w:type="dxa"/>
            <w:gridSpan w:val="3"/>
            <w:tcBorders>
              <w:top w:val="single" w:sz="4" w:space="0" w:color="auto"/>
              <w:left w:val="single" w:sz="4" w:space="0" w:color="auto"/>
              <w:bottom w:val="single" w:sz="4" w:space="0" w:color="auto"/>
              <w:right w:val="single" w:sz="4" w:space="0" w:color="auto"/>
            </w:tcBorders>
            <w:noWrap/>
            <w:vAlign w:val="bottom"/>
          </w:tcPr>
          <w:p w:rsidR="009A4C31" w:rsidRDefault="009A4C31">
            <w:pPr>
              <w:jc w:val="center"/>
              <w:rPr>
                <w:rFonts w:ascii="MS Sans Serif" w:hAnsi="MS Sans Serif"/>
                <w:sz w:val="20"/>
                <w:szCs w:val="20"/>
              </w:rPr>
            </w:pPr>
            <w:r>
              <w:rPr>
                <w:rFonts w:ascii="MS Sans Serif" w:hAnsi="MS Sans Serif"/>
                <w:sz w:val="20"/>
                <w:szCs w:val="20"/>
              </w:rPr>
              <w:t>2011</w:t>
            </w:r>
          </w:p>
        </w:tc>
      </w:tr>
      <w:tr w:rsidR="009A4C31" w:rsidTr="00D10B17">
        <w:trPr>
          <w:trHeight w:val="270"/>
        </w:trPr>
        <w:tc>
          <w:tcPr>
            <w:tcW w:w="1300"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Kwartaal</w:t>
            </w:r>
          </w:p>
        </w:tc>
        <w:tc>
          <w:tcPr>
            <w:tcW w:w="1159"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Stopgezet</w:t>
            </w:r>
          </w:p>
        </w:tc>
        <w:tc>
          <w:tcPr>
            <w:tcW w:w="1569"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Goedgekeurd</w:t>
            </w:r>
          </w:p>
        </w:tc>
        <w:tc>
          <w:tcPr>
            <w:tcW w:w="91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center"/>
              <w:rPr>
                <w:rFonts w:ascii="MS Sans Serif" w:hAnsi="MS Sans Serif"/>
                <w:sz w:val="20"/>
                <w:szCs w:val="20"/>
              </w:rPr>
            </w:pPr>
            <w:r>
              <w:rPr>
                <w:rFonts w:ascii="MS Sans Serif" w:hAnsi="MS Sans Serif"/>
                <w:sz w:val="20"/>
                <w:szCs w:val="20"/>
              </w:rPr>
              <w:t>%</w:t>
            </w:r>
          </w:p>
        </w:tc>
        <w:tc>
          <w:tcPr>
            <w:tcW w:w="994"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Stopgezet</w:t>
            </w:r>
          </w:p>
        </w:tc>
        <w:tc>
          <w:tcPr>
            <w:tcW w:w="1345" w:type="dxa"/>
            <w:tcBorders>
              <w:top w:val="single" w:sz="4" w:space="0" w:color="auto"/>
              <w:left w:val="single" w:sz="4" w:space="0" w:color="auto"/>
              <w:bottom w:val="single" w:sz="4" w:space="0" w:color="auto"/>
              <w:right w:val="single" w:sz="4" w:space="0" w:color="auto"/>
            </w:tcBorders>
            <w:noWrap/>
            <w:vAlign w:val="bottom"/>
          </w:tcPr>
          <w:p w:rsidR="009A4C31" w:rsidRDefault="009A4C31">
            <w:pPr>
              <w:rPr>
                <w:rFonts w:ascii="MS Sans Serif" w:hAnsi="MS Sans Serif"/>
                <w:sz w:val="20"/>
                <w:szCs w:val="20"/>
              </w:rPr>
            </w:pPr>
            <w:r>
              <w:rPr>
                <w:rFonts w:ascii="MS Sans Serif" w:hAnsi="MS Sans Serif"/>
                <w:sz w:val="20"/>
                <w:szCs w:val="20"/>
              </w:rPr>
              <w:t>Goedgekeurd</w:t>
            </w:r>
          </w:p>
        </w:tc>
        <w:tc>
          <w:tcPr>
            <w:tcW w:w="781"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center"/>
              <w:rPr>
                <w:rFonts w:ascii="MS Sans Serif" w:hAnsi="MS Sans Serif"/>
                <w:sz w:val="20"/>
                <w:szCs w:val="20"/>
              </w:rPr>
            </w:pPr>
            <w:r>
              <w:rPr>
                <w:rFonts w:ascii="MS Sans Serif" w:hAnsi="MS Sans Serif"/>
                <w:sz w:val="20"/>
                <w:szCs w:val="20"/>
              </w:rPr>
              <w:t>%</w:t>
            </w:r>
          </w:p>
        </w:tc>
      </w:tr>
      <w:tr w:rsidR="009A4C31" w:rsidTr="00D75651">
        <w:trPr>
          <w:trHeight w:val="255"/>
        </w:trPr>
        <w:tc>
          <w:tcPr>
            <w:tcW w:w="13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w:t>
            </w:r>
          </w:p>
        </w:tc>
        <w:tc>
          <w:tcPr>
            <w:tcW w:w="115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296</w:t>
            </w:r>
          </w:p>
        </w:tc>
        <w:tc>
          <w:tcPr>
            <w:tcW w:w="156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936</w:t>
            </w:r>
          </w:p>
        </w:tc>
        <w:tc>
          <w:tcPr>
            <w:tcW w:w="91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31,62%</w:t>
            </w:r>
          </w:p>
        </w:tc>
        <w:tc>
          <w:tcPr>
            <w:tcW w:w="994"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184</w:t>
            </w:r>
          </w:p>
        </w:tc>
        <w:tc>
          <w:tcPr>
            <w:tcW w:w="13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765</w:t>
            </w:r>
          </w:p>
        </w:tc>
        <w:tc>
          <w:tcPr>
            <w:tcW w:w="781"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24,05%</w:t>
            </w:r>
          </w:p>
        </w:tc>
      </w:tr>
      <w:tr w:rsidR="009A4C31" w:rsidTr="00D75651">
        <w:trPr>
          <w:trHeight w:val="255"/>
        </w:trPr>
        <w:tc>
          <w:tcPr>
            <w:tcW w:w="13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w:t>
            </w:r>
          </w:p>
        </w:tc>
        <w:tc>
          <w:tcPr>
            <w:tcW w:w="115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363</w:t>
            </w:r>
          </w:p>
        </w:tc>
        <w:tc>
          <w:tcPr>
            <w:tcW w:w="156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1088</w:t>
            </w:r>
          </w:p>
        </w:tc>
        <w:tc>
          <w:tcPr>
            <w:tcW w:w="91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33,36%</w:t>
            </w:r>
          </w:p>
        </w:tc>
        <w:tc>
          <w:tcPr>
            <w:tcW w:w="994"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129</w:t>
            </w:r>
          </w:p>
        </w:tc>
        <w:tc>
          <w:tcPr>
            <w:tcW w:w="13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729</w:t>
            </w:r>
          </w:p>
        </w:tc>
        <w:tc>
          <w:tcPr>
            <w:tcW w:w="781"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17,70%</w:t>
            </w:r>
          </w:p>
        </w:tc>
      </w:tr>
      <w:tr w:rsidR="009A4C31" w:rsidTr="00D75651">
        <w:trPr>
          <w:trHeight w:val="255"/>
        </w:trPr>
        <w:tc>
          <w:tcPr>
            <w:tcW w:w="13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3</w:t>
            </w:r>
          </w:p>
        </w:tc>
        <w:tc>
          <w:tcPr>
            <w:tcW w:w="115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276</w:t>
            </w:r>
          </w:p>
        </w:tc>
        <w:tc>
          <w:tcPr>
            <w:tcW w:w="156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922</w:t>
            </w:r>
          </w:p>
        </w:tc>
        <w:tc>
          <w:tcPr>
            <w:tcW w:w="91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29,93%</w:t>
            </w:r>
          </w:p>
        </w:tc>
        <w:tc>
          <w:tcPr>
            <w:tcW w:w="994"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57</w:t>
            </w:r>
          </w:p>
        </w:tc>
        <w:tc>
          <w:tcPr>
            <w:tcW w:w="13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735</w:t>
            </w:r>
          </w:p>
        </w:tc>
        <w:tc>
          <w:tcPr>
            <w:tcW w:w="781"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7,76%</w:t>
            </w:r>
          </w:p>
        </w:tc>
      </w:tr>
      <w:tr w:rsidR="009A4C31" w:rsidTr="00D75651">
        <w:trPr>
          <w:trHeight w:val="270"/>
        </w:trPr>
        <w:tc>
          <w:tcPr>
            <w:tcW w:w="1300"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4</w:t>
            </w:r>
          </w:p>
        </w:tc>
        <w:tc>
          <w:tcPr>
            <w:tcW w:w="115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201</w:t>
            </w:r>
          </w:p>
        </w:tc>
        <w:tc>
          <w:tcPr>
            <w:tcW w:w="1569"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710</w:t>
            </w:r>
          </w:p>
        </w:tc>
        <w:tc>
          <w:tcPr>
            <w:tcW w:w="912"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28,31%</w:t>
            </w:r>
          </w:p>
        </w:tc>
        <w:tc>
          <w:tcPr>
            <w:tcW w:w="994"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5</w:t>
            </w:r>
          </w:p>
        </w:tc>
        <w:tc>
          <w:tcPr>
            <w:tcW w:w="1345"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323</w:t>
            </w:r>
          </w:p>
        </w:tc>
        <w:tc>
          <w:tcPr>
            <w:tcW w:w="781" w:type="dxa"/>
            <w:tcBorders>
              <w:top w:val="single" w:sz="4" w:space="0" w:color="auto"/>
              <w:left w:val="single" w:sz="4" w:space="0" w:color="auto"/>
              <w:bottom w:val="single" w:sz="4" w:space="0" w:color="auto"/>
              <w:right w:val="single" w:sz="4" w:space="0" w:color="auto"/>
            </w:tcBorders>
            <w:noWrap/>
            <w:vAlign w:val="bottom"/>
          </w:tcPr>
          <w:p w:rsidR="009A4C31" w:rsidRDefault="009A4C31">
            <w:pPr>
              <w:jc w:val="right"/>
              <w:rPr>
                <w:rFonts w:ascii="MS Sans Serif" w:hAnsi="MS Sans Serif"/>
                <w:sz w:val="20"/>
                <w:szCs w:val="20"/>
              </w:rPr>
            </w:pPr>
            <w:r>
              <w:rPr>
                <w:rFonts w:ascii="MS Sans Serif" w:hAnsi="MS Sans Serif"/>
                <w:sz w:val="20"/>
                <w:szCs w:val="20"/>
              </w:rPr>
              <w:t>1,55%</w:t>
            </w:r>
          </w:p>
        </w:tc>
      </w:tr>
    </w:tbl>
    <w:p w:rsidR="009A4C31" w:rsidRDefault="009A4C31" w:rsidP="003F224D">
      <w:pPr>
        <w:ind w:left="360"/>
        <w:rPr>
          <w:sz w:val="22"/>
          <w:szCs w:val="22"/>
        </w:rPr>
      </w:pPr>
    </w:p>
    <w:p w:rsidR="009A4C31" w:rsidRDefault="009A4C31" w:rsidP="004A1C22">
      <w:pPr>
        <w:ind w:left="708" w:hanging="348"/>
        <w:rPr>
          <w:sz w:val="22"/>
          <w:szCs w:val="22"/>
        </w:rPr>
      </w:pPr>
      <w:r>
        <w:rPr>
          <w:sz w:val="22"/>
          <w:szCs w:val="22"/>
        </w:rPr>
        <w:t>b)</w:t>
      </w:r>
      <w:r>
        <w:rPr>
          <w:sz w:val="22"/>
          <w:szCs w:val="22"/>
        </w:rPr>
        <w:tab/>
        <w:t>meest voorkomende redenen zijn:</w:t>
      </w:r>
    </w:p>
    <w:p w:rsidR="009A4C31" w:rsidRDefault="009A4C31" w:rsidP="004A1C22">
      <w:pPr>
        <w:ind w:left="708"/>
        <w:jc w:val="both"/>
        <w:rPr>
          <w:sz w:val="22"/>
          <w:szCs w:val="22"/>
        </w:rPr>
      </w:pPr>
      <w:r>
        <w:rPr>
          <w:sz w:val="22"/>
          <w:szCs w:val="22"/>
        </w:rPr>
        <w:br/>
        <w:t>De werkgever wordt niet gevraagd om systematisch reden van ontslag door te geven. Indien VDAB de reden van ontslag moet kennen om te oordelen over al of niet terugvordering van de 50+ premie wordt een kopie van de C4 gevraagd, zodat er geen extra administratieve belasting is.</w:t>
      </w:r>
    </w:p>
    <w:p w:rsidR="009A4C31" w:rsidRDefault="009A4C31" w:rsidP="003F224D">
      <w:pPr>
        <w:ind w:left="360"/>
        <w:rPr>
          <w:sz w:val="22"/>
          <w:szCs w:val="22"/>
        </w:rPr>
      </w:pPr>
    </w:p>
    <w:p w:rsidR="009A4C31" w:rsidRPr="00811063" w:rsidRDefault="009A4C31" w:rsidP="00811063">
      <w:pPr>
        <w:pStyle w:val="ListParagraph"/>
        <w:numPr>
          <w:ilvl w:val="0"/>
          <w:numId w:val="8"/>
        </w:numPr>
        <w:rPr>
          <w:sz w:val="22"/>
          <w:szCs w:val="22"/>
        </w:rPr>
      </w:pPr>
    </w:p>
    <w:p w:rsidR="009A4C31" w:rsidRDefault="009A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92"/>
        <w:gridCol w:w="1080"/>
        <w:gridCol w:w="1080"/>
        <w:gridCol w:w="1145"/>
        <w:gridCol w:w="1080"/>
        <w:gridCol w:w="1145"/>
        <w:gridCol w:w="1080"/>
      </w:tblGrid>
      <w:tr w:rsidR="009A4C31" w:rsidRPr="00D75651" w:rsidTr="001E5184">
        <w:tc>
          <w:tcPr>
            <w:tcW w:w="828" w:type="dxa"/>
          </w:tcPr>
          <w:p w:rsidR="009A4C31" w:rsidRPr="001E5184" w:rsidRDefault="009A4C31">
            <w:r w:rsidRPr="001E5184">
              <w:rPr>
                <w:sz w:val="22"/>
                <w:szCs w:val="22"/>
              </w:rPr>
              <w:t>Na x maanden</w:t>
            </w:r>
          </w:p>
        </w:tc>
        <w:tc>
          <w:tcPr>
            <w:tcW w:w="1080" w:type="dxa"/>
          </w:tcPr>
          <w:p w:rsidR="009A4C31" w:rsidRPr="001E5184" w:rsidRDefault="009A4C31">
            <w:r w:rsidRPr="001E5184">
              <w:rPr>
                <w:sz w:val="22"/>
                <w:szCs w:val="22"/>
              </w:rPr>
              <w:t>Aantal werknemers met volledig uitbetaalde 50+ premie</w:t>
            </w:r>
          </w:p>
        </w:tc>
        <w:tc>
          <w:tcPr>
            <w:tcW w:w="1080" w:type="dxa"/>
          </w:tcPr>
          <w:p w:rsidR="009A4C31" w:rsidRPr="001E5184" w:rsidRDefault="009A4C31">
            <w:r w:rsidRPr="001E5184">
              <w:rPr>
                <w:sz w:val="22"/>
                <w:szCs w:val="22"/>
              </w:rPr>
              <w:t>Nog aan het werk</w:t>
            </w:r>
          </w:p>
        </w:tc>
        <w:tc>
          <w:tcPr>
            <w:tcW w:w="1080" w:type="dxa"/>
          </w:tcPr>
          <w:p w:rsidR="009A4C31" w:rsidRPr="001E5184" w:rsidRDefault="009A4C31">
            <w:r w:rsidRPr="001E5184">
              <w:rPr>
                <w:sz w:val="22"/>
                <w:szCs w:val="22"/>
              </w:rPr>
              <w:t>%</w:t>
            </w:r>
          </w:p>
        </w:tc>
        <w:tc>
          <w:tcPr>
            <w:tcW w:w="1080" w:type="dxa"/>
          </w:tcPr>
          <w:p w:rsidR="009A4C31" w:rsidRPr="001E5184" w:rsidRDefault="009A4C31" w:rsidP="00775F05">
            <w:r w:rsidRPr="001E5184">
              <w:rPr>
                <w:sz w:val="22"/>
                <w:szCs w:val="22"/>
              </w:rPr>
              <w:t xml:space="preserve">Aan het werk bij </w:t>
            </w:r>
            <w:r w:rsidRPr="001E5184">
              <w:rPr>
                <w:sz w:val="22"/>
                <w:szCs w:val="22"/>
                <w:u w:val="single"/>
              </w:rPr>
              <w:t>dezelfde</w:t>
            </w:r>
            <w:r w:rsidRPr="001E5184">
              <w:rPr>
                <w:sz w:val="22"/>
                <w:szCs w:val="22"/>
              </w:rPr>
              <w:t xml:space="preserve"> werkgever</w:t>
            </w:r>
          </w:p>
        </w:tc>
        <w:tc>
          <w:tcPr>
            <w:tcW w:w="1080" w:type="dxa"/>
          </w:tcPr>
          <w:p w:rsidR="009A4C31" w:rsidRPr="001E5184" w:rsidRDefault="009A4C31" w:rsidP="00775F05">
            <w:r w:rsidRPr="001E5184">
              <w:rPr>
                <w:sz w:val="22"/>
                <w:szCs w:val="22"/>
              </w:rPr>
              <w:t>%</w:t>
            </w:r>
          </w:p>
        </w:tc>
        <w:tc>
          <w:tcPr>
            <w:tcW w:w="1080" w:type="dxa"/>
          </w:tcPr>
          <w:p w:rsidR="009A4C31" w:rsidRPr="001E5184" w:rsidRDefault="009A4C31" w:rsidP="00775F05">
            <w:r w:rsidRPr="001E5184">
              <w:rPr>
                <w:sz w:val="22"/>
                <w:szCs w:val="22"/>
              </w:rPr>
              <w:t xml:space="preserve">Aan het werk bij een </w:t>
            </w:r>
            <w:r w:rsidRPr="001E5184">
              <w:rPr>
                <w:sz w:val="22"/>
                <w:szCs w:val="22"/>
                <w:u w:val="single"/>
              </w:rPr>
              <w:t>andere</w:t>
            </w:r>
            <w:r w:rsidRPr="001E5184">
              <w:rPr>
                <w:sz w:val="22"/>
                <w:szCs w:val="22"/>
              </w:rPr>
              <w:t xml:space="preserve"> werkgever</w:t>
            </w:r>
          </w:p>
        </w:tc>
        <w:tc>
          <w:tcPr>
            <w:tcW w:w="1080" w:type="dxa"/>
          </w:tcPr>
          <w:p w:rsidR="009A4C31" w:rsidRPr="001E5184" w:rsidRDefault="009A4C31" w:rsidP="00775F05">
            <w:r w:rsidRPr="001E5184">
              <w:rPr>
                <w:sz w:val="22"/>
                <w:szCs w:val="22"/>
              </w:rPr>
              <w:t>%</w:t>
            </w:r>
          </w:p>
        </w:tc>
      </w:tr>
      <w:tr w:rsidR="009A4C31" w:rsidRPr="00D75651" w:rsidTr="001E5184">
        <w:tc>
          <w:tcPr>
            <w:tcW w:w="828" w:type="dxa"/>
          </w:tcPr>
          <w:p w:rsidR="009A4C31" w:rsidRPr="001E5184" w:rsidRDefault="009A4C31">
            <w:r w:rsidRPr="001E5184">
              <w:rPr>
                <w:sz w:val="22"/>
                <w:szCs w:val="22"/>
              </w:rPr>
              <w:t xml:space="preserve"> 6</w:t>
            </w:r>
          </w:p>
        </w:tc>
        <w:tc>
          <w:tcPr>
            <w:tcW w:w="1080" w:type="dxa"/>
          </w:tcPr>
          <w:p w:rsidR="009A4C31" w:rsidRPr="001E5184" w:rsidRDefault="009A4C31">
            <w:r w:rsidRPr="001E5184">
              <w:rPr>
                <w:rFonts w:ascii="Arial" w:hAnsi="Arial" w:cs="Arial"/>
                <w:sz w:val="20"/>
                <w:szCs w:val="20"/>
              </w:rPr>
              <w:t>7215</w:t>
            </w:r>
          </w:p>
        </w:tc>
        <w:tc>
          <w:tcPr>
            <w:tcW w:w="1080" w:type="dxa"/>
          </w:tcPr>
          <w:p w:rsidR="009A4C31" w:rsidRPr="001E5184" w:rsidRDefault="009A4C31">
            <w:r w:rsidRPr="001E5184">
              <w:rPr>
                <w:rFonts w:ascii="Arial" w:hAnsi="Arial" w:cs="Arial"/>
                <w:sz w:val="20"/>
                <w:szCs w:val="20"/>
              </w:rPr>
              <w:t>7160</w:t>
            </w:r>
          </w:p>
        </w:tc>
        <w:tc>
          <w:tcPr>
            <w:tcW w:w="1080" w:type="dxa"/>
          </w:tcPr>
          <w:p w:rsidR="009A4C31" w:rsidRPr="001E5184" w:rsidRDefault="009A4C31">
            <w:r w:rsidRPr="001E5184">
              <w:rPr>
                <w:rFonts w:ascii="Arial" w:hAnsi="Arial" w:cs="Arial"/>
                <w:sz w:val="20"/>
                <w:szCs w:val="20"/>
              </w:rPr>
              <w:t>99,23 %</w:t>
            </w:r>
          </w:p>
        </w:tc>
        <w:tc>
          <w:tcPr>
            <w:tcW w:w="1080" w:type="dxa"/>
          </w:tcPr>
          <w:p w:rsidR="009A4C31" w:rsidRPr="001E5184" w:rsidRDefault="009A4C31" w:rsidP="00775F05">
            <w:r w:rsidRPr="001E5184">
              <w:rPr>
                <w:rFonts w:ascii="Arial" w:hAnsi="Arial" w:cs="Arial"/>
                <w:sz w:val="20"/>
                <w:szCs w:val="20"/>
              </w:rPr>
              <w:t>6269</w:t>
            </w:r>
          </w:p>
        </w:tc>
        <w:tc>
          <w:tcPr>
            <w:tcW w:w="1080" w:type="dxa"/>
          </w:tcPr>
          <w:p w:rsidR="009A4C31" w:rsidRPr="001E5184" w:rsidRDefault="009A4C31" w:rsidP="00775F05">
            <w:r w:rsidRPr="001E5184">
              <w:rPr>
                <w:rFonts w:ascii="Arial" w:hAnsi="Arial" w:cs="Arial"/>
                <w:sz w:val="20"/>
                <w:szCs w:val="20"/>
              </w:rPr>
              <w:t>87,56 %</w:t>
            </w:r>
          </w:p>
        </w:tc>
        <w:tc>
          <w:tcPr>
            <w:tcW w:w="1080" w:type="dxa"/>
          </w:tcPr>
          <w:p w:rsidR="009A4C31" w:rsidRPr="001E5184" w:rsidRDefault="009A4C31" w:rsidP="00775F05">
            <w:r w:rsidRPr="001E5184">
              <w:rPr>
                <w:rFonts w:ascii="Arial" w:hAnsi="Arial" w:cs="Arial"/>
                <w:sz w:val="20"/>
                <w:szCs w:val="20"/>
              </w:rPr>
              <w:t>891</w:t>
            </w:r>
          </w:p>
        </w:tc>
        <w:tc>
          <w:tcPr>
            <w:tcW w:w="1080" w:type="dxa"/>
          </w:tcPr>
          <w:p w:rsidR="009A4C31" w:rsidRPr="001E5184" w:rsidRDefault="009A4C31" w:rsidP="00775F05">
            <w:r w:rsidRPr="001E5184">
              <w:rPr>
                <w:rFonts w:ascii="Arial" w:hAnsi="Arial" w:cs="Arial"/>
                <w:sz w:val="20"/>
                <w:szCs w:val="20"/>
              </w:rPr>
              <w:t>12,44 %</w:t>
            </w:r>
          </w:p>
        </w:tc>
      </w:tr>
      <w:tr w:rsidR="009A4C31" w:rsidRPr="00D75651" w:rsidTr="001E5184">
        <w:tc>
          <w:tcPr>
            <w:tcW w:w="828" w:type="dxa"/>
          </w:tcPr>
          <w:p w:rsidR="009A4C31" w:rsidRPr="001E5184" w:rsidRDefault="009A4C31">
            <w:r w:rsidRPr="001E5184">
              <w:rPr>
                <w:sz w:val="22"/>
                <w:szCs w:val="22"/>
              </w:rPr>
              <w:t>12</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7149</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7043</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98,51 %</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6154</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87,38 %</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889</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12,62 %</w:t>
            </w:r>
          </w:p>
        </w:tc>
      </w:tr>
      <w:tr w:rsidR="009A4C31" w:rsidRPr="00D75651" w:rsidTr="001E5184">
        <w:tc>
          <w:tcPr>
            <w:tcW w:w="828" w:type="dxa"/>
          </w:tcPr>
          <w:p w:rsidR="009A4C31" w:rsidRPr="001E5184" w:rsidRDefault="009A4C31">
            <w:r w:rsidRPr="001E5184">
              <w:rPr>
                <w:sz w:val="22"/>
                <w:szCs w:val="22"/>
              </w:rPr>
              <w:t>18</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6846</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6368</w:t>
            </w:r>
          </w:p>
        </w:tc>
        <w:tc>
          <w:tcPr>
            <w:tcW w:w="1080" w:type="dxa"/>
          </w:tcPr>
          <w:p w:rsidR="009A4C31" w:rsidRPr="001E5184" w:rsidRDefault="009A4C31">
            <w:pPr>
              <w:rPr>
                <w:rFonts w:ascii="Arial" w:hAnsi="Arial" w:cs="Arial"/>
                <w:sz w:val="20"/>
                <w:szCs w:val="20"/>
              </w:rPr>
            </w:pPr>
            <w:r w:rsidRPr="001E5184">
              <w:rPr>
                <w:rFonts w:ascii="Arial" w:hAnsi="Arial" w:cs="Arial"/>
                <w:sz w:val="20"/>
                <w:szCs w:val="20"/>
              </w:rPr>
              <w:t>93,01 %</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5349</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84,00 %</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1019</w:t>
            </w:r>
          </w:p>
        </w:tc>
        <w:tc>
          <w:tcPr>
            <w:tcW w:w="1080" w:type="dxa"/>
          </w:tcPr>
          <w:p w:rsidR="009A4C31" w:rsidRPr="001E5184" w:rsidRDefault="009A4C31" w:rsidP="00775F05">
            <w:pPr>
              <w:rPr>
                <w:rFonts w:ascii="Arial" w:hAnsi="Arial" w:cs="Arial"/>
                <w:sz w:val="20"/>
                <w:szCs w:val="20"/>
              </w:rPr>
            </w:pPr>
            <w:r w:rsidRPr="001E5184">
              <w:rPr>
                <w:rFonts w:ascii="Arial" w:hAnsi="Arial" w:cs="Arial"/>
                <w:sz w:val="20"/>
                <w:szCs w:val="20"/>
              </w:rPr>
              <w:t>16,00 %</w:t>
            </w:r>
          </w:p>
        </w:tc>
      </w:tr>
    </w:tbl>
    <w:p w:rsidR="009A4C31" w:rsidRDefault="009A4C31" w:rsidP="003F224D">
      <w:pPr>
        <w:ind w:left="360"/>
        <w:rPr>
          <w:sz w:val="22"/>
          <w:szCs w:val="22"/>
        </w:rPr>
      </w:pPr>
    </w:p>
    <w:p w:rsidR="009A4C31" w:rsidRPr="00811063" w:rsidRDefault="009A4C31" w:rsidP="004A1C22">
      <w:pPr>
        <w:pStyle w:val="ListParagraph"/>
        <w:numPr>
          <w:ilvl w:val="0"/>
          <w:numId w:val="8"/>
        </w:numPr>
        <w:ind w:left="426" w:hanging="426"/>
        <w:jc w:val="both"/>
        <w:rPr>
          <w:sz w:val="22"/>
          <w:szCs w:val="22"/>
        </w:rPr>
      </w:pPr>
      <w:r w:rsidRPr="00811063">
        <w:rPr>
          <w:sz w:val="22"/>
          <w:szCs w:val="22"/>
        </w:rPr>
        <w:t>De decumul heeft geresulteerd in een daling van het aantal aanvragen 50+ premie, maar helaas beperkter dan ingeschat. Het budgettaire objectief werd slechts gedeeltelijk gerealiseerd. Vermoedelijk heeft het aantrekken van de economie daar een rol in gespeeld.</w:t>
      </w:r>
    </w:p>
    <w:p w:rsidR="009A4C31" w:rsidRDefault="009A4C31" w:rsidP="00C70CAD">
      <w:pPr>
        <w:rPr>
          <w:sz w:val="22"/>
          <w:szCs w:val="22"/>
        </w:rPr>
      </w:pPr>
    </w:p>
    <w:p w:rsidR="009A4C31" w:rsidRDefault="009A4C31" w:rsidP="004A1C22">
      <w:pPr>
        <w:pStyle w:val="ListParagraph"/>
        <w:numPr>
          <w:ilvl w:val="0"/>
          <w:numId w:val="8"/>
        </w:numPr>
        <w:tabs>
          <w:tab w:val="left" w:pos="360"/>
        </w:tabs>
        <w:ind w:left="720" w:hanging="720"/>
        <w:rPr>
          <w:sz w:val="22"/>
          <w:szCs w:val="22"/>
        </w:rPr>
      </w:pPr>
      <w:r>
        <w:rPr>
          <w:sz w:val="22"/>
          <w:szCs w:val="22"/>
        </w:rPr>
        <w:t>a)</w:t>
      </w:r>
      <w:r>
        <w:rPr>
          <w:sz w:val="22"/>
          <w:szCs w:val="22"/>
        </w:rPr>
        <w:tab/>
      </w:r>
      <w:r w:rsidRPr="00811063">
        <w:rPr>
          <w:sz w:val="22"/>
          <w:szCs w:val="22"/>
        </w:rPr>
        <w:t>Tot op heden is er geen verlenging van de federale maatregel goedgekeurd.</w:t>
      </w:r>
      <w:r w:rsidRPr="00811063">
        <w:rPr>
          <w:sz w:val="22"/>
          <w:szCs w:val="22"/>
        </w:rPr>
        <w:br/>
      </w:r>
    </w:p>
    <w:p w:rsidR="009A4C31" w:rsidRPr="00811063" w:rsidRDefault="009A4C31" w:rsidP="004A1C22">
      <w:pPr>
        <w:ind w:left="720" w:hanging="360"/>
        <w:jc w:val="both"/>
        <w:rPr>
          <w:sz w:val="22"/>
          <w:szCs w:val="22"/>
        </w:rPr>
      </w:pPr>
      <w:r>
        <w:rPr>
          <w:sz w:val="22"/>
          <w:szCs w:val="22"/>
        </w:rPr>
        <w:t>b)</w:t>
      </w:r>
      <w:r>
        <w:rPr>
          <w:sz w:val="22"/>
          <w:szCs w:val="22"/>
        </w:rPr>
        <w:tab/>
      </w:r>
      <w:r w:rsidRPr="00811063">
        <w:rPr>
          <w:sz w:val="22"/>
          <w:szCs w:val="22"/>
        </w:rPr>
        <w:t xml:space="preserve">Ik verwacht een toename van het aantal aanvragen 50+premie in 2012. </w:t>
      </w:r>
      <w:r>
        <w:rPr>
          <w:sz w:val="22"/>
          <w:szCs w:val="22"/>
        </w:rPr>
        <w:t>Bij de begrotings</w:t>
      </w:r>
      <w:r>
        <w:rPr>
          <w:sz w:val="22"/>
          <w:szCs w:val="22"/>
        </w:rPr>
        <w:softHyphen/>
        <w:t xml:space="preserve">controle in februari zal gekeken worden hoe groot de impact is. </w:t>
      </w:r>
    </w:p>
    <w:p w:rsidR="009A4C31" w:rsidRDefault="009A4C31" w:rsidP="00C70CAD">
      <w:pPr>
        <w:rPr>
          <w:sz w:val="22"/>
          <w:szCs w:val="22"/>
        </w:rPr>
      </w:pPr>
    </w:p>
    <w:p w:rsidR="009A4C31" w:rsidRDefault="009A4C31" w:rsidP="004A1C22">
      <w:pPr>
        <w:pStyle w:val="StandaardSV"/>
        <w:numPr>
          <w:ilvl w:val="0"/>
          <w:numId w:val="8"/>
        </w:numPr>
        <w:tabs>
          <w:tab w:val="left" w:pos="360"/>
        </w:tabs>
        <w:ind w:left="900" w:hanging="900"/>
      </w:pPr>
      <w:r>
        <w:t>a-b)</w:t>
      </w:r>
      <w:r>
        <w:tab/>
        <w:t>Er werd geen advies gevraagd aan de sociale partners met betrekking tot de 50+-premie, omdat er geen hervorming op korte termijn op til staat. De budgettaire situatie wordt van nabij opgevolgd.</w:t>
      </w:r>
    </w:p>
    <w:p w:rsidR="009A4C31" w:rsidRDefault="009A4C31" w:rsidP="00C70CAD">
      <w:pPr>
        <w:pStyle w:val="StandaardSV"/>
        <w:tabs>
          <w:tab w:val="num" w:pos="284"/>
        </w:tabs>
      </w:pPr>
    </w:p>
    <w:p w:rsidR="009A4C31" w:rsidRDefault="009A4C31" w:rsidP="00615B66">
      <w:pPr>
        <w:pStyle w:val="StandaardSV"/>
        <w:ind w:left="851" w:hanging="425"/>
        <w:rPr>
          <w:szCs w:val="22"/>
        </w:rPr>
      </w:pPr>
      <w:r>
        <w:t>c)</w:t>
      </w:r>
      <w:r>
        <w:tab/>
        <w:t>De premiestelsels,waaronder ook de twp50+, worden ingepast in het kader van de bredere hervorming van de tewerkstellingsmaatregelen zoals aangekondigd in de beleidsnota (inpassing in de tewerkstellingsmatrix)</w:t>
      </w:r>
      <w:r>
        <w:rPr>
          <w:szCs w:val="22"/>
        </w:rPr>
        <w:t>.</w:t>
      </w:r>
    </w:p>
    <w:sectPr w:rsidR="009A4C31" w:rsidSect="004A1C22">
      <w:type w:val="continuous"/>
      <w:pgSz w:w="11906" w:h="16838"/>
      <w:pgMar w:top="1418" w:right="1418" w:bottom="1418" w:left="1418" w:header="709" w:footer="709"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B6A"/>
    <w:multiLevelType w:val="hybridMultilevel"/>
    <w:tmpl w:val="4B28C086"/>
    <w:lvl w:ilvl="0" w:tplc="4D46D296">
      <w:start w:val="1"/>
      <w:numFmt w:val="decimal"/>
      <w:lvlText w:val="%1."/>
      <w:lvlJc w:val="left"/>
      <w:pPr>
        <w:tabs>
          <w:tab w:val="num" w:pos="360"/>
        </w:tabs>
        <w:ind w:left="360" w:hanging="360"/>
      </w:pPr>
      <w:rPr>
        <w:rFonts w:ascii="Times New Roman" w:hAnsi="Times New Roman" w:cs="Times New Roman" w:hint="default"/>
        <w:sz w:val="22"/>
        <w:szCs w:val="22"/>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44A3B06"/>
    <w:multiLevelType w:val="hybridMultilevel"/>
    <w:tmpl w:val="02B6611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C3B6EE5"/>
    <w:multiLevelType w:val="multilevel"/>
    <w:tmpl w:val="F2CE7DE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306077C"/>
    <w:multiLevelType w:val="multilevel"/>
    <w:tmpl w:val="025268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4484A34"/>
    <w:multiLevelType w:val="hybridMultilevel"/>
    <w:tmpl w:val="8DAED36E"/>
    <w:lvl w:ilvl="0" w:tplc="CB0C46CA">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6724BC5"/>
    <w:multiLevelType w:val="hybridMultilevel"/>
    <w:tmpl w:val="CC185DDA"/>
    <w:lvl w:ilvl="0" w:tplc="FD40246A">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9842452"/>
    <w:multiLevelType w:val="hybridMultilevel"/>
    <w:tmpl w:val="4AA63110"/>
    <w:lvl w:ilvl="0" w:tplc="D7DC9D68">
      <w:start w:val="6"/>
      <w:numFmt w:val="decimal"/>
      <w:lvlText w:val="%1."/>
      <w:lvlJc w:val="left"/>
      <w:pPr>
        <w:tabs>
          <w:tab w:val="num" w:pos="-492"/>
        </w:tabs>
        <w:ind w:left="-492" w:hanging="360"/>
      </w:pPr>
      <w:rPr>
        <w:rFonts w:cs="Times New Roman" w:hint="default"/>
      </w:rPr>
    </w:lvl>
    <w:lvl w:ilvl="1" w:tplc="04130019">
      <w:start w:val="1"/>
      <w:numFmt w:val="lowerLetter"/>
      <w:lvlText w:val="%2."/>
      <w:lvlJc w:val="left"/>
      <w:pPr>
        <w:tabs>
          <w:tab w:val="num" w:pos="228"/>
        </w:tabs>
        <w:ind w:left="228" w:hanging="360"/>
      </w:pPr>
      <w:rPr>
        <w:rFonts w:cs="Times New Roman"/>
      </w:rPr>
    </w:lvl>
    <w:lvl w:ilvl="2" w:tplc="0413001B">
      <w:start w:val="1"/>
      <w:numFmt w:val="lowerRoman"/>
      <w:lvlText w:val="%3."/>
      <w:lvlJc w:val="right"/>
      <w:pPr>
        <w:tabs>
          <w:tab w:val="num" w:pos="948"/>
        </w:tabs>
        <w:ind w:left="948" w:hanging="180"/>
      </w:pPr>
      <w:rPr>
        <w:rFonts w:cs="Times New Roman"/>
      </w:rPr>
    </w:lvl>
    <w:lvl w:ilvl="3" w:tplc="0413000F">
      <w:start w:val="1"/>
      <w:numFmt w:val="decimal"/>
      <w:lvlText w:val="%4."/>
      <w:lvlJc w:val="left"/>
      <w:pPr>
        <w:tabs>
          <w:tab w:val="num" w:pos="1668"/>
        </w:tabs>
        <w:ind w:left="1668" w:hanging="360"/>
      </w:pPr>
      <w:rPr>
        <w:rFonts w:cs="Times New Roman"/>
      </w:rPr>
    </w:lvl>
    <w:lvl w:ilvl="4" w:tplc="04130019">
      <w:start w:val="1"/>
      <w:numFmt w:val="lowerLetter"/>
      <w:lvlText w:val="%5."/>
      <w:lvlJc w:val="left"/>
      <w:pPr>
        <w:tabs>
          <w:tab w:val="num" w:pos="2388"/>
        </w:tabs>
        <w:ind w:left="2388" w:hanging="360"/>
      </w:pPr>
      <w:rPr>
        <w:rFonts w:cs="Times New Roman"/>
      </w:rPr>
    </w:lvl>
    <w:lvl w:ilvl="5" w:tplc="0413001B">
      <w:start w:val="1"/>
      <w:numFmt w:val="lowerRoman"/>
      <w:lvlText w:val="%6."/>
      <w:lvlJc w:val="right"/>
      <w:pPr>
        <w:tabs>
          <w:tab w:val="num" w:pos="3108"/>
        </w:tabs>
        <w:ind w:left="3108" w:hanging="180"/>
      </w:pPr>
      <w:rPr>
        <w:rFonts w:cs="Times New Roman"/>
      </w:rPr>
    </w:lvl>
    <w:lvl w:ilvl="6" w:tplc="0413000F">
      <w:start w:val="1"/>
      <w:numFmt w:val="decimal"/>
      <w:lvlText w:val="%7."/>
      <w:lvlJc w:val="left"/>
      <w:pPr>
        <w:tabs>
          <w:tab w:val="num" w:pos="3828"/>
        </w:tabs>
        <w:ind w:left="3828" w:hanging="360"/>
      </w:pPr>
      <w:rPr>
        <w:rFonts w:cs="Times New Roman"/>
      </w:rPr>
    </w:lvl>
    <w:lvl w:ilvl="7" w:tplc="04130019">
      <w:start w:val="1"/>
      <w:numFmt w:val="lowerLetter"/>
      <w:lvlText w:val="%8."/>
      <w:lvlJc w:val="left"/>
      <w:pPr>
        <w:tabs>
          <w:tab w:val="num" w:pos="4548"/>
        </w:tabs>
        <w:ind w:left="4548" w:hanging="360"/>
      </w:pPr>
      <w:rPr>
        <w:rFonts w:cs="Times New Roman"/>
      </w:rPr>
    </w:lvl>
    <w:lvl w:ilvl="8" w:tplc="0413001B">
      <w:start w:val="1"/>
      <w:numFmt w:val="lowerRoman"/>
      <w:lvlText w:val="%9."/>
      <w:lvlJc w:val="right"/>
      <w:pPr>
        <w:tabs>
          <w:tab w:val="num" w:pos="5268"/>
        </w:tabs>
        <w:ind w:left="5268" w:hanging="180"/>
      </w:pPr>
      <w:rPr>
        <w:rFonts w:cs="Times New Roman"/>
      </w:rPr>
    </w:lvl>
  </w:abstractNum>
  <w:abstractNum w:abstractNumId="7">
    <w:nsid w:val="19BF6939"/>
    <w:multiLevelType w:val="hybridMultilevel"/>
    <w:tmpl w:val="13FC04EA"/>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8">
    <w:nsid w:val="1CA354A4"/>
    <w:multiLevelType w:val="hybridMultilevel"/>
    <w:tmpl w:val="DF9E37E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nsid w:val="479E4847"/>
    <w:multiLevelType w:val="hybridMultilevel"/>
    <w:tmpl w:val="7F2425E8"/>
    <w:lvl w:ilvl="0" w:tplc="E39C87FE">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6276074E"/>
    <w:multiLevelType w:val="hybridMultilevel"/>
    <w:tmpl w:val="7ED8CB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2"/>
  </w:num>
  <w:num w:numId="4">
    <w:abstractNumId w:val="8"/>
  </w:num>
  <w:num w:numId="5">
    <w:abstractNumId w:val="6"/>
  </w:num>
  <w:num w:numId="6">
    <w:abstractNumId w:val="7"/>
  </w:num>
  <w:num w:numId="7">
    <w:abstractNumId w:val="1"/>
  </w:num>
  <w:num w:numId="8">
    <w:abstractNumId w:val="9"/>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ocumentProtection w:edit="forms" w:enforcement="0"/>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90F"/>
    <w:rsid w:val="00114919"/>
    <w:rsid w:val="0012269C"/>
    <w:rsid w:val="001310F1"/>
    <w:rsid w:val="001477D3"/>
    <w:rsid w:val="00165725"/>
    <w:rsid w:val="001712F1"/>
    <w:rsid w:val="001B5D97"/>
    <w:rsid w:val="001C78BB"/>
    <w:rsid w:val="001E4645"/>
    <w:rsid w:val="001E5184"/>
    <w:rsid w:val="00252663"/>
    <w:rsid w:val="002C779D"/>
    <w:rsid w:val="002E2E25"/>
    <w:rsid w:val="003A35B4"/>
    <w:rsid w:val="003F224D"/>
    <w:rsid w:val="00491F14"/>
    <w:rsid w:val="00492D21"/>
    <w:rsid w:val="004A1C22"/>
    <w:rsid w:val="004A31BD"/>
    <w:rsid w:val="004B1659"/>
    <w:rsid w:val="004F3DDC"/>
    <w:rsid w:val="005010DF"/>
    <w:rsid w:val="00607DF4"/>
    <w:rsid w:val="00615B66"/>
    <w:rsid w:val="00617407"/>
    <w:rsid w:val="006918D8"/>
    <w:rsid w:val="00692410"/>
    <w:rsid w:val="006A7B2B"/>
    <w:rsid w:val="006B4C20"/>
    <w:rsid w:val="00753CC6"/>
    <w:rsid w:val="00775F05"/>
    <w:rsid w:val="00811063"/>
    <w:rsid w:val="00897D94"/>
    <w:rsid w:val="008C4C20"/>
    <w:rsid w:val="008E3A56"/>
    <w:rsid w:val="00951569"/>
    <w:rsid w:val="009A4C31"/>
    <w:rsid w:val="00A13948"/>
    <w:rsid w:val="00A93041"/>
    <w:rsid w:val="00AD15D5"/>
    <w:rsid w:val="00B85575"/>
    <w:rsid w:val="00B941EF"/>
    <w:rsid w:val="00BF103D"/>
    <w:rsid w:val="00C31D63"/>
    <w:rsid w:val="00C70CAD"/>
    <w:rsid w:val="00D07179"/>
    <w:rsid w:val="00D10B17"/>
    <w:rsid w:val="00D25629"/>
    <w:rsid w:val="00D47EAC"/>
    <w:rsid w:val="00D54DE2"/>
    <w:rsid w:val="00D75651"/>
    <w:rsid w:val="00DA3170"/>
    <w:rsid w:val="00DD0C46"/>
    <w:rsid w:val="00DD5F10"/>
    <w:rsid w:val="00EA37EC"/>
    <w:rsid w:val="00EC490F"/>
    <w:rsid w:val="00EC7346"/>
    <w:rsid w:val="00EE0092"/>
    <w:rsid w:val="00F55C12"/>
    <w:rsid w:val="00F66235"/>
    <w:rsid w:val="00FE530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10"/>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7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1EF"/>
    <w:rPr>
      <w:rFonts w:cs="Times New Roman"/>
      <w:sz w:val="2"/>
      <w:lang w:val="nl-NL" w:eastAsia="nl-NL"/>
    </w:rPr>
  </w:style>
  <w:style w:type="table" w:styleId="TableGrid">
    <w:name w:val="Table Grid"/>
    <w:basedOn w:val="TableNormal"/>
    <w:uiPriority w:val="99"/>
    <w:rsid w:val="00D75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0CAD"/>
    <w:pPr>
      <w:ind w:left="720"/>
    </w:pPr>
  </w:style>
  <w:style w:type="paragraph" w:customStyle="1" w:styleId="StandaardSV">
    <w:name w:val="Standaard SV"/>
    <w:basedOn w:val="Normal"/>
    <w:uiPriority w:val="99"/>
    <w:rsid w:val="00C70CAD"/>
    <w:pPr>
      <w:jc w:val="both"/>
    </w:pPr>
    <w:rPr>
      <w:sz w:val="22"/>
      <w:szCs w:val="20"/>
    </w:rPr>
  </w:style>
</w:styles>
</file>

<file path=word/webSettings.xml><?xml version="1.0" encoding="utf-8"?>
<w:webSettings xmlns:r="http://schemas.openxmlformats.org/officeDocument/2006/relationships" xmlns:w="http://schemas.openxmlformats.org/wordprocessingml/2006/main">
  <w:divs>
    <w:div w:id="1825705301">
      <w:marLeft w:val="0"/>
      <w:marRight w:val="0"/>
      <w:marTop w:val="0"/>
      <w:marBottom w:val="0"/>
      <w:divBdr>
        <w:top w:val="none" w:sz="0" w:space="0" w:color="auto"/>
        <w:left w:val="none" w:sz="0" w:space="0" w:color="auto"/>
        <w:bottom w:val="none" w:sz="0" w:space="0" w:color="auto"/>
        <w:right w:val="none" w:sz="0" w:space="0" w:color="auto"/>
      </w:divBdr>
    </w:div>
    <w:div w:id="1825705302">
      <w:marLeft w:val="0"/>
      <w:marRight w:val="0"/>
      <w:marTop w:val="0"/>
      <w:marBottom w:val="0"/>
      <w:divBdr>
        <w:top w:val="none" w:sz="0" w:space="0" w:color="auto"/>
        <w:left w:val="none" w:sz="0" w:space="0" w:color="auto"/>
        <w:bottom w:val="none" w:sz="0" w:space="0" w:color="auto"/>
        <w:right w:val="none" w:sz="0" w:space="0" w:color="auto"/>
      </w:divBdr>
    </w:div>
    <w:div w:id="1825705303">
      <w:marLeft w:val="0"/>
      <w:marRight w:val="0"/>
      <w:marTop w:val="0"/>
      <w:marBottom w:val="0"/>
      <w:divBdr>
        <w:top w:val="none" w:sz="0" w:space="0" w:color="auto"/>
        <w:left w:val="none" w:sz="0" w:space="0" w:color="auto"/>
        <w:bottom w:val="none" w:sz="0" w:space="0" w:color="auto"/>
        <w:right w:val="none" w:sz="0" w:space="0" w:color="auto"/>
      </w:divBdr>
    </w:div>
    <w:div w:id="1825705304">
      <w:marLeft w:val="0"/>
      <w:marRight w:val="0"/>
      <w:marTop w:val="0"/>
      <w:marBottom w:val="0"/>
      <w:divBdr>
        <w:top w:val="none" w:sz="0" w:space="0" w:color="auto"/>
        <w:left w:val="none" w:sz="0" w:space="0" w:color="auto"/>
        <w:bottom w:val="none" w:sz="0" w:space="0" w:color="auto"/>
        <w:right w:val="none" w:sz="0" w:space="0" w:color="auto"/>
      </w:divBdr>
    </w:div>
    <w:div w:id="1825705305">
      <w:marLeft w:val="0"/>
      <w:marRight w:val="0"/>
      <w:marTop w:val="0"/>
      <w:marBottom w:val="0"/>
      <w:divBdr>
        <w:top w:val="none" w:sz="0" w:space="0" w:color="auto"/>
        <w:left w:val="none" w:sz="0" w:space="0" w:color="auto"/>
        <w:bottom w:val="none" w:sz="0" w:space="0" w:color="auto"/>
        <w:right w:val="none" w:sz="0" w:space="0" w:color="auto"/>
      </w:divBdr>
    </w:div>
    <w:div w:id="1825705306">
      <w:marLeft w:val="0"/>
      <w:marRight w:val="0"/>
      <w:marTop w:val="0"/>
      <w:marBottom w:val="0"/>
      <w:divBdr>
        <w:top w:val="none" w:sz="0" w:space="0" w:color="auto"/>
        <w:left w:val="none" w:sz="0" w:space="0" w:color="auto"/>
        <w:bottom w:val="none" w:sz="0" w:space="0" w:color="auto"/>
        <w:right w:val="none" w:sz="0" w:space="0" w:color="auto"/>
      </w:divBdr>
    </w:div>
    <w:div w:id="1825705307">
      <w:marLeft w:val="0"/>
      <w:marRight w:val="0"/>
      <w:marTop w:val="0"/>
      <w:marBottom w:val="0"/>
      <w:divBdr>
        <w:top w:val="none" w:sz="0" w:space="0" w:color="auto"/>
        <w:left w:val="none" w:sz="0" w:space="0" w:color="auto"/>
        <w:bottom w:val="none" w:sz="0" w:space="0" w:color="auto"/>
        <w:right w:val="none" w:sz="0" w:space="0" w:color="auto"/>
      </w:divBdr>
    </w:div>
    <w:div w:id="1825705308">
      <w:marLeft w:val="0"/>
      <w:marRight w:val="0"/>
      <w:marTop w:val="0"/>
      <w:marBottom w:val="0"/>
      <w:divBdr>
        <w:top w:val="none" w:sz="0" w:space="0" w:color="auto"/>
        <w:left w:val="none" w:sz="0" w:space="0" w:color="auto"/>
        <w:bottom w:val="none" w:sz="0" w:space="0" w:color="auto"/>
        <w:right w:val="none" w:sz="0" w:space="0" w:color="auto"/>
      </w:divBdr>
    </w:div>
    <w:div w:id="1825705309">
      <w:marLeft w:val="0"/>
      <w:marRight w:val="0"/>
      <w:marTop w:val="0"/>
      <w:marBottom w:val="0"/>
      <w:divBdr>
        <w:top w:val="none" w:sz="0" w:space="0" w:color="auto"/>
        <w:left w:val="none" w:sz="0" w:space="0" w:color="auto"/>
        <w:bottom w:val="none" w:sz="0" w:space="0" w:color="auto"/>
        <w:right w:val="none" w:sz="0" w:space="0" w:color="auto"/>
      </w:divBdr>
    </w:div>
    <w:div w:id="1825705310">
      <w:marLeft w:val="0"/>
      <w:marRight w:val="0"/>
      <w:marTop w:val="0"/>
      <w:marBottom w:val="0"/>
      <w:divBdr>
        <w:top w:val="none" w:sz="0" w:space="0" w:color="auto"/>
        <w:left w:val="none" w:sz="0" w:space="0" w:color="auto"/>
        <w:bottom w:val="none" w:sz="0" w:space="0" w:color="auto"/>
        <w:right w:val="none" w:sz="0" w:space="0" w:color="auto"/>
      </w:divBdr>
    </w:div>
    <w:div w:id="1825705311">
      <w:marLeft w:val="0"/>
      <w:marRight w:val="0"/>
      <w:marTop w:val="0"/>
      <w:marBottom w:val="0"/>
      <w:divBdr>
        <w:top w:val="none" w:sz="0" w:space="0" w:color="auto"/>
        <w:left w:val="none" w:sz="0" w:space="0" w:color="auto"/>
        <w:bottom w:val="none" w:sz="0" w:space="0" w:color="auto"/>
        <w:right w:val="none" w:sz="0" w:space="0" w:color="auto"/>
      </w:divBdr>
    </w:div>
    <w:div w:id="1825705312">
      <w:marLeft w:val="0"/>
      <w:marRight w:val="0"/>
      <w:marTop w:val="0"/>
      <w:marBottom w:val="0"/>
      <w:divBdr>
        <w:top w:val="none" w:sz="0" w:space="0" w:color="auto"/>
        <w:left w:val="none" w:sz="0" w:space="0" w:color="auto"/>
        <w:bottom w:val="none" w:sz="0" w:space="0" w:color="auto"/>
        <w:right w:val="none" w:sz="0" w:space="0" w:color="auto"/>
      </w:divBdr>
    </w:div>
    <w:div w:id="1825705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5</TotalTime>
  <Pages>4</Pages>
  <Words>823</Words>
  <Characters>4527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WVERMEIR</dc:creator>
  <cp:keywords/>
  <dc:description/>
  <cp:lastModifiedBy>Vlaams Parlement</cp:lastModifiedBy>
  <cp:revision>3</cp:revision>
  <cp:lastPrinted>2011-12-14T13:01:00Z</cp:lastPrinted>
  <dcterms:created xsi:type="dcterms:W3CDTF">2011-12-14T13:02:00Z</dcterms:created>
  <dcterms:modified xsi:type="dcterms:W3CDTF">2011-12-16T12:31:00Z</dcterms:modified>
</cp:coreProperties>
</file>