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F087F" w:rsidRPr="00DD4121" w:rsidRDefault="007F087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geert bourgeois</w:t>
      </w:r>
      <w:bookmarkEnd w:id="1"/>
      <w:r>
        <w:rPr>
          <w:szCs w:val="22"/>
        </w:rPr>
        <w:fldChar w:fldCharType="end"/>
      </w:r>
      <w:bookmarkEnd w:id="0"/>
    </w:p>
    <w:bookmarkStart w:id="2" w:name="Text2"/>
    <w:p w:rsidR="007F087F" w:rsidRDefault="007F087F"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viceminister-president van de vlaamse regering</w:t>
      </w:r>
    </w:p>
    <w:p w:rsidR="007F087F" w:rsidRPr="00015BF7" w:rsidRDefault="007F087F" w:rsidP="000976E9">
      <w:pPr>
        <w:pStyle w:val="A-TitelMinister"/>
      </w:pPr>
      <w:r>
        <w:t>vlaams minister van bestuurszaken, binnenlands bestuur, inburgering, toerisme en vlaamse rand</w:t>
      </w:r>
      <w:r>
        <w:fldChar w:fldCharType="end"/>
      </w:r>
      <w:bookmarkEnd w:id="2"/>
    </w:p>
    <w:p w:rsidR="007F087F" w:rsidRPr="00015BF7" w:rsidRDefault="007F087F" w:rsidP="000976E9">
      <w:pPr>
        <w:rPr>
          <w:szCs w:val="22"/>
        </w:rPr>
      </w:pPr>
    </w:p>
    <w:p w:rsidR="007F087F" w:rsidRPr="00DB41C0" w:rsidRDefault="007F087F" w:rsidP="000976E9">
      <w:pPr>
        <w:pStyle w:val="A-Lijn"/>
      </w:pPr>
    </w:p>
    <w:p w:rsidR="007F087F" w:rsidRDefault="007F087F" w:rsidP="000976E9">
      <w:pPr>
        <w:pStyle w:val="A-Type"/>
        <w:sectPr w:rsidR="007F087F">
          <w:pgSz w:w="11906" w:h="16838"/>
          <w:pgMar w:top="1417" w:right="1417" w:bottom="1417" w:left="1417" w:header="708" w:footer="708" w:gutter="0"/>
          <w:cols w:space="708"/>
          <w:rtlGutter/>
          <w:docGrid w:linePitch="360"/>
        </w:sectPr>
      </w:pPr>
    </w:p>
    <w:p w:rsidR="007F087F" w:rsidRDefault="007F087F" w:rsidP="000976E9">
      <w:pPr>
        <w:pStyle w:val="A-Type"/>
        <w:sectPr w:rsidR="007F087F"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F087F" w:rsidRPr="00326A58" w:rsidRDefault="007F087F"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97</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4</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7F087F" w:rsidRDefault="007F087F"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irina de knop</w:t>
      </w:r>
      <w:r w:rsidRPr="009D7043">
        <w:rPr>
          <w:rStyle w:val="AntwoordNaamMinisterChar"/>
          <w:sz w:val="22"/>
        </w:rPr>
        <w:fldChar w:fldCharType="end"/>
      </w:r>
    </w:p>
    <w:p w:rsidR="007F087F" w:rsidRPr="00015BF7" w:rsidRDefault="007F087F" w:rsidP="000976E9">
      <w:pPr>
        <w:rPr>
          <w:szCs w:val="22"/>
        </w:rPr>
      </w:pPr>
    </w:p>
    <w:p w:rsidR="007F087F" w:rsidRPr="00DB41C0" w:rsidRDefault="007F087F" w:rsidP="000976E9">
      <w:pPr>
        <w:pStyle w:val="A-Lijn"/>
      </w:pPr>
    </w:p>
    <w:p w:rsidR="007F087F" w:rsidRPr="00DB41C0" w:rsidRDefault="007F087F" w:rsidP="000976E9">
      <w:pPr>
        <w:pStyle w:val="A-Lijn"/>
      </w:pPr>
    </w:p>
    <w:p w:rsidR="007F087F" w:rsidRDefault="007F087F" w:rsidP="00DB41C0">
      <w:pPr>
        <w:sectPr w:rsidR="007F087F" w:rsidSect="000976E9">
          <w:type w:val="continuous"/>
          <w:pgSz w:w="11906" w:h="16838"/>
          <w:pgMar w:top="1417" w:right="1417" w:bottom="1417" w:left="1417" w:header="708" w:footer="708" w:gutter="0"/>
          <w:cols w:space="708"/>
          <w:rtlGutter/>
          <w:docGrid w:linePitch="360"/>
        </w:sectPr>
      </w:pPr>
    </w:p>
    <w:p w:rsidR="007F087F" w:rsidRDefault="007F087F" w:rsidP="00BF0CB3">
      <w:pPr>
        <w:pStyle w:val="StandaardSV"/>
        <w:numPr>
          <w:ilvl w:val="0"/>
          <w:numId w:val="7"/>
        </w:numPr>
        <w:rPr>
          <w:szCs w:val="22"/>
          <w:lang w:val="nl-BE"/>
        </w:rPr>
      </w:pPr>
      <w:r w:rsidRPr="00447113">
        <w:rPr>
          <w:szCs w:val="22"/>
          <w:lang w:val="nl-BE"/>
        </w:rPr>
        <w:t>De organieke decreten (het gemeentedecreet, het provinciedecreet en het OCMW-decreet) plaatsen het resultaatgerichte publieke management hoog op de agenda van de Vlaamse lokale en provinciale besturen. Zo wordt in de organieke decreten onder meer het planmatig beleid en het strategisch management verankerd door de bepalingen inzake de opmaak van het meerjarenplan en van het jaarlijkse budget. Een goed beleids- en beheersinstrumentarium vraagt in de eerste plaats goede beleidsrapporten, zowel in de planningsfase als in de uitvoerings- en evaluatiefase.</w:t>
      </w:r>
    </w:p>
    <w:p w:rsidR="007F087F" w:rsidRPr="00447113" w:rsidRDefault="007F087F" w:rsidP="00447113">
      <w:pPr>
        <w:pStyle w:val="StandaardSV"/>
        <w:ind w:left="284"/>
        <w:rPr>
          <w:szCs w:val="22"/>
          <w:lang w:val="nl-BE"/>
        </w:rPr>
      </w:pPr>
    </w:p>
    <w:p w:rsidR="007F087F" w:rsidRDefault="007F087F" w:rsidP="00BF0CB3">
      <w:pPr>
        <w:pStyle w:val="StandaardSV"/>
        <w:ind w:left="360"/>
        <w:rPr>
          <w:szCs w:val="22"/>
          <w:lang w:val="nl-BE"/>
        </w:rPr>
      </w:pPr>
      <w:r w:rsidRPr="008F0CBF">
        <w:rPr>
          <w:szCs w:val="22"/>
          <w:lang w:val="nl-BE"/>
        </w:rPr>
        <w:t xml:space="preserve">Het Besluit van de Vlaamse Regering van 25 juni 2010 </w:t>
      </w:r>
      <w:r w:rsidRPr="00C65672">
        <w:rPr>
          <w:i/>
          <w:szCs w:val="22"/>
          <w:lang w:val="nl-BE"/>
        </w:rPr>
        <w:t>betreffende de beleids- en beheerscyclus van de gemeenten, de provincies en de OCMW’s</w:t>
      </w:r>
      <w:r w:rsidRPr="008F0CBF">
        <w:rPr>
          <w:szCs w:val="22"/>
          <w:lang w:val="nl-BE"/>
        </w:rPr>
        <w:t>, dat uitvoering geeft aan titel IV van de organieke decreten inzake planning en financieel beheer, verandert de cultuur van plannen radicaal van een input- naar een outputsturing.</w:t>
      </w:r>
      <w:r>
        <w:rPr>
          <w:szCs w:val="22"/>
          <w:lang w:val="nl-BE"/>
        </w:rPr>
        <w:t xml:space="preserve"> </w:t>
      </w:r>
      <w:r w:rsidRPr="008F0CBF">
        <w:rPr>
          <w:szCs w:val="22"/>
          <w:lang w:val="nl-BE"/>
        </w:rPr>
        <w:t>Vroeger gebeurde de planning binnen de lokale besturen veelal inputgericht. Hierbij lag de nadruk vooral op de hoeveelheid middelen (personeel, materieel, financiën,</w:t>
      </w:r>
      <w:r>
        <w:rPr>
          <w:szCs w:val="22"/>
          <w:lang w:val="nl-BE"/>
        </w:rPr>
        <w:t xml:space="preserve"> </w:t>
      </w:r>
      <w:r w:rsidRPr="008F0CBF">
        <w:rPr>
          <w:szCs w:val="22"/>
          <w:lang w:val="nl-BE"/>
        </w:rPr>
        <w:t xml:space="preserve">…) die een bestuur zou uittrekken om beleid te voeren. Wat het bestuur van plan was te doen en wat het daarmee wou bereiken, kwam nauwelijks aan bod in het meerjarenplan of </w:t>
      </w:r>
      <w:r>
        <w:rPr>
          <w:szCs w:val="22"/>
          <w:lang w:val="nl-BE"/>
        </w:rPr>
        <w:t xml:space="preserve">in </w:t>
      </w:r>
      <w:r w:rsidRPr="008F0CBF">
        <w:rPr>
          <w:szCs w:val="22"/>
          <w:lang w:val="nl-BE"/>
        </w:rPr>
        <w:t>de begroting. De organieke decreten en het bovenvermelde besluit van de Vlaamse Regering hechten bijzonder veel belang aan een goede planning en koppelen daarbij uitdrukkelijk de inhoud, zijnde de beleidsdoelstellingen, aan de financiële gevolgen ervan. De nadruk ligt daarbij op het te bereiken result</w:t>
      </w:r>
      <w:r>
        <w:rPr>
          <w:szCs w:val="22"/>
          <w:lang w:val="nl-BE"/>
        </w:rPr>
        <w:t>aat of eventueel effect</w:t>
      </w:r>
      <w:r w:rsidRPr="008F0CBF">
        <w:rPr>
          <w:szCs w:val="22"/>
          <w:lang w:val="nl-BE"/>
        </w:rPr>
        <w:t>, waarna wordt onderzocht welke input daarvoor nodig is. De beschikbare financiële ruimte zal bepalen of de initiële beleidsintenties al dan niet moeten worden bijgestuurd.</w:t>
      </w:r>
    </w:p>
    <w:p w:rsidR="007F087F" w:rsidRPr="008F0CBF" w:rsidRDefault="007F087F" w:rsidP="001F47B0">
      <w:pPr>
        <w:pStyle w:val="StandaardSV"/>
        <w:ind w:left="284"/>
        <w:rPr>
          <w:szCs w:val="22"/>
          <w:lang w:val="nl-BE"/>
        </w:rPr>
      </w:pPr>
    </w:p>
    <w:p w:rsidR="007F087F" w:rsidRPr="008F0CBF" w:rsidRDefault="007F087F" w:rsidP="00BF0CB3">
      <w:pPr>
        <w:pStyle w:val="StandaardSV"/>
        <w:ind w:left="360"/>
        <w:rPr>
          <w:szCs w:val="22"/>
          <w:lang w:val="nl-BE"/>
        </w:rPr>
      </w:pPr>
      <w:r w:rsidRPr="008F0CBF">
        <w:rPr>
          <w:szCs w:val="22"/>
          <w:lang w:val="nl-BE"/>
        </w:rPr>
        <w:t xml:space="preserve">De gemeenten worden dus door de organieke decreten en het genoemde uitvoeringsbesluit in hoge mate </w:t>
      </w:r>
      <w:r>
        <w:rPr>
          <w:szCs w:val="22"/>
          <w:lang w:val="nl-BE"/>
        </w:rPr>
        <w:t xml:space="preserve">zelf </w:t>
      </w:r>
      <w:r w:rsidRPr="008F0CBF">
        <w:rPr>
          <w:szCs w:val="22"/>
          <w:lang w:val="nl-BE"/>
        </w:rPr>
        <w:t>verantwoordelijk gesteld voor hun beleidsplanning in de verschillende beleidssectoren.</w:t>
      </w:r>
      <w:r>
        <w:rPr>
          <w:szCs w:val="22"/>
          <w:lang w:val="nl-BE"/>
        </w:rPr>
        <w:t xml:space="preserve"> </w:t>
      </w:r>
      <w:r w:rsidRPr="008F0CBF">
        <w:rPr>
          <w:szCs w:val="22"/>
          <w:lang w:val="nl-BE"/>
        </w:rPr>
        <w:t>Inhoudelijk moet de planning voor elke beleidssector gebeuren in samenspraak met de op het centra</w:t>
      </w:r>
      <w:r>
        <w:rPr>
          <w:szCs w:val="22"/>
          <w:lang w:val="nl-BE"/>
        </w:rPr>
        <w:t>le</w:t>
      </w:r>
      <w:r w:rsidRPr="008F0CBF">
        <w:rPr>
          <w:szCs w:val="22"/>
          <w:lang w:val="nl-BE"/>
        </w:rPr>
        <w:t xml:space="preserve"> niveau bevoegde</w:t>
      </w:r>
      <w:r>
        <w:rPr>
          <w:szCs w:val="22"/>
          <w:lang w:val="nl-BE"/>
        </w:rPr>
        <w:t xml:space="preserve"> </w:t>
      </w:r>
      <w:r w:rsidRPr="008F0CBF">
        <w:rPr>
          <w:szCs w:val="22"/>
          <w:lang w:val="nl-BE"/>
        </w:rPr>
        <w:t>minister en zijn administratie</w:t>
      </w:r>
      <w:r>
        <w:rPr>
          <w:szCs w:val="22"/>
          <w:lang w:val="nl-BE"/>
        </w:rPr>
        <w:t>; i</w:t>
      </w:r>
      <w:r w:rsidRPr="008F0CBF">
        <w:rPr>
          <w:szCs w:val="22"/>
          <w:lang w:val="nl-BE"/>
        </w:rPr>
        <w:t>n dit geval is d</w:t>
      </w:r>
      <w:r>
        <w:rPr>
          <w:szCs w:val="22"/>
          <w:lang w:val="nl-BE"/>
        </w:rPr>
        <w:t xml:space="preserve">at de </w:t>
      </w:r>
      <w:r w:rsidRPr="008F0CBF">
        <w:rPr>
          <w:szCs w:val="22"/>
          <w:lang w:val="nl-BE"/>
        </w:rPr>
        <w:t xml:space="preserve">Vlaamse minister </w:t>
      </w:r>
      <w:r>
        <w:rPr>
          <w:szCs w:val="22"/>
          <w:lang w:val="nl-BE"/>
        </w:rPr>
        <w:t xml:space="preserve">bevoegd voor </w:t>
      </w:r>
      <w:r w:rsidRPr="008F0CBF">
        <w:rPr>
          <w:szCs w:val="22"/>
          <w:lang w:val="nl-BE"/>
        </w:rPr>
        <w:t>Onderwijs.</w:t>
      </w:r>
    </w:p>
    <w:p w:rsidR="007F087F" w:rsidRDefault="007F087F" w:rsidP="00CE2B11">
      <w:pPr>
        <w:pStyle w:val="StandaardSV"/>
        <w:ind w:left="284" w:hanging="284"/>
        <w:rPr>
          <w:szCs w:val="22"/>
          <w:lang w:val="nl-BE"/>
        </w:rPr>
      </w:pPr>
    </w:p>
    <w:p w:rsidR="007F087F" w:rsidRDefault="007F087F" w:rsidP="00BF0CB3">
      <w:pPr>
        <w:pStyle w:val="StandaardSV"/>
        <w:numPr>
          <w:ilvl w:val="0"/>
          <w:numId w:val="7"/>
        </w:numPr>
        <w:rPr>
          <w:szCs w:val="22"/>
          <w:lang w:val="nl-BE"/>
        </w:rPr>
      </w:pPr>
      <w:r w:rsidRPr="009F39FC">
        <w:rPr>
          <w:szCs w:val="22"/>
          <w:lang w:val="nl-BE"/>
        </w:rPr>
        <w:t>De verantwoordelijkheid van de lokale besturen is in de Vlaamse Rand niet anders dan in de rest van Vlaanderen</w:t>
      </w:r>
      <w:r>
        <w:rPr>
          <w:szCs w:val="22"/>
          <w:lang w:val="nl-BE"/>
        </w:rPr>
        <w:t xml:space="preserve">. Elke gemeente moet daarbij rekening houden met de eigen maatschappelijke </w:t>
      </w:r>
      <w:r w:rsidRPr="009F39FC">
        <w:rPr>
          <w:szCs w:val="22"/>
          <w:lang w:val="nl-BE"/>
        </w:rPr>
        <w:t>context</w:t>
      </w:r>
      <w:r>
        <w:rPr>
          <w:szCs w:val="22"/>
          <w:lang w:val="nl-BE"/>
        </w:rPr>
        <w:t>.</w:t>
      </w:r>
    </w:p>
    <w:p w:rsidR="007F087F" w:rsidRDefault="007F087F" w:rsidP="00CE2B11">
      <w:pPr>
        <w:pStyle w:val="StandaardSV"/>
        <w:ind w:left="284" w:hanging="284"/>
        <w:rPr>
          <w:szCs w:val="22"/>
          <w:lang w:val="nl-BE"/>
        </w:rPr>
      </w:pPr>
    </w:p>
    <w:p w:rsidR="007F087F" w:rsidRDefault="007F087F" w:rsidP="00BF0CB3">
      <w:pPr>
        <w:pStyle w:val="StandaardSV"/>
        <w:numPr>
          <w:ilvl w:val="0"/>
          <w:numId w:val="7"/>
        </w:numPr>
        <w:rPr>
          <w:szCs w:val="22"/>
          <w:lang w:val="nl-BE"/>
        </w:rPr>
      </w:pPr>
      <w:r>
        <w:rPr>
          <w:szCs w:val="22"/>
          <w:lang w:val="nl-BE"/>
        </w:rPr>
        <w:t xml:space="preserve">Als Vlaams minister bevoegd voor Binnenlands Bestuur ben ik niet betrokken bij het overleg met de VVSG inzake het masterplan scholenbouw. Dit is een sectoraal overleg onder de bevoegdheid van de Vlaamse minister bevoegd voor </w:t>
      </w:r>
      <w:r w:rsidRPr="008F0CBF">
        <w:rPr>
          <w:szCs w:val="22"/>
          <w:lang w:val="nl-BE"/>
        </w:rPr>
        <w:t>Onderwijs</w:t>
      </w:r>
      <w:r>
        <w:rPr>
          <w:szCs w:val="22"/>
          <w:lang w:val="nl-BE"/>
        </w:rPr>
        <w:t>.</w:t>
      </w:r>
    </w:p>
    <w:p w:rsidR="007F087F" w:rsidRDefault="007F087F" w:rsidP="001F47B0">
      <w:pPr>
        <w:pStyle w:val="StandaardSV"/>
        <w:rPr>
          <w:szCs w:val="22"/>
          <w:lang w:val="nl-BE"/>
        </w:rPr>
      </w:pPr>
    </w:p>
    <w:p w:rsidR="007F087F" w:rsidRPr="00460A4D" w:rsidRDefault="007F087F" w:rsidP="00BF0CB3">
      <w:pPr>
        <w:pStyle w:val="StandaardSV"/>
        <w:numPr>
          <w:ilvl w:val="0"/>
          <w:numId w:val="7"/>
        </w:numPr>
      </w:pPr>
      <w:r w:rsidRPr="001F47B0">
        <w:rPr>
          <w:szCs w:val="22"/>
          <w:lang w:val="nl-BE"/>
        </w:rPr>
        <w:t xml:space="preserve">Initiatieven inzake capaciteit van scholen zijn een bevoegdheid van de Vlaamse minister </w:t>
      </w:r>
      <w:r>
        <w:rPr>
          <w:szCs w:val="22"/>
          <w:lang w:val="nl-BE"/>
        </w:rPr>
        <w:t xml:space="preserve">bevoegd voor </w:t>
      </w:r>
      <w:r w:rsidRPr="008F0CBF">
        <w:rPr>
          <w:szCs w:val="22"/>
          <w:lang w:val="nl-BE"/>
        </w:rPr>
        <w:t>Onderwijs</w:t>
      </w:r>
      <w:r w:rsidRPr="001F47B0">
        <w:rPr>
          <w:szCs w:val="22"/>
          <w:lang w:val="nl-BE"/>
        </w:rPr>
        <w:t>.</w:t>
      </w:r>
    </w:p>
    <w:p w:rsidR="007F087F" w:rsidRPr="00C54FD7" w:rsidRDefault="007F087F" w:rsidP="00BF0CB3">
      <w:pPr>
        <w:pStyle w:val="StandaardSV"/>
        <w:ind w:left="360"/>
      </w:pPr>
      <w:r>
        <w:rPr>
          <w:szCs w:val="22"/>
          <w:lang w:val="nl-BE"/>
        </w:rPr>
        <w:t>Ik kan i</w:t>
      </w:r>
      <w:r w:rsidRPr="001F47B0">
        <w:rPr>
          <w:szCs w:val="22"/>
          <w:lang w:val="nl-BE"/>
        </w:rPr>
        <w:t xml:space="preserve">n dat verband </w:t>
      </w:r>
      <w:r>
        <w:rPr>
          <w:szCs w:val="22"/>
          <w:lang w:val="nl-BE"/>
        </w:rPr>
        <w:t xml:space="preserve">wel </w:t>
      </w:r>
      <w:r w:rsidRPr="001F47B0">
        <w:rPr>
          <w:szCs w:val="22"/>
          <w:lang w:val="nl-BE"/>
        </w:rPr>
        <w:t xml:space="preserve">meedelen dat gemeenten met mogelijke capaciteitsproblemen in 2010 werden uitgenodigd </w:t>
      </w:r>
      <w:r>
        <w:rPr>
          <w:szCs w:val="22"/>
          <w:lang w:val="nl-BE"/>
        </w:rPr>
        <w:t xml:space="preserve">om </w:t>
      </w:r>
      <w:r w:rsidRPr="001F47B0">
        <w:rPr>
          <w:szCs w:val="22"/>
          <w:lang w:val="nl-BE"/>
        </w:rPr>
        <w:t>een masterplan op te maken. Voor de Vlaamse Rand waren de gemeenten Grimbergen en Vilvoorde daar</w:t>
      </w:r>
      <w:r>
        <w:rPr>
          <w:szCs w:val="22"/>
          <w:lang w:val="nl-BE"/>
        </w:rPr>
        <w:t xml:space="preserve"> </w:t>
      </w:r>
      <w:r w:rsidRPr="001F47B0">
        <w:rPr>
          <w:szCs w:val="22"/>
          <w:lang w:val="nl-BE"/>
        </w:rPr>
        <w:t>bij betrokken. Geen van beide gemeenten heeft tot hiertoe een masterplan ingediend.</w:t>
      </w:r>
    </w:p>
    <w:sectPr w:rsidR="007F087F" w:rsidRPr="00C54FD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1DA9"/>
    <w:multiLevelType w:val="hybridMultilevel"/>
    <w:tmpl w:val="50ECC6EE"/>
    <w:lvl w:ilvl="0" w:tplc="EE524A2E">
      <w:start w:val="1"/>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CAC7884"/>
    <w:multiLevelType w:val="hybridMultilevel"/>
    <w:tmpl w:val="C714EE2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408B6071"/>
    <w:multiLevelType w:val="hybridMultilevel"/>
    <w:tmpl w:val="797E4E5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80C4A96"/>
    <w:multiLevelType w:val="hybridMultilevel"/>
    <w:tmpl w:val="5A96894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69B75029"/>
    <w:multiLevelType w:val="hybridMultilevel"/>
    <w:tmpl w:val="00D64BE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05E89"/>
    <w:rsid w:val="00015BF7"/>
    <w:rsid w:val="000865DB"/>
    <w:rsid w:val="000976E9"/>
    <w:rsid w:val="000C4E8C"/>
    <w:rsid w:val="000F3532"/>
    <w:rsid w:val="0011548D"/>
    <w:rsid w:val="001A409B"/>
    <w:rsid w:val="001B6E48"/>
    <w:rsid w:val="001F47B0"/>
    <w:rsid w:val="001F7390"/>
    <w:rsid w:val="00210C07"/>
    <w:rsid w:val="002471F8"/>
    <w:rsid w:val="00266E3B"/>
    <w:rsid w:val="00292FC6"/>
    <w:rsid w:val="002A2D40"/>
    <w:rsid w:val="002B59FF"/>
    <w:rsid w:val="002F41F8"/>
    <w:rsid w:val="00326A58"/>
    <w:rsid w:val="00343457"/>
    <w:rsid w:val="00393857"/>
    <w:rsid w:val="003B60DD"/>
    <w:rsid w:val="00447113"/>
    <w:rsid w:val="00460A4D"/>
    <w:rsid w:val="004B40A1"/>
    <w:rsid w:val="004E2833"/>
    <w:rsid w:val="00564BD8"/>
    <w:rsid w:val="00566C53"/>
    <w:rsid w:val="005858D2"/>
    <w:rsid w:val="005900AD"/>
    <w:rsid w:val="005E0939"/>
    <w:rsid w:val="005E38CA"/>
    <w:rsid w:val="00610360"/>
    <w:rsid w:val="0063138E"/>
    <w:rsid w:val="006548DD"/>
    <w:rsid w:val="006C6AE7"/>
    <w:rsid w:val="0071248C"/>
    <w:rsid w:val="007252C7"/>
    <w:rsid w:val="007379D6"/>
    <w:rsid w:val="00742415"/>
    <w:rsid w:val="007474BA"/>
    <w:rsid w:val="00785A0D"/>
    <w:rsid w:val="007E70B6"/>
    <w:rsid w:val="007F087F"/>
    <w:rsid w:val="007F60A8"/>
    <w:rsid w:val="008346AE"/>
    <w:rsid w:val="00887A47"/>
    <w:rsid w:val="00894185"/>
    <w:rsid w:val="008A4053"/>
    <w:rsid w:val="008A713D"/>
    <w:rsid w:val="008A76BC"/>
    <w:rsid w:val="008D5DB4"/>
    <w:rsid w:val="008F0CBF"/>
    <w:rsid w:val="009347E0"/>
    <w:rsid w:val="00963B41"/>
    <w:rsid w:val="009D7043"/>
    <w:rsid w:val="009F39FC"/>
    <w:rsid w:val="00A41D00"/>
    <w:rsid w:val="00A42280"/>
    <w:rsid w:val="00A54A51"/>
    <w:rsid w:val="00A76EC9"/>
    <w:rsid w:val="00A804C0"/>
    <w:rsid w:val="00B45283"/>
    <w:rsid w:val="00B45EB2"/>
    <w:rsid w:val="00B5266C"/>
    <w:rsid w:val="00B60F0E"/>
    <w:rsid w:val="00B742D3"/>
    <w:rsid w:val="00BC1D26"/>
    <w:rsid w:val="00BE425A"/>
    <w:rsid w:val="00BF0CB3"/>
    <w:rsid w:val="00BF7D12"/>
    <w:rsid w:val="00C04087"/>
    <w:rsid w:val="00C0707D"/>
    <w:rsid w:val="00C17119"/>
    <w:rsid w:val="00C54FD7"/>
    <w:rsid w:val="00C65672"/>
    <w:rsid w:val="00CE2B11"/>
    <w:rsid w:val="00D12649"/>
    <w:rsid w:val="00D42A93"/>
    <w:rsid w:val="00D71D99"/>
    <w:rsid w:val="00D754F2"/>
    <w:rsid w:val="00DB41C0"/>
    <w:rsid w:val="00DC4DB6"/>
    <w:rsid w:val="00DD19EF"/>
    <w:rsid w:val="00DD4121"/>
    <w:rsid w:val="00E059A9"/>
    <w:rsid w:val="00E20467"/>
    <w:rsid w:val="00E31F4D"/>
    <w:rsid w:val="00E40684"/>
    <w:rsid w:val="00E55200"/>
    <w:rsid w:val="00E61CAF"/>
    <w:rsid w:val="00E645E4"/>
    <w:rsid w:val="00E75830"/>
    <w:rsid w:val="00EB1C2D"/>
    <w:rsid w:val="00EF29D2"/>
    <w:rsid w:val="00F369E3"/>
    <w:rsid w:val="00F4268C"/>
    <w:rsid w:val="00F76E39"/>
    <w:rsid w:val="00FA0FC7"/>
    <w:rsid w:val="00FA29D6"/>
    <w:rsid w:val="00FA2D9B"/>
    <w:rsid w:val="00FB3D24"/>
    <w:rsid w:val="00FD5BF4"/>
    <w:rsid w:val="00FE3306"/>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8F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F48F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F48F6"/>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AF48F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B45283"/>
    <w:pPr>
      <w:jc w:val="both"/>
    </w:pPr>
    <w:rPr>
      <w:szCs w:val="20"/>
    </w:rPr>
  </w:style>
  <w:style w:type="paragraph" w:styleId="ListParagraph">
    <w:name w:val="List Paragraph"/>
    <w:basedOn w:val="Normal"/>
    <w:uiPriority w:val="99"/>
    <w:qFormat/>
    <w:rsid w:val="00B45283"/>
    <w:pPr>
      <w:spacing w:after="200" w:line="276" w:lineRule="auto"/>
      <w:ind w:left="720"/>
      <w:contextualSpacing/>
    </w:pPr>
    <w:rPr>
      <w:rFonts w:ascii="Calibri" w:hAnsi="Calibri"/>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504</Words>
  <Characters>2778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2011-11-09T19:13:00Z</cp:lastPrinted>
  <dcterms:created xsi:type="dcterms:W3CDTF">2011-11-24T09:20:00Z</dcterms:created>
  <dcterms:modified xsi:type="dcterms:W3CDTF">2011-11-29T14:49:00Z</dcterms:modified>
</cp:coreProperties>
</file>