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7A" w:rsidRPr="00A8473D" w:rsidRDefault="00385E7A" w:rsidP="008E3431">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385E7A" w:rsidRDefault="00385E7A" w:rsidP="008E3431">
      <w:pPr>
        <w:pStyle w:val="StandaardSV"/>
        <w:rPr>
          <w:smallCaps/>
        </w:rPr>
      </w:pPr>
      <w:r w:rsidRPr="00A8473D">
        <w:rPr>
          <w:smallCaps/>
          <w:szCs w:val="22"/>
          <w:lang w:val="nl-BE"/>
        </w:rPr>
        <w:t>minister-president van de vlaamse regering, vlaams minister van economie, buitenlands beleid, landbouw en plattelandsbeleid</w:t>
      </w:r>
    </w:p>
    <w:p w:rsidR="00385E7A" w:rsidRDefault="00385E7A" w:rsidP="008E3431">
      <w:pPr>
        <w:pBdr>
          <w:bottom w:val="single" w:sz="4" w:space="1" w:color="auto"/>
        </w:pBdr>
        <w:rPr>
          <w:sz w:val="22"/>
        </w:rPr>
      </w:pPr>
    </w:p>
    <w:p w:rsidR="00385E7A" w:rsidRDefault="00385E7A" w:rsidP="008E3431">
      <w:pPr>
        <w:rPr>
          <w:sz w:val="22"/>
        </w:rPr>
      </w:pPr>
    </w:p>
    <w:p w:rsidR="00385E7A" w:rsidRPr="00D73673" w:rsidRDefault="00385E7A" w:rsidP="008E3431">
      <w:pPr>
        <w:rPr>
          <w:b/>
          <w:smallCaps/>
          <w:sz w:val="22"/>
          <w:szCs w:val="22"/>
        </w:rPr>
      </w:pPr>
      <w:r w:rsidRPr="00D73673">
        <w:rPr>
          <w:b/>
          <w:smallCaps/>
          <w:sz w:val="22"/>
          <w:szCs w:val="22"/>
        </w:rPr>
        <w:t>antwoord</w:t>
      </w:r>
    </w:p>
    <w:p w:rsidR="00385E7A" w:rsidRPr="00D73673" w:rsidRDefault="00385E7A" w:rsidP="008E3431">
      <w:pPr>
        <w:rPr>
          <w:sz w:val="22"/>
          <w:szCs w:val="22"/>
        </w:rPr>
      </w:pPr>
      <w:r w:rsidRPr="00D73673">
        <w:rPr>
          <w:sz w:val="22"/>
          <w:szCs w:val="22"/>
        </w:rPr>
        <w:t>op vraag nr. 31 van 13 oktober 2011</w:t>
      </w:r>
    </w:p>
    <w:p w:rsidR="00385E7A" w:rsidRDefault="00385E7A" w:rsidP="008E3431">
      <w:pPr>
        <w:rPr>
          <w:sz w:val="22"/>
        </w:rPr>
      </w:pPr>
      <w:r w:rsidRPr="00D73673">
        <w:rPr>
          <w:sz w:val="22"/>
          <w:szCs w:val="22"/>
        </w:rPr>
        <w:t xml:space="preserve">van </w:t>
      </w:r>
      <w:r>
        <w:rPr>
          <w:b/>
          <w:smallCaps/>
          <w:sz w:val="22"/>
          <w:szCs w:val="22"/>
        </w:rPr>
        <w:t>sas van rouveroij</w:t>
      </w:r>
    </w:p>
    <w:p w:rsidR="00385E7A" w:rsidRDefault="00385E7A" w:rsidP="008E3431">
      <w:pPr>
        <w:pBdr>
          <w:bottom w:val="single" w:sz="4" w:space="1" w:color="auto"/>
        </w:pBdr>
        <w:jc w:val="both"/>
        <w:rPr>
          <w:sz w:val="22"/>
        </w:rPr>
      </w:pPr>
    </w:p>
    <w:p w:rsidR="00385E7A" w:rsidRPr="001E3C8E" w:rsidRDefault="00385E7A" w:rsidP="0033067D">
      <w:pPr>
        <w:rPr>
          <w:sz w:val="22"/>
          <w:szCs w:val="22"/>
        </w:rPr>
      </w:pPr>
    </w:p>
    <w:p w:rsidR="00385E7A" w:rsidRPr="001E3C8E" w:rsidRDefault="00385E7A" w:rsidP="0033067D">
      <w:pPr>
        <w:pStyle w:val="SVTitel"/>
        <w:rPr>
          <w:i w:val="0"/>
          <w:szCs w:val="22"/>
        </w:rPr>
      </w:pPr>
    </w:p>
    <w:p w:rsidR="00385E7A" w:rsidRPr="001E3C8E" w:rsidRDefault="00385E7A" w:rsidP="00463645">
      <w:pPr>
        <w:pStyle w:val="ListParagraph"/>
        <w:numPr>
          <w:ilvl w:val="0"/>
          <w:numId w:val="45"/>
        </w:numPr>
        <w:ind w:left="426"/>
        <w:jc w:val="both"/>
        <w:rPr>
          <w:sz w:val="22"/>
          <w:szCs w:val="22"/>
        </w:rPr>
      </w:pPr>
      <w:r w:rsidRPr="001E3C8E">
        <w:rPr>
          <w:sz w:val="22"/>
          <w:szCs w:val="22"/>
        </w:rPr>
        <w:t>Het Agentschap Ondernemen heeft vanaf de aanvang van de uitwerking van de maatregelen steeds de intentie gehad om zoveel mogelijk organisaties te informeren over de startersinitiati</w:t>
      </w:r>
      <w:r w:rsidRPr="001E3C8E">
        <w:rPr>
          <w:sz w:val="22"/>
          <w:szCs w:val="22"/>
        </w:rPr>
        <w:t>e</w:t>
      </w:r>
      <w:r w:rsidRPr="001E3C8E">
        <w:rPr>
          <w:sz w:val="22"/>
          <w:szCs w:val="22"/>
        </w:rPr>
        <w:t xml:space="preserve">ven. </w:t>
      </w:r>
    </w:p>
    <w:p w:rsidR="00385E7A" w:rsidRPr="001E3C8E" w:rsidRDefault="00385E7A" w:rsidP="00AD025F">
      <w:pPr>
        <w:rPr>
          <w:sz w:val="22"/>
          <w:szCs w:val="22"/>
        </w:rPr>
      </w:pPr>
    </w:p>
    <w:p w:rsidR="00385E7A" w:rsidRPr="001E3C8E" w:rsidRDefault="00385E7A" w:rsidP="00463645">
      <w:pPr>
        <w:ind w:left="426"/>
        <w:jc w:val="both"/>
        <w:rPr>
          <w:sz w:val="22"/>
          <w:szCs w:val="22"/>
        </w:rPr>
      </w:pPr>
      <w:r w:rsidRPr="001E3C8E">
        <w:rPr>
          <w:sz w:val="22"/>
          <w:szCs w:val="22"/>
        </w:rPr>
        <w:t>Voor de generieke maatregel “steun voor advies aan prestarters” werd een bestek uitgeschreven en voor de maatregelen voor doelgroepen werd een oproep gelanceerd. Het bestek en de oproep werden bekendgemaakt via verschillende kanalen: de website en de nieuwsbrief van het Agen</w:t>
      </w:r>
      <w:r w:rsidRPr="001E3C8E">
        <w:rPr>
          <w:sz w:val="22"/>
          <w:szCs w:val="22"/>
        </w:rPr>
        <w:t>t</w:t>
      </w:r>
      <w:r w:rsidRPr="001E3C8E">
        <w:rPr>
          <w:sz w:val="22"/>
          <w:szCs w:val="22"/>
        </w:rPr>
        <w:t>schap Ondernemen evenals het Vlaams Ondernemerschapsbevorderend Netwerk (VON). Op donderdag 10 februari 2011 werd er een infosessie over het bestek en de oproep m.b.t. “de maa</w:t>
      </w:r>
      <w:r w:rsidRPr="001E3C8E">
        <w:rPr>
          <w:sz w:val="22"/>
          <w:szCs w:val="22"/>
        </w:rPr>
        <w:t>t</w:t>
      </w:r>
      <w:r w:rsidRPr="001E3C8E">
        <w:rPr>
          <w:sz w:val="22"/>
          <w:szCs w:val="22"/>
        </w:rPr>
        <w:t xml:space="preserve">regelen voor prestarters” georganiseerd voor een 30-tal geïnteresseerde projectorganisatoren te Brussel. </w:t>
      </w:r>
    </w:p>
    <w:p w:rsidR="00385E7A" w:rsidRPr="001E3C8E" w:rsidRDefault="00385E7A" w:rsidP="00E63E23">
      <w:pPr>
        <w:tabs>
          <w:tab w:val="left" w:pos="284"/>
        </w:tabs>
        <w:rPr>
          <w:sz w:val="22"/>
          <w:szCs w:val="22"/>
        </w:rPr>
      </w:pPr>
      <w:bookmarkStart w:id="0" w:name="_GoBack"/>
      <w:bookmarkEnd w:id="0"/>
    </w:p>
    <w:p w:rsidR="00385E7A" w:rsidRPr="001E3C8E" w:rsidRDefault="00385E7A" w:rsidP="00463645">
      <w:pPr>
        <w:pStyle w:val="ListParagraph"/>
        <w:numPr>
          <w:ilvl w:val="0"/>
          <w:numId w:val="45"/>
        </w:numPr>
        <w:tabs>
          <w:tab w:val="left" w:pos="426"/>
        </w:tabs>
        <w:ind w:left="426" w:hanging="426"/>
        <w:rPr>
          <w:sz w:val="22"/>
          <w:szCs w:val="22"/>
        </w:rPr>
      </w:pPr>
      <w:r w:rsidRPr="001E3C8E">
        <w:rPr>
          <w:sz w:val="22"/>
          <w:szCs w:val="22"/>
        </w:rPr>
        <w:t>Voor het bestek van de maatregel “steun voor advies aan prestarters” werden 2 ontvankelijke voo</w:t>
      </w:r>
      <w:r w:rsidRPr="001E3C8E">
        <w:rPr>
          <w:sz w:val="22"/>
          <w:szCs w:val="22"/>
        </w:rPr>
        <w:t>r</w:t>
      </w:r>
      <w:r w:rsidRPr="001E3C8E">
        <w:rPr>
          <w:sz w:val="22"/>
          <w:szCs w:val="22"/>
        </w:rPr>
        <w:t>stellen ingediend:</w:t>
      </w:r>
    </w:p>
    <w:p w:rsidR="00385E7A" w:rsidRPr="001E3C8E" w:rsidRDefault="00385E7A" w:rsidP="00E63E23">
      <w:pPr>
        <w:tabs>
          <w:tab w:val="left" w:pos="284"/>
        </w:tabs>
        <w:rPr>
          <w:sz w:val="22"/>
          <w:szCs w:val="22"/>
        </w:rPr>
      </w:pPr>
    </w:p>
    <w:tbl>
      <w:tblPr>
        <w:tblW w:w="2218" w:type="dxa"/>
        <w:tblInd w:w="496" w:type="dxa"/>
        <w:tblCellMar>
          <w:left w:w="70" w:type="dxa"/>
          <w:right w:w="70" w:type="dxa"/>
        </w:tblCellMar>
        <w:tblLook w:val="00A0"/>
      </w:tblPr>
      <w:tblGrid>
        <w:gridCol w:w="2218"/>
      </w:tblGrid>
      <w:tr w:rsidR="00385E7A" w:rsidRPr="00E15938" w:rsidTr="001E3C8E">
        <w:trPr>
          <w:trHeight w:val="780"/>
        </w:trPr>
        <w:tc>
          <w:tcPr>
            <w:tcW w:w="2218"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385E7A" w:rsidRPr="00E15938" w:rsidRDefault="00385E7A" w:rsidP="00AD025F">
            <w:pPr>
              <w:rPr>
                <w:b/>
                <w:bCs/>
                <w:color w:val="000000"/>
                <w:sz w:val="20"/>
                <w:lang w:val="nl-BE" w:eastAsia="nl-BE"/>
              </w:rPr>
            </w:pPr>
            <w:r w:rsidRPr="00E15938">
              <w:rPr>
                <w:b/>
                <w:bCs/>
                <w:color w:val="000000"/>
                <w:sz w:val="20"/>
                <w:lang w:eastAsia="nl-BE"/>
              </w:rPr>
              <w:t>Naam Indiener</w:t>
            </w:r>
          </w:p>
        </w:tc>
      </w:tr>
      <w:tr w:rsidR="00385E7A" w:rsidRPr="00E15938" w:rsidTr="001E3C8E">
        <w:trPr>
          <w:trHeight w:val="270"/>
        </w:trPr>
        <w:tc>
          <w:tcPr>
            <w:tcW w:w="2218" w:type="dxa"/>
            <w:tcBorders>
              <w:top w:val="nil"/>
              <w:left w:val="single" w:sz="8" w:space="0" w:color="auto"/>
              <w:bottom w:val="single" w:sz="8" w:space="0" w:color="auto"/>
              <w:right w:val="single" w:sz="8" w:space="0" w:color="auto"/>
            </w:tcBorders>
            <w:noWrap/>
            <w:vAlign w:val="center"/>
          </w:tcPr>
          <w:p w:rsidR="00385E7A" w:rsidRPr="00E15938" w:rsidRDefault="00385E7A" w:rsidP="00E63E23">
            <w:pPr>
              <w:rPr>
                <w:color w:val="000000"/>
                <w:sz w:val="20"/>
                <w:lang w:val="nl-BE" w:eastAsia="nl-BE"/>
              </w:rPr>
            </w:pPr>
            <w:r>
              <w:rPr>
                <w:color w:val="000000"/>
                <w:sz w:val="20"/>
                <w:lang w:eastAsia="nl-BE"/>
              </w:rPr>
              <w:t>vzw Unizo (i.s.m. Voka)</w:t>
            </w:r>
          </w:p>
        </w:tc>
      </w:tr>
      <w:tr w:rsidR="00385E7A" w:rsidRPr="00E15938" w:rsidTr="001E3C8E">
        <w:trPr>
          <w:trHeight w:val="270"/>
        </w:trPr>
        <w:tc>
          <w:tcPr>
            <w:tcW w:w="2218" w:type="dxa"/>
            <w:tcBorders>
              <w:top w:val="nil"/>
              <w:left w:val="single" w:sz="8" w:space="0" w:color="auto"/>
              <w:bottom w:val="single" w:sz="8" w:space="0" w:color="auto"/>
              <w:right w:val="single" w:sz="8" w:space="0" w:color="auto"/>
            </w:tcBorders>
            <w:noWrap/>
            <w:vAlign w:val="center"/>
          </w:tcPr>
          <w:p w:rsidR="00385E7A" w:rsidRPr="00E15938" w:rsidRDefault="00385E7A" w:rsidP="00E63E23">
            <w:pPr>
              <w:rPr>
                <w:color w:val="000000"/>
                <w:sz w:val="20"/>
                <w:lang w:val="nl-BE" w:eastAsia="nl-BE"/>
              </w:rPr>
            </w:pPr>
            <w:r>
              <w:rPr>
                <w:color w:val="000000"/>
                <w:sz w:val="20"/>
                <w:lang w:eastAsia="nl-BE"/>
              </w:rPr>
              <w:t>vzw</w:t>
            </w:r>
            <w:r w:rsidRPr="00E15938">
              <w:rPr>
                <w:color w:val="000000"/>
                <w:sz w:val="20"/>
                <w:lang w:eastAsia="nl-BE"/>
              </w:rPr>
              <w:t xml:space="preserve"> </w:t>
            </w:r>
            <w:r>
              <w:rPr>
                <w:color w:val="000000"/>
                <w:sz w:val="20"/>
                <w:lang w:eastAsia="nl-BE"/>
              </w:rPr>
              <w:t>Stebo</w:t>
            </w:r>
          </w:p>
        </w:tc>
      </w:tr>
    </w:tbl>
    <w:p w:rsidR="00385E7A" w:rsidRPr="001E3C8E" w:rsidRDefault="00385E7A" w:rsidP="00E63E23">
      <w:pPr>
        <w:tabs>
          <w:tab w:val="left" w:pos="284"/>
        </w:tabs>
        <w:rPr>
          <w:sz w:val="22"/>
          <w:szCs w:val="22"/>
        </w:rPr>
      </w:pPr>
    </w:p>
    <w:p w:rsidR="00385E7A" w:rsidRPr="001E3C8E" w:rsidRDefault="00385E7A" w:rsidP="00463645">
      <w:pPr>
        <w:tabs>
          <w:tab w:val="left" w:pos="284"/>
        </w:tabs>
        <w:ind w:left="426"/>
        <w:rPr>
          <w:sz w:val="22"/>
          <w:szCs w:val="22"/>
        </w:rPr>
      </w:pPr>
      <w:r w:rsidRPr="001E3C8E">
        <w:rPr>
          <w:sz w:val="22"/>
          <w:szCs w:val="22"/>
        </w:rPr>
        <w:t>Voor de oproep voor doelgroepen werden 15 ontvankelijke voorstellen ingediend:</w:t>
      </w:r>
    </w:p>
    <w:p w:rsidR="00385E7A" w:rsidRPr="001E3C8E" w:rsidRDefault="00385E7A" w:rsidP="00E63E23">
      <w:pPr>
        <w:jc w:val="both"/>
        <w:rPr>
          <w:sz w:val="22"/>
          <w:szCs w:val="22"/>
        </w:rPr>
      </w:pPr>
    </w:p>
    <w:tbl>
      <w:tblPr>
        <w:tblW w:w="5752" w:type="dxa"/>
        <w:tblInd w:w="496" w:type="dxa"/>
        <w:tblCellMar>
          <w:left w:w="70" w:type="dxa"/>
          <w:right w:w="70" w:type="dxa"/>
        </w:tblCellMar>
        <w:tblLook w:val="00A0"/>
      </w:tblPr>
      <w:tblGrid>
        <w:gridCol w:w="1746"/>
        <w:gridCol w:w="4006"/>
      </w:tblGrid>
      <w:tr w:rsidR="00385E7A" w:rsidRPr="00E15938" w:rsidTr="001E3C8E">
        <w:trPr>
          <w:trHeight w:val="780"/>
          <w:tblHeader/>
        </w:trPr>
        <w:tc>
          <w:tcPr>
            <w:tcW w:w="1746" w:type="dxa"/>
            <w:tcBorders>
              <w:top w:val="single" w:sz="8" w:space="0" w:color="auto"/>
              <w:left w:val="single" w:sz="8" w:space="0" w:color="auto"/>
              <w:bottom w:val="single" w:sz="8" w:space="0" w:color="auto"/>
              <w:right w:val="single" w:sz="8" w:space="0" w:color="auto"/>
            </w:tcBorders>
            <w:shd w:val="clear" w:color="auto" w:fill="D9D9D9"/>
            <w:noWrap/>
            <w:vAlign w:val="center"/>
          </w:tcPr>
          <w:p w:rsidR="00385E7A" w:rsidRPr="00E15938" w:rsidRDefault="00385E7A" w:rsidP="00AD025F">
            <w:pPr>
              <w:rPr>
                <w:b/>
                <w:bCs/>
                <w:color w:val="000000"/>
                <w:sz w:val="20"/>
                <w:lang w:val="nl-BE" w:eastAsia="nl-BE"/>
              </w:rPr>
            </w:pPr>
            <w:r w:rsidRPr="00E15938">
              <w:rPr>
                <w:b/>
                <w:bCs/>
                <w:color w:val="000000"/>
                <w:sz w:val="20"/>
                <w:lang w:eastAsia="nl-BE"/>
              </w:rPr>
              <w:t>Naam Indiener</w:t>
            </w:r>
          </w:p>
        </w:tc>
        <w:tc>
          <w:tcPr>
            <w:tcW w:w="4006" w:type="dxa"/>
            <w:tcBorders>
              <w:top w:val="single" w:sz="8" w:space="0" w:color="auto"/>
              <w:left w:val="nil"/>
              <w:bottom w:val="single" w:sz="8" w:space="0" w:color="auto"/>
              <w:right w:val="single" w:sz="8" w:space="0" w:color="auto"/>
            </w:tcBorders>
            <w:shd w:val="clear" w:color="auto" w:fill="D9D9D9"/>
            <w:noWrap/>
            <w:vAlign w:val="center"/>
          </w:tcPr>
          <w:p w:rsidR="00385E7A" w:rsidRPr="00E15938" w:rsidRDefault="00385E7A" w:rsidP="00AD025F">
            <w:pPr>
              <w:rPr>
                <w:b/>
                <w:bCs/>
                <w:color w:val="000000"/>
                <w:sz w:val="20"/>
                <w:lang w:val="nl-BE" w:eastAsia="nl-BE"/>
              </w:rPr>
            </w:pPr>
            <w:r w:rsidRPr="00E15938">
              <w:rPr>
                <w:b/>
                <w:bCs/>
                <w:color w:val="000000"/>
                <w:sz w:val="20"/>
                <w:lang w:eastAsia="nl-BE"/>
              </w:rPr>
              <w:t>Projectnaam</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 xml:space="preserve">vzw </w:t>
            </w:r>
            <w:r w:rsidRPr="00E15938">
              <w:rPr>
                <w:color w:val="000000"/>
                <w:sz w:val="20"/>
                <w:lang w:eastAsia="nl-BE"/>
              </w:rPr>
              <w:t>VOKA</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BRYO</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Innotek</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JOGA-project</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w:t>
            </w:r>
            <w:r>
              <w:rPr>
                <w:color w:val="000000"/>
                <w:sz w:val="20"/>
                <w:lang w:eastAsia="nl-BE"/>
              </w:rPr>
              <w:t>m</w:t>
            </w:r>
            <w:r w:rsidRPr="00E15938">
              <w:rPr>
                <w:color w:val="000000"/>
                <w:sz w:val="20"/>
                <w:lang w:eastAsia="nl-BE"/>
              </w:rPr>
              <w:t>arkant</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Ondernemer in zich(t)</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2FE </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2FE</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N</w:t>
            </w:r>
            <w:r>
              <w:rPr>
                <w:color w:val="000000"/>
                <w:sz w:val="20"/>
                <w:lang w:eastAsia="nl-BE"/>
              </w:rPr>
              <w:t>eos</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Ondernemen Vandaag: 50 plus!</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bvba</w:t>
            </w:r>
            <w:r w:rsidRPr="00E15938">
              <w:rPr>
                <w:color w:val="000000"/>
                <w:sz w:val="20"/>
                <w:lang w:eastAsia="nl-BE"/>
              </w:rPr>
              <w:t xml:space="preserve"> Edeps</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Starterscoach 50+</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Switch</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Mediorstart</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V</w:t>
            </w:r>
            <w:r>
              <w:rPr>
                <w:color w:val="000000"/>
                <w:sz w:val="20"/>
                <w:lang w:eastAsia="nl-BE"/>
              </w:rPr>
              <w:t>iabo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 xml:space="preserve">Groei! </w:t>
            </w:r>
            <w:r>
              <w:rPr>
                <w:color w:val="000000"/>
                <w:sz w:val="20"/>
                <w:lang w:eastAsia="nl-BE"/>
              </w:rPr>
              <w:t>–</w:t>
            </w:r>
            <w:r w:rsidRPr="00E15938">
              <w:rPr>
                <w:color w:val="000000"/>
                <w:sz w:val="20"/>
                <w:lang w:eastAsia="nl-BE"/>
              </w:rPr>
              <w:t xml:space="preserve"> Geen</w:t>
            </w:r>
            <w:r>
              <w:rPr>
                <w:color w:val="000000"/>
                <w:sz w:val="20"/>
                <w:lang w:eastAsia="nl-BE"/>
              </w:rPr>
              <w:t xml:space="preserve"> </w:t>
            </w:r>
            <w:r w:rsidRPr="00E15938">
              <w:rPr>
                <w:color w:val="000000"/>
                <w:sz w:val="20"/>
                <w:lang w:eastAsia="nl-BE"/>
              </w:rPr>
              <w:t>rust: ondernemen en investeren!</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105020">
              <w:rPr>
                <w:color w:val="000000"/>
                <w:sz w:val="20"/>
                <w:lang w:eastAsia="nl-BE"/>
              </w:rPr>
              <w:t>Startpunt cvba-vso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Van outplacement naar selfplacement</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Stebo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Allochtone prestarters? Sterke ondernemers!</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Accanto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Businessclub voor allochtone ondernemers</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V</w:t>
            </w:r>
            <w:r>
              <w:rPr>
                <w:color w:val="000000"/>
                <w:sz w:val="20"/>
                <w:lang w:eastAsia="nl-BE"/>
              </w:rPr>
              <w:t>iabo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 xml:space="preserve">GO! </w:t>
            </w:r>
            <w:r>
              <w:rPr>
                <w:color w:val="000000"/>
                <w:sz w:val="20"/>
                <w:lang w:eastAsia="nl-BE"/>
              </w:rPr>
              <w:t>–</w:t>
            </w:r>
            <w:r w:rsidRPr="00E15938">
              <w:rPr>
                <w:color w:val="000000"/>
                <w:sz w:val="20"/>
                <w:lang w:eastAsia="nl-BE"/>
              </w:rPr>
              <w:t xml:space="preserve"> Gekleurd</w:t>
            </w:r>
            <w:r>
              <w:rPr>
                <w:color w:val="000000"/>
                <w:sz w:val="20"/>
                <w:lang w:eastAsia="nl-BE"/>
              </w:rPr>
              <w:t xml:space="preserve"> </w:t>
            </w:r>
            <w:r w:rsidRPr="00E15938">
              <w:rPr>
                <w:color w:val="000000"/>
                <w:sz w:val="20"/>
                <w:lang w:eastAsia="nl-BE"/>
              </w:rPr>
              <w:t>Ondernemen</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Unaco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Ondernemen: Ja dat kan ik!</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GTB</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 xml:space="preserve">Z²O </w:t>
            </w:r>
          </w:p>
        </w:tc>
      </w:tr>
      <w:tr w:rsidR="00385E7A" w:rsidRPr="00E15938" w:rsidTr="001E3C8E">
        <w:trPr>
          <w:trHeight w:val="270"/>
        </w:trPr>
        <w:tc>
          <w:tcPr>
            <w:tcW w:w="1746" w:type="dxa"/>
            <w:tcBorders>
              <w:top w:val="nil"/>
              <w:left w:val="single" w:sz="8" w:space="0" w:color="auto"/>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Pr>
                <w:color w:val="000000"/>
                <w:sz w:val="20"/>
                <w:lang w:eastAsia="nl-BE"/>
              </w:rPr>
              <w:t>vzw</w:t>
            </w:r>
            <w:r w:rsidRPr="00E15938">
              <w:rPr>
                <w:color w:val="000000"/>
                <w:sz w:val="20"/>
                <w:lang w:eastAsia="nl-BE"/>
              </w:rPr>
              <w:t xml:space="preserve"> H</w:t>
            </w:r>
            <w:r>
              <w:rPr>
                <w:color w:val="000000"/>
                <w:sz w:val="20"/>
                <w:lang w:eastAsia="nl-BE"/>
              </w:rPr>
              <w:t>azo</w:t>
            </w:r>
          </w:p>
        </w:tc>
        <w:tc>
          <w:tcPr>
            <w:tcW w:w="4006" w:type="dxa"/>
            <w:tcBorders>
              <w:top w:val="nil"/>
              <w:left w:val="nil"/>
              <w:bottom w:val="single" w:sz="8" w:space="0" w:color="auto"/>
              <w:right w:val="single" w:sz="8" w:space="0" w:color="auto"/>
            </w:tcBorders>
            <w:noWrap/>
            <w:vAlign w:val="center"/>
          </w:tcPr>
          <w:p w:rsidR="00385E7A" w:rsidRPr="00E15938" w:rsidRDefault="00385E7A" w:rsidP="00AD025F">
            <w:pPr>
              <w:rPr>
                <w:color w:val="000000"/>
                <w:sz w:val="20"/>
                <w:lang w:val="nl-BE" w:eastAsia="nl-BE"/>
              </w:rPr>
            </w:pPr>
            <w:r w:rsidRPr="00E15938">
              <w:rPr>
                <w:color w:val="000000"/>
                <w:sz w:val="20"/>
                <w:lang w:eastAsia="nl-BE"/>
              </w:rPr>
              <w:t>Ondersteuning prestarters met handicap</w:t>
            </w:r>
          </w:p>
        </w:tc>
      </w:tr>
    </w:tbl>
    <w:p w:rsidR="00385E7A" w:rsidRDefault="00385E7A" w:rsidP="00006015">
      <w:pPr>
        <w:pStyle w:val="StandaardSV"/>
        <w:rPr>
          <w:szCs w:val="22"/>
          <w:lang w:val="nl-BE"/>
        </w:rPr>
      </w:pPr>
    </w:p>
    <w:p w:rsidR="00385E7A" w:rsidRPr="001E3C8E" w:rsidRDefault="00385E7A" w:rsidP="00463645">
      <w:pPr>
        <w:pStyle w:val="ListParagraph"/>
        <w:numPr>
          <w:ilvl w:val="0"/>
          <w:numId w:val="45"/>
        </w:numPr>
        <w:ind w:left="426" w:hanging="426"/>
        <w:jc w:val="both"/>
        <w:rPr>
          <w:sz w:val="22"/>
          <w:szCs w:val="22"/>
        </w:rPr>
      </w:pPr>
      <w:r w:rsidRPr="001E3C8E">
        <w:rPr>
          <w:sz w:val="22"/>
          <w:szCs w:val="22"/>
        </w:rPr>
        <w:t xml:space="preserve">Het Agentschap Ondernemen streeft in het kader van het (pre)startersbeleid naar een optimale openheid en samenwerking met andere startersinitiatieven die in Vlaanderen actief zijn. </w:t>
      </w:r>
    </w:p>
    <w:p w:rsidR="00385E7A" w:rsidRPr="001E3C8E" w:rsidRDefault="00385E7A" w:rsidP="00463645">
      <w:pPr>
        <w:jc w:val="both"/>
        <w:rPr>
          <w:sz w:val="22"/>
          <w:szCs w:val="22"/>
        </w:rPr>
      </w:pPr>
    </w:p>
    <w:p w:rsidR="00385E7A" w:rsidRPr="001E3C8E" w:rsidRDefault="00385E7A" w:rsidP="00463645">
      <w:pPr>
        <w:ind w:left="426"/>
        <w:jc w:val="both"/>
        <w:rPr>
          <w:sz w:val="22"/>
          <w:szCs w:val="22"/>
        </w:rPr>
      </w:pPr>
      <w:r w:rsidRPr="001E3C8E">
        <w:rPr>
          <w:sz w:val="22"/>
          <w:szCs w:val="22"/>
        </w:rPr>
        <w:t>Zo werd op 30 september ll. een startersplatformbijeenkomst georganiseerd met alle projectorg</w:t>
      </w:r>
      <w:r w:rsidRPr="001E3C8E">
        <w:rPr>
          <w:sz w:val="22"/>
          <w:szCs w:val="22"/>
        </w:rPr>
        <w:t>a</w:t>
      </w:r>
      <w:r w:rsidRPr="001E3C8E">
        <w:rPr>
          <w:sz w:val="22"/>
          <w:szCs w:val="22"/>
        </w:rPr>
        <w:t xml:space="preserve">nisatoren van de prestartersmaatregelen en werd expliciet gevraagd aan de projectorganisatoren hoe zij zullen samenwerken met andere projectorganisatoren en startersinitiatieven. </w:t>
      </w:r>
    </w:p>
    <w:p w:rsidR="00385E7A" w:rsidRPr="001E3C8E" w:rsidRDefault="00385E7A" w:rsidP="00463645">
      <w:pPr>
        <w:jc w:val="both"/>
        <w:rPr>
          <w:sz w:val="22"/>
          <w:szCs w:val="22"/>
        </w:rPr>
      </w:pPr>
    </w:p>
    <w:p w:rsidR="00385E7A" w:rsidRPr="001E3C8E" w:rsidRDefault="00385E7A" w:rsidP="00463645">
      <w:pPr>
        <w:ind w:left="426"/>
        <w:jc w:val="both"/>
        <w:rPr>
          <w:sz w:val="22"/>
          <w:szCs w:val="22"/>
        </w:rPr>
      </w:pPr>
      <w:r w:rsidRPr="001E3C8E">
        <w:rPr>
          <w:sz w:val="22"/>
          <w:szCs w:val="22"/>
        </w:rPr>
        <w:t>Tevens werd contact opgenomen met projectorganisatoren die niet door het Agentschap Onde</w:t>
      </w:r>
      <w:r w:rsidRPr="001E3C8E">
        <w:rPr>
          <w:sz w:val="22"/>
          <w:szCs w:val="22"/>
        </w:rPr>
        <w:t>r</w:t>
      </w:r>
      <w:r w:rsidRPr="001E3C8E">
        <w:rPr>
          <w:sz w:val="22"/>
          <w:szCs w:val="22"/>
        </w:rPr>
        <w:t>nemen worden gesteund maar die ook advies en begeleidingstrajecten aanbieden aan starters.</w:t>
      </w:r>
    </w:p>
    <w:p w:rsidR="00385E7A" w:rsidRPr="001E3C8E" w:rsidRDefault="00385E7A" w:rsidP="00463645">
      <w:pPr>
        <w:pStyle w:val="StandaardSV"/>
        <w:rPr>
          <w:szCs w:val="22"/>
        </w:rPr>
      </w:pPr>
    </w:p>
    <w:p w:rsidR="00385E7A" w:rsidRPr="001E3C8E" w:rsidRDefault="00385E7A" w:rsidP="00463645">
      <w:pPr>
        <w:pStyle w:val="StandaardSV"/>
        <w:ind w:left="426"/>
        <w:rPr>
          <w:szCs w:val="22"/>
        </w:rPr>
      </w:pPr>
      <w:r w:rsidRPr="001E3C8E">
        <w:rPr>
          <w:szCs w:val="22"/>
        </w:rPr>
        <w:t>Het is eveneens de bedoeling om de zelfstandigenorganisaties en tussenpersonen te blijven info</w:t>
      </w:r>
      <w:r w:rsidRPr="001E3C8E">
        <w:rPr>
          <w:szCs w:val="22"/>
        </w:rPr>
        <w:t>r</w:t>
      </w:r>
      <w:r w:rsidRPr="001E3C8E">
        <w:rPr>
          <w:szCs w:val="22"/>
        </w:rPr>
        <w:t xml:space="preserve">meren en te betrekken bij de startersinitiatieven. </w:t>
      </w:r>
    </w:p>
    <w:sectPr w:rsidR="00385E7A" w:rsidRPr="001E3C8E" w:rsidSect="00C7015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7A" w:rsidRDefault="00385E7A">
      <w:r>
        <w:separator/>
      </w:r>
    </w:p>
  </w:endnote>
  <w:endnote w:type="continuationSeparator" w:id="0">
    <w:p w:rsidR="00385E7A" w:rsidRDefault="00385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7A" w:rsidRDefault="00385E7A">
      <w:r>
        <w:separator/>
      </w:r>
    </w:p>
  </w:footnote>
  <w:footnote w:type="continuationSeparator" w:id="0">
    <w:p w:rsidR="00385E7A" w:rsidRDefault="00385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35757A9"/>
    <w:multiLevelType w:val="multilevel"/>
    <w:tmpl w:val="0B1A3B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0F4"/>
    <w:multiLevelType w:val="hybridMultilevel"/>
    <w:tmpl w:val="83523E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1E6572C"/>
    <w:multiLevelType w:val="hybridMultilevel"/>
    <w:tmpl w:val="FAEA7336"/>
    <w:lvl w:ilvl="0" w:tplc="6C0C798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A8193A"/>
    <w:multiLevelType w:val="hybridMultilevel"/>
    <w:tmpl w:val="F6969B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0">
    <w:nsid w:val="232F6D08"/>
    <w:multiLevelType w:val="hybridMultilevel"/>
    <w:tmpl w:val="54E08AAE"/>
    <w:lvl w:ilvl="0" w:tplc="6C0C798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8823A74"/>
    <w:multiLevelType w:val="hybridMultilevel"/>
    <w:tmpl w:val="07989A0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8B728B9"/>
    <w:multiLevelType w:val="hybridMultilevel"/>
    <w:tmpl w:val="05A25280"/>
    <w:lvl w:ilvl="0" w:tplc="6FFE00A6">
      <w:start w:val="1"/>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4">
    <w:nsid w:val="2A083096"/>
    <w:multiLevelType w:val="hybridMultilevel"/>
    <w:tmpl w:val="F42243C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2AFD6FDE"/>
    <w:multiLevelType w:val="hybridMultilevel"/>
    <w:tmpl w:val="B4362C1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38683A55"/>
    <w:multiLevelType w:val="hybridMultilevel"/>
    <w:tmpl w:val="0B1A3BB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3B125374"/>
    <w:multiLevelType w:val="hybridMultilevel"/>
    <w:tmpl w:val="499C74DE"/>
    <w:lvl w:ilvl="0" w:tplc="E414798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2">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3D7D2624"/>
    <w:multiLevelType w:val="hybridMultilevel"/>
    <w:tmpl w:val="8EE6B66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9">
    <w:nsid w:val="495A44C2"/>
    <w:multiLevelType w:val="hybridMultilevel"/>
    <w:tmpl w:val="39CCA64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nsid w:val="5A2E6511"/>
    <w:multiLevelType w:val="hybridMultilevel"/>
    <w:tmpl w:val="2F925C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3">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5">
    <w:nsid w:val="681B236B"/>
    <w:multiLevelType w:val="hybridMultilevel"/>
    <w:tmpl w:val="D0F02F50"/>
    <w:lvl w:ilvl="0" w:tplc="AC76BAF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nsid w:val="69B2192D"/>
    <w:multiLevelType w:val="hybridMultilevel"/>
    <w:tmpl w:val="FEDE12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nsid w:val="718B44ED"/>
    <w:multiLevelType w:val="hybridMultilevel"/>
    <w:tmpl w:val="8C5E8F6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1">
    <w:nsid w:val="770B2E60"/>
    <w:multiLevelType w:val="hybridMultilevel"/>
    <w:tmpl w:val="8A381BB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7B523B5"/>
    <w:multiLevelType w:val="hybridMultilevel"/>
    <w:tmpl w:val="69E4EE8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3">
    <w:nsid w:val="79A27B87"/>
    <w:multiLevelType w:val="singleLevel"/>
    <w:tmpl w:val="84481C86"/>
    <w:lvl w:ilvl="0">
      <w:start w:val="1"/>
      <w:numFmt w:val="decimal"/>
      <w:lvlText w:val="%1."/>
      <w:lvlJc w:val="left"/>
      <w:pPr>
        <w:tabs>
          <w:tab w:val="num" w:pos="284"/>
        </w:tabs>
        <w:ind w:left="284" w:hanging="284"/>
      </w:pPr>
      <w:rPr>
        <w:rFonts w:cs="Times New Roman" w:hint="default"/>
      </w:rPr>
    </w:lvl>
  </w:abstractNum>
  <w:abstractNum w:abstractNumId="44">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F9717A5"/>
    <w:multiLevelType w:val="hybridMultilevel"/>
    <w:tmpl w:val="553C3918"/>
    <w:lvl w:ilvl="0" w:tplc="6C0C798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33"/>
  </w:num>
  <w:num w:numId="5">
    <w:abstractNumId w:val="26"/>
  </w:num>
  <w:num w:numId="6">
    <w:abstractNumId w:val="5"/>
  </w:num>
  <w:num w:numId="7">
    <w:abstractNumId w:val="38"/>
  </w:num>
  <w:num w:numId="8">
    <w:abstractNumId w:val="25"/>
  </w:num>
  <w:num w:numId="9">
    <w:abstractNumId w:val="20"/>
  </w:num>
  <w:num w:numId="10">
    <w:abstractNumId w:val="4"/>
  </w:num>
  <w:num w:numId="11">
    <w:abstractNumId w:val="18"/>
  </w:num>
  <w:num w:numId="12">
    <w:abstractNumId w:val="9"/>
  </w:num>
  <w:num w:numId="13">
    <w:abstractNumId w:val="16"/>
  </w:num>
  <w:num w:numId="14">
    <w:abstractNumId w:val="28"/>
  </w:num>
  <w:num w:numId="15">
    <w:abstractNumId w:val="17"/>
  </w:num>
  <w:num w:numId="16">
    <w:abstractNumId w:val="44"/>
  </w:num>
  <w:num w:numId="17">
    <w:abstractNumId w:val="23"/>
  </w:num>
  <w:num w:numId="18">
    <w:abstractNumId w:val="11"/>
  </w:num>
  <w:num w:numId="19">
    <w:abstractNumId w:val="30"/>
  </w:num>
  <w:num w:numId="20">
    <w:abstractNumId w:val="22"/>
  </w:num>
  <w:num w:numId="21">
    <w:abstractNumId w:val="34"/>
  </w:num>
  <w:num w:numId="22">
    <w:abstractNumId w:val="39"/>
  </w:num>
  <w:num w:numId="23">
    <w:abstractNumId w:val="3"/>
  </w:num>
  <w:num w:numId="24">
    <w:abstractNumId w:val="37"/>
  </w:num>
  <w:num w:numId="25">
    <w:abstractNumId w:val="31"/>
  </w:num>
  <w:num w:numId="26">
    <w:abstractNumId w:val="27"/>
  </w:num>
  <w:num w:numId="27">
    <w:abstractNumId w:val="24"/>
  </w:num>
  <w:num w:numId="28">
    <w:abstractNumId w:val="29"/>
  </w:num>
  <w:num w:numId="29">
    <w:abstractNumId w:val="41"/>
  </w:num>
  <w:num w:numId="30">
    <w:abstractNumId w:val="12"/>
  </w:num>
  <w:num w:numId="31">
    <w:abstractNumId w:val="21"/>
  </w:num>
  <w:num w:numId="32">
    <w:abstractNumId w:val="42"/>
  </w:num>
  <w:num w:numId="33">
    <w:abstractNumId w:val="15"/>
  </w:num>
  <w:num w:numId="34">
    <w:abstractNumId w:val="14"/>
  </w:num>
  <w:num w:numId="35">
    <w:abstractNumId w:val="32"/>
  </w:num>
  <w:num w:numId="36">
    <w:abstractNumId w:val="43"/>
  </w:num>
  <w:num w:numId="37">
    <w:abstractNumId w:val="45"/>
  </w:num>
  <w:num w:numId="38">
    <w:abstractNumId w:val="13"/>
  </w:num>
  <w:num w:numId="39">
    <w:abstractNumId w:val="35"/>
  </w:num>
  <w:num w:numId="40">
    <w:abstractNumId w:val="10"/>
  </w:num>
  <w:num w:numId="41">
    <w:abstractNumId w:val="7"/>
  </w:num>
  <w:num w:numId="42">
    <w:abstractNumId w:val="8"/>
  </w:num>
  <w:num w:numId="43">
    <w:abstractNumId w:val="2"/>
  </w:num>
  <w:num w:numId="44">
    <w:abstractNumId w:val="36"/>
  </w:num>
  <w:num w:numId="45">
    <w:abstractNumId w:val="40"/>
  </w:num>
  <w:num w:numId="46">
    <w:abstractNumId w:val="19"/>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06015"/>
    <w:rsid w:val="00007756"/>
    <w:rsid w:val="00010B84"/>
    <w:rsid w:val="00020FD7"/>
    <w:rsid w:val="00090265"/>
    <w:rsid w:val="000C2B5B"/>
    <w:rsid w:val="00102476"/>
    <w:rsid w:val="00105020"/>
    <w:rsid w:val="001058E4"/>
    <w:rsid w:val="001561C9"/>
    <w:rsid w:val="0016148B"/>
    <w:rsid w:val="001755B2"/>
    <w:rsid w:val="00197928"/>
    <w:rsid w:val="001B02EA"/>
    <w:rsid w:val="001B51E3"/>
    <w:rsid w:val="001C0B52"/>
    <w:rsid w:val="001D50C6"/>
    <w:rsid w:val="001E3C8E"/>
    <w:rsid w:val="001F713E"/>
    <w:rsid w:val="00202FA9"/>
    <w:rsid w:val="00226A28"/>
    <w:rsid w:val="002536A1"/>
    <w:rsid w:val="00270BCD"/>
    <w:rsid w:val="0028479A"/>
    <w:rsid w:val="002A2CDA"/>
    <w:rsid w:val="002B65A3"/>
    <w:rsid w:val="002F1544"/>
    <w:rsid w:val="00321CD6"/>
    <w:rsid w:val="00321F10"/>
    <w:rsid w:val="0032261D"/>
    <w:rsid w:val="00327383"/>
    <w:rsid w:val="0033067D"/>
    <w:rsid w:val="0034616F"/>
    <w:rsid w:val="00361C8A"/>
    <w:rsid w:val="003725EC"/>
    <w:rsid w:val="003750D5"/>
    <w:rsid w:val="00385E7A"/>
    <w:rsid w:val="0039695C"/>
    <w:rsid w:val="003B6A5C"/>
    <w:rsid w:val="003E3D3F"/>
    <w:rsid w:val="00411E4C"/>
    <w:rsid w:val="00423F29"/>
    <w:rsid w:val="0043106B"/>
    <w:rsid w:val="004402B6"/>
    <w:rsid w:val="004513FC"/>
    <w:rsid w:val="00452735"/>
    <w:rsid w:val="00463645"/>
    <w:rsid w:val="0046761C"/>
    <w:rsid w:val="0047032B"/>
    <w:rsid w:val="00472C97"/>
    <w:rsid w:val="00477EB3"/>
    <w:rsid w:val="00495C49"/>
    <w:rsid w:val="004A56C3"/>
    <w:rsid w:val="004D21E2"/>
    <w:rsid w:val="004D3897"/>
    <w:rsid w:val="004F3708"/>
    <w:rsid w:val="00504E13"/>
    <w:rsid w:val="00512E83"/>
    <w:rsid w:val="00540203"/>
    <w:rsid w:val="00540740"/>
    <w:rsid w:val="005733E6"/>
    <w:rsid w:val="005B3194"/>
    <w:rsid w:val="005C7872"/>
    <w:rsid w:val="00624350"/>
    <w:rsid w:val="006469AC"/>
    <w:rsid w:val="006519B2"/>
    <w:rsid w:val="00672651"/>
    <w:rsid w:val="00682170"/>
    <w:rsid w:val="00684C10"/>
    <w:rsid w:val="006A5A3E"/>
    <w:rsid w:val="006B49EE"/>
    <w:rsid w:val="006F445E"/>
    <w:rsid w:val="00712F7C"/>
    <w:rsid w:val="00734149"/>
    <w:rsid w:val="007408E7"/>
    <w:rsid w:val="0075061D"/>
    <w:rsid w:val="00763E0D"/>
    <w:rsid w:val="00766C70"/>
    <w:rsid w:val="00767EB2"/>
    <w:rsid w:val="00796583"/>
    <w:rsid w:val="007D4174"/>
    <w:rsid w:val="007F6432"/>
    <w:rsid w:val="00811967"/>
    <w:rsid w:val="008312A3"/>
    <w:rsid w:val="00842183"/>
    <w:rsid w:val="00877B2F"/>
    <w:rsid w:val="00884481"/>
    <w:rsid w:val="00892F60"/>
    <w:rsid w:val="008A6DA3"/>
    <w:rsid w:val="008E3430"/>
    <w:rsid w:val="008E3431"/>
    <w:rsid w:val="008E52CB"/>
    <w:rsid w:val="009323EA"/>
    <w:rsid w:val="00933474"/>
    <w:rsid w:val="009370FE"/>
    <w:rsid w:val="009950D9"/>
    <w:rsid w:val="00995A04"/>
    <w:rsid w:val="00995F79"/>
    <w:rsid w:val="009A6335"/>
    <w:rsid w:val="00A63D02"/>
    <w:rsid w:val="00A8473D"/>
    <w:rsid w:val="00A87295"/>
    <w:rsid w:val="00AB18E1"/>
    <w:rsid w:val="00AD025F"/>
    <w:rsid w:val="00AD549A"/>
    <w:rsid w:val="00B12CB3"/>
    <w:rsid w:val="00B16D19"/>
    <w:rsid w:val="00B40CC4"/>
    <w:rsid w:val="00B624A3"/>
    <w:rsid w:val="00BB2A82"/>
    <w:rsid w:val="00BB38B7"/>
    <w:rsid w:val="00BB6E27"/>
    <w:rsid w:val="00BE315B"/>
    <w:rsid w:val="00BF7A4D"/>
    <w:rsid w:val="00C11000"/>
    <w:rsid w:val="00C14013"/>
    <w:rsid w:val="00C625C9"/>
    <w:rsid w:val="00C7015C"/>
    <w:rsid w:val="00CA3777"/>
    <w:rsid w:val="00CB02FB"/>
    <w:rsid w:val="00CD58C8"/>
    <w:rsid w:val="00CE2DB2"/>
    <w:rsid w:val="00CE5C0A"/>
    <w:rsid w:val="00D06A1D"/>
    <w:rsid w:val="00D5568D"/>
    <w:rsid w:val="00D61A12"/>
    <w:rsid w:val="00D61C4C"/>
    <w:rsid w:val="00D73673"/>
    <w:rsid w:val="00DE405B"/>
    <w:rsid w:val="00DE4781"/>
    <w:rsid w:val="00DE7FD4"/>
    <w:rsid w:val="00E15938"/>
    <w:rsid w:val="00E60695"/>
    <w:rsid w:val="00E63E23"/>
    <w:rsid w:val="00E839E8"/>
    <w:rsid w:val="00EA0065"/>
    <w:rsid w:val="00EB0A62"/>
    <w:rsid w:val="00EB4A0F"/>
    <w:rsid w:val="00ED3201"/>
    <w:rsid w:val="00ED3E3B"/>
    <w:rsid w:val="00FB5BED"/>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5C"/>
    <w:rPr>
      <w:sz w:val="24"/>
      <w:szCs w:val="20"/>
      <w:lang w:val="nl-NL" w:eastAsia="nl-NL"/>
    </w:rPr>
  </w:style>
  <w:style w:type="paragraph" w:styleId="Heading1">
    <w:name w:val="heading 1"/>
    <w:basedOn w:val="Normal"/>
    <w:next w:val="Normal"/>
    <w:link w:val="Heading1Char"/>
    <w:uiPriority w:val="99"/>
    <w:qFormat/>
    <w:rsid w:val="00C7015C"/>
    <w:pPr>
      <w:keepNext/>
      <w:numPr>
        <w:numId w:val="2"/>
      </w:numPr>
      <w:jc w:val="both"/>
      <w:outlineLvl w:val="0"/>
    </w:pPr>
    <w:rPr>
      <w:b/>
      <w:caps/>
    </w:rPr>
  </w:style>
  <w:style w:type="paragraph" w:styleId="Heading2">
    <w:name w:val="heading 2"/>
    <w:basedOn w:val="Normal"/>
    <w:next w:val="Normal"/>
    <w:link w:val="Heading2Char"/>
    <w:uiPriority w:val="99"/>
    <w:qFormat/>
    <w:rsid w:val="00C7015C"/>
    <w:pPr>
      <w:keepNext/>
      <w:tabs>
        <w:tab w:val="num" w:pos="567"/>
      </w:tabs>
      <w:ind w:left="567" w:hanging="567"/>
      <w:outlineLvl w:val="1"/>
    </w:pPr>
    <w:rPr>
      <w:b/>
    </w:rPr>
  </w:style>
  <w:style w:type="paragraph" w:styleId="Heading3">
    <w:name w:val="heading 3"/>
    <w:basedOn w:val="Normal"/>
    <w:next w:val="Normal"/>
    <w:link w:val="Heading3Char"/>
    <w:uiPriority w:val="99"/>
    <w:qFormat/>
    <w:rsid w:val="00C7015C"/>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D2"/>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130D2"/>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130D2"/>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C7015C"/>
    <w:pPr>
      <w:framePr w:w="7920" w:h="1980" w:hRule="exact" w:hSpace="141" w:wrap="auto" w:hAnchor="page" w:xAlign="center" w:yAlign="bottom"/>
      <w:ind w:left="2880"/>
    </w:pPr>
  </w:style>
  <w:style w:type="paragraph" w:styleId="EnvelopeReturn">
    <w:name w:val="envelope return"/>
    <w:basedOn w:val="Normal"/>
    <w:uiPriority w:val="99"/>
    <w:rsid w:val="00C7015C"/>
  </w:style>
  <w:style w:type="paragraph" w:styleId="TOC1">
    <w:name w:val="toc 1"/>
    <w:basedOn w:val="Normal"/>
    <w:next w:val="Normal"/>
    <w:autoRedefine/>
    <w:uiPriority w:val="99"/>
    <w:semiHidden/>
    <w:rsid w:val="00C7015C"/>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C7015C"/>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C7015C"/>
    <w:pPr>
      <w:tabs>
        <w:tab w:val="right" w:leader="dot" w:pos="9741"/>
      </w:tabs>
      <w:spacing w:before="40" w:after="40"/>
      <w:ind w:left="1701" w:hanging="567"/>
    </w:pPr>
    <w:rPr>
      <w:i/>
    </w:rPr>
  </w:style>
  <w:style w:type="paragraph" w:styleId="BodyText2">
    <w:name w:val="Body Text 2"/>
    <w:basedOn w:val="Normal"/>
    <w:link w:val="BodyText2Char"/>
    <w:uiPriority w:val="99"/>
    <w:rsid w:val="00C7015C"/>
    <w:pPr>
      <w:jc w:val="both"/>
    </w:pPr>
    <w:rPr>
      <w:i/>
      <w:sz w:val="22"/>
    </w:rPr>
  </w:style>
  <w:style w:type="character" w:customStyle="1" w:styleId="BodyText2Char">
    <w:name w:val="Body Text 2 Char"/>
    <w:basedOn w:val="DefaultParagraphFont"/>
    <w:link w:val="BodyText2"/>
    <w:uiPriority w:val="99"/>
    <w:semiHidden/>
    <w:rsid w:val="001130D2"/>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C7015C"/>
    <w:pPr>
      <w:jc w:val="both"/>
    </w:pPr>
    <w:rPr>
      <w:b/>
      <w:smallCaps/>
      <w:sz w:val="22"/>
    </w:rPr>
  </w:style>
  <w:style w:type="paragraph" w:customStyle="1" w:styleId="SVTitel">
    <w:name w:val="SV Titel"/>
    <w:basedOn w:val="Normal"/>
    <w:uiPriority w:val="99"/>
    <w:rsid w:val="00C7015C"/>
    <w:pPr>
      <w:jc w:val="both"/>
    </w:pPr>
    <w:rPr>
      <w:i/>
      <w:sz w:val="22"/>
    </w:rPr>
  </w:style>
  <w:style w:type="paragraph" w:customStyle="1" w:styleId="StandaardSV">
    <w:name w:val="Standaard SV"/>
    <w:basedOn w:val="Normal"/>
    <w:link w:val="StandaardSVChar"/>
    <w:uiPriority w:val="99"/>
    <w:rsid w:val="00C7015C"/>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locked/>
    <w:rsid w:val="00877B2F"/>
    <w:rPr>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130D2"/>
    <w:rPr>
      <w:sz w:val="0"/>
      <w:szCs w:val="0"/>
      <w:lang w:val="nl-NL" w:eastAsia="nl-NL"/>
    </w:rPr>
  </w:style>
  <w:style w:type="character" w:styleId="Hyperlink">
    <w:name w:val="Hyperlink"/>
    <w:basedOn w:val="DefaultParagraphFont"/>
    <w:uiPriority w:val="99"/>
    <w:rsid w:val="008E52CB"/>
    <w:rPr>
      <w:rFonts w:cs="Times New Roman"/>
      <w:color w:val="0000FF"/>
      <w:u w:val="single"/>
    </w:rPr>
  </w:style>
  <w:style w:type="character" w:customStyle="1" w:styleId="StandaardSVChar">
    <w:name w:val="Standaard SV Char"/>
    <w:basedOn w:val="DefaultParagraphFont"/>
    <w:link w:val="StandaardSV"/>
    <w:uiPriority w:val="99"/>
    <w:locked/>
    <w:rsid w:val="00CB02FB"/>
    <w:rPr>
      <w:rFonts w:cs="Times New Roman"/>
      <w:sz w:val="22"/>
      <w:lang w:val="nl-NL" w:eastAsia="nl-NL" w:bidi="ar-SA"/>
    </w:rPr>
  </w:style>
  <w:style w:type="paragraph" w:styleId="BalloonText">
    <w:name w:val="Balloon Text"/>
    <w:basedOn w:val="Normal"/>
    <w:link w:val="BalloonTextChar"/>
    <w:uiPriority w:val="99"/>
    <w:rsid w:val="005C7872"/>
    <w:rPr>
      <w:rFonts w:ascii="Tahoma" w:hAnsi="Tahoma" w:cs="Tahoma"/>
      <w:sz w:val="16"/>
      <w:szCs w:val="16"/>
    </w:rPr>
  </w:style>
  <w:style w:type="character" w:customStyle="1" w:styleId="BalloonTextChar">
    <w:name w:val="Balloon Text Char"/>
    <w:basedOn w:val="DefaultParagraphFont"/>
    <w:link w:val="BalloonText"/>
    <w:uiPriority w:val="99"/>
    <w:locked/>
    <w:rsid w:val="005C7872"/>
    <w:rPr>
      <w:rFonts w:ascii="Tahoma" w:hAnsi="Tahoma" w:cs="Tahoma"/>
      <w:sz w:val="16"/>
      <w:szCs w:val="16"/>
      <w:lang w:val="nl-NL" w:eastAsia="nl-NL"/>
    </w:rPr>
  </w:style>
  <w:style w:type="paragraph" w:customStyle="1" w:styleId="CharChar2CharCharCharChar">
    <w:name w:val="Char Char2 Char Char Char Char"/>
    <w:basedOn w:val="Normal"/>
    <w:uiPriority w:val="99"/>
    <w:rsid w:val="00FB5BED"/>
    <w:pPr>
      <w:keepLines/>
      <w:pBdr>
        <w:top w:val="single" w:sz="4" w:space="1" w:color="auto"/>
      </w:pBdr>
      <w:spacing w:before="480"/>
      <w:jc w:val="both"/>
    </w:pPr>
    <w:rPr>
      <w:i/>
      <w:iCs/>
      <w:szCs w:val="24"/>
      <w:lang w:val="fr-FR" w:eastAsia="en-GB"/>
    </w:rPr>
  </w:style>
  <w:style w:type="paragraph" w:customStyle="1" w:styleId="listparagraph0">
    <w:name w:val="listparagraph"/>
    <w:basedOn w:val="Normal"/>
    <w:uiPriority w:val="99"/>
    <w:rsid w:val="00ED3E3B"/>
    <w:pPr>
      <w:spacing w:before="100" w:beforeAutospacing="1" w:after="100" w:afterAutospacing="1"/>
    </w:pPr>
    <w:rPr>
      <w:szCs w:val="24"/>
      <w:lang w:val="nl-BE" w:eastAsia="nl-BE"/>
    </w:rPr>
  </w:style>
  <w:style w:type="table" w:styleId="TableGrid">
    <w:name w:val="Table Grid"/>
    <w:basedOn w:val="TableNormal"/>
    <w:uiPriority w:val="99"/>
    <w:rsid w:val="006B49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166843">
      <w:marLeft w:val="0"/>
      <w:marRight w:val="0"/>
      <w:marTop w:val="0"/>
      <w:marBottom w:val="0"/>
      <w:divBdr>
        <w:top w:val="none" w:sz="0" w:space="0" w:color="auto"/>
        <w:left w:val="none" w:sz="0" w:space="0" w:color="auto"/>
        <w:bottom w:val="none" w:sz="0" w:space="0" w:color="auto"/>
        <w:right w:val="none" w:sz="0" w:space="0" w:color="auto"/>
      </w:divBdr>
    </w:div>
    <w:div w:id="431166844">
      <w:marLeft w:val="0"/>
      <w:marRight w:val="0"/>
      <w:marTop w:val="0"/>
      <w:marBottom w:val="0"/>
      <w:divBdr>
        <w:top w:val="none" w:sz="0" w:space="0" w:color="auto"/>
        <w:left w:val="none" w:sz="0" w:space="0" w:color="auto"/>
        <w:bottom w:val="none" w:sz="0" w:space="0" w:color="auto"/>
        <w:right w:val="none" w:sz="0" w:space="0" w:color="auto"/>
      </w:divBdr>
    </w:div>
    <w:div w:id="431166845">
      <w:marLeft w:val="0"/>
      <w:marRight w:val="0"/>
      <w:marTop w:val="0"/>
      <w:marBottom w:val="0"/>
      <w:divBdr>
        <w:top w:val="none" w:sz="0" w:space="0" w:color="auto"/>
        <w:left w:val="none" w:sz="0" w:space="0" w:color="auto"/>
        <w:bottom w:val="none" w:sz="0" w:space="0" w:color="auto"/>
        <w:right w:val="none" w:sz="0" w:space="0" w:color="auto"/>
      </w:divBdr>
    </w:div>
    <w:div w:id="431166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394</Words>
  <Characters>2168</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3</cp:revision>
  <cp:lastPrinted>2011-09-29T11:13:00Z</cp:lastPrinted>
  <dcterms:created xsi:type="dcterms:W3CDTF">2011-11-04T14:02:00Z</dcterms:created>
  <dcterms:modified xsi:type="dcterms:W3CDTF">2011-11-15T13:54:00Z</dcterms:modified>
</cp:coreProperties>
</file>