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11" w:rsidRDefault="00742F11" w:rsidP="00D96C0F">
      <w:pPr>
        <w:rPr>
          <w:b/>
          <w:smallCaps/>
          <w:sz w:val="22"/>
        </w:rPr>
      </w:pPr>
      <w:r>
        <w:rPr>
          <w:b/>
          <w:smallCaps/>
          <w:sz w:val="22"/>
        </w:rPr>
        <w:t>ingrid lieten</w:t>
      </w:r>
    </w:p>
    <w:p w:rsidR="00742F11" w:rsidRDefault="00742F11" w:rsidP="00D96C0F">
      <w:pPr>
        <w:pStyle w:val="StandaardSV"/>
        <w:rPr>
          <w:smallCaps/>
        </w:rPr>
      </w:pPr>
      <w:r>
        <w:rPr>
          <w:smallCaps/>
        </w:rPr>
        <w:t>viceminister-president van de vlaamse regering, vlaams minister van innovatie, overheidsinvesteringen, media en armoedebestrijding</w:t>
      </w:r>
    </w:p>
    <w:p w:rsidR="00742F11" w:rsidRDefault="00742F11" w:rsidP="00D96C0F">
      <w:pPr>
        <w:pBdr>
          <w:bottom w:val="single" w:sz="4" w:space="1" w:color="auto"/>
        </w:pBdr>
        <w:rPr>
          <w:sz w:val="22"/>
        </w:rPr>
      </w:pPr>
    </w:p>
    <w:p w:rsidR="00742F11" w:rsidRDefault="00742F11" w:rsidP="00D96C0F">
      <w:pPr>
        <w:rPr>
          <w:sz w:val="22"/>
        </w:rPr>
      </w:pPr>
    </w:p>
    <w:p w:rsidR="00742F11" w:rsidRDefault="00742F11" w:rsidP="00D96C0F">
      <w:pPr>
        <w:rPr>
          <w:b/>
          <w:smallCaps/>
          <w:sz w:val="22"/>
        </w:rPr>
      </w:pPr>
      <w:r>
        <w:rPr>
          <w:b/>
          <w:smallCaps/>
          <w:sz w:val="22"/>
        </w:rPr>
        <w:t>antwoord</w:t>
      </w:r>
    </w:p>
    <w:p w:rsidR="00742F11" w:rsidRDefault="00742F11" w:rsidP="00D96C0F">
      <w:pPr>
        <w:rPr>
          <w:sz w:val="22"/>
        </w:rPr>
      </w:pPr>
      <w:r>
        <w:rPr>
          <w:sz w:val="22"/>
        </w:rPr>
        <w:t xml:space="preserve">op vraag nr. </w:t>
      </w:r>
      <w:r w:rsidRPr="009E75B3">
        <w:rPr>
          <w:sz w:val="22"/>
          <w:szCs w:val="22"/>
        </w:rPr>
        <w:t>238</w:t>
      </w:r>
      <w:r>
        <w:rPr>
          <w:sz w:val="22"/>
        </w:rPr>
        <w:t xml:space="preserve"> van </w:t>
      </w:r>
      <w:r w:rsidRPr="00D51521">
        <w:rPr>
          <w:sz w:val="22"/>
          <w:szCs w:val="24"/>
        </w:rPr>
        <w:t>25 mei 2011</w:t>
      </w:r>
    </w:p>
    <w:p w:rsidR="00742F11" w:rsidRDefault="00742F11" w:rsidP="00D96C0F">
      <w:pPr>
        <w:rPr>
          <w:sz w:val="22"/>
        </w:rPr>
      </w:pPr>
      <w:r>
        <w:rPr>
          <w:sz w:val="22"/>
        </w:rPr>
        <w:t xml:space="preserve">van </w:t>
      </w:r>
      <w:r>
        <w:rPr>
          <w:b/>
          <w:smallCaps/>
          <w:sz w:val="22"/>
          <w:szCs w:val="22"/>
        </w:rPr>
        <w:t>robrecht bothuyne</w:t>
      </w:r>
    </w:p>
    <w:p w:rsidR="00742F11" w:rsidRDefault="00742F11" w:rsidP="00D96C0F">
      <w:pPr>
        <w:pBdr>
          <w:bottom w:val="single" w:sz="4" w:space="1" w:color="auto"/>
        </w:pBdr>
        <w:jc w:val="both"/>
        <w:rPr>
          <w:sz w:val="22"/>
        </w:rPr>
      </w:pPr>
    </w:p>
    <w:p w:rsidR="00742F11" w:rsidRDefault="00742F11" w:rsidP="00E23C79">
      <w:pPr>
        <w:pStyle w:val="StandaardSV"/>
        <w:jc w:val="left"/>
      </w:pPr>
    </w:p>
    <w:p w:rsidR="00742F11" w:rsidRDefault="00742F11" w:rsidP="00E23C79">
      <w:pPr>
        <w:pStyle w:val="StandaardSV"/>
        <w:jc w:val="left"/>
        <w:rPr>
          <w:szCs w:val="22"/>
        </w:rPr>
      </w:pPr>
    </w:p>
    <w:p w:rsidR="00742F11" w:rsidRDefault="00742F11" w:rsidP="008F7D75">
      <w:pPr>
        <w:pStyle w:val="StandaardSV"/>
        <w:numPr>
          <w:ilvl w:val="0"/>
          <w:numId w:val="15"/>
        </w:numPr>
        <w:rPr>
          <w:szCs w:val="22"/>
        </w:rPr>
      </w:pPr>
    </w:p>
    <w:p w:rsidR="00742F11" w:rsidRDefault="00742F11" w:rsidP="008F7D75">
      <w:pPr>
        <w:pStyle w:val="StandaardSV"/>
        <w:ind w:left="360"/>
        <w:rPr>
          <w:szCs w:val="22"/>
        </w:rPr>
      </w:pPr>
    </w:p>
    <w:p w:rsidR="00742F11" w:rsidRDefault="00742F11" w:rsidP="008F7D75">
      <w:pPr>
        <w:pStyle w:val="StandaardSV"/>
        <w:ind w:left="360"/>
        <w:outlineLvl w:val="0"/>
        <w:rPr>
          <w:i/>
          <w:szCs w:val="22"/>
        </w:rPr>
      </w:pPr>
      <w:r w:rsidRPr="00165FD3">
        <w:rPr>
          <w:i/>
          <w:szCs w:val="22"/>
        </w:rPr>
        <w:t>Tabel 1</w:t>
      </w:r>
      <w:r>
        <w:rPr>
          <w:i/>
          <w:szCs w:val="22"/>
        </w:rPr>
        <w:t>.</w:t>
      </w:r>
      <w:r w:rsidRPr="00165FD3">
        <w:rPr>
          <w:i/>
          <w:szCs w:val="22"/>
        </w:rPr>
        <w:t xml:space="preserve"> Absoluut aantal octrooiaanvragen voor België en Vlaanderen voor de periode 2000</w:t>
      </w:r>
      <w:r>
        <w:rPr>
          <w:i/>
          <w:szCs w:val="22"/>
        </w:rPr>
        <w:t xml:space="preserve"> – </w:t>
      </w:r>
      <w:r w:rsidRPr="00165FD3">
        <w:rPr>
          <w:i/>
          <w:szCs w:val="22"/>
        </w:rPr>
        <w:t>2009</w:t>
      </w:r>
      <w:r>
        <w:rPr>
          <w:i/>
          <w:szCs w:val="22"/>
        </w:rPr>
        <w:t xml:space="preserve">. </w:t>
      </w:r>
    </w:p>
    <w:p w:rsidR="00742F11" w:rsidRPr="00165FD3" w:rsidRDefault="00742F11" w:rsidP="00E23C79">
      <w:pPr>
        <w:pStyle w:val="StandaardSV"/>
        <w:ind w:left="360"/>
        <w:jc w:val="left"/>
        <w:outlineLvl w:val="0"/>
        <w:rPr>
          <w:i/>
          <w:szCs w:val="22"/>
        </w:rPr>
      </w:pPr>
    </w:p>
    <w:tbl>
      <w:tblPr>
        <w:tblW w:w="7878" w:type="dxa"/>
        <w:jc w:val="center"/>
        <w:tblInd w:w="93" w:type="dxa"/>
        <w:tblLook w:val="00A0"/>
      </w:tblPr>
      <w:tblGrid>
        <w:gridCol w:w="1659"/>
        <w:gridCol w:w="1984"/>
        <w:gridCol w:w="993"/>
        <w:gridCol w:w="1701"/>
        <w:gridCol w:w="1541"/>
      </w:tblGrid>
      <w:tr w:rsidR="00742F11" w:rsidRPr="00D96C0F" w:rsidTr="00165FD3">
        <w:trPr>
          <w:trHeight w:val="113"/>
          <w:jc w:val="center"/>
        </w:trPr>
        <w:tc>
          <w:tcPr>
            <w:tcW w:w="1659" w:type="dxa"/>
            <w:tcBorders>
              <w:top w:val="single" w:sz="4" w:space="0" w:color="000000"/>
              <w:left w:val="nil"/>
              <w:bottom w:val="single" w:sz="4" w:space="0" w:color="000000"/>
              <w:right w:val="nil"/>
            </w:tcBorders>
            <w:noWrap/>
            <w:vAlign w:val="bottom"/>
          </w:tcPr>
          <w:p w:rsidR="00742F11" w:rsidRPr="00D96C0F" w:rsidRDefault="00742F11" w:rsidP="00EB1B4D">
            <w:pPr>
              <w:rPr>
                <w:rFonts w:ascii="Calibri" w:hAnsi="Calibri" w:cs="Calibri"/>
                <w:b/>
                <w:bCs/>
                <w:color w:val="000000"/>
                <w:sz w:val="20"/>
                <w:lang w:val="nl-BE" w:eastAsia="en-US"/>
              </w:rPr>
            </w:pPr>
            <w:r w:rsidRPr="00D96C0F">
              <w:rPr>
                <w:rFonts w:ascii="Calibri" w:hAnsi="Calibri" w:cs="Calibri"/>
                <w:b/>
                <w:bCs/>
                <w:color w:val="000000"/>
                <w:sz w:val="20"/>
                <w:lang w:val="nl-BE" w:eastAsia="en-US"/>
              </w:rPr>
              <w:t>Octrooisysteem</w:t>
            </w:r>
          </w:p>
        </w:tc>
        <w:tc>
          <w:tcPr>
            <w:tcW w:w="1984" w:type="dxa"/>
            <w:tcBorders>
              <w:top w:val="single" w:sz="4" w:space="0" w:color="000000"/>
              <w:left w:val="nil"/>
              <w:bottom w:val="single" w:sz="4" w:space="0" w:color="000000"/>
              <w:right w:val="nil"/>
            </w:tcBorders>
            <w:noWrap/>
            <w:vAlign w:val="bottom"/>
          </w:tcPr>
          <w:p w:rsidR="00742F11" w:rsidRPr="00D96C0F" w:rsidRDefault="00742F11" w:rsidP="00EB1B4D">
            <w:pPr>
              <w:rPr>
                <w:rFonts w:ascii="Calibri" w:hAnsi="Calibri" w:cs="Calibri"/>
                <w:b/>
                <w:bCs/>
                <w:color w:val="000000"/>
                <w:sz w:val="20"/>
                <w:lang w:val="nl-BE" w:eastAsia="en-US"/>
              </w:rPr>
            </w:pPr>
            <w:r w:rsidRPr="00D96C0F">
              <w:rPr>
                <w:rFonts w:ascii="Calibri" w:hAnsi="Calibri" w:cs="Calibri"/>
                <w:b/>
                <w:bCs/>
                <w:color w:val="000000"/>
                <w:sz w:val="20"/>
                <w:lang w:val="nl-BE" w:eastAsia="en-US"/>
              </w:rPr>
              <w:t>Jaar van aanvraag</w:t>
            </w:r>
          </w:p>
        </w:tc>
        <w:tc>
          <w:tcPr>
            <w:tcW w:w="993" w:type="dxa"/>
            <w:tcBorders>
              <w:top w:val="single" w:sz="4" w:space="0" w:color="000000"/>
              <w:left w:val="nil"/>
              <w:bottom w:val="single" w:sz="4" w:space="0" w:color="000000"/>
              <w:right w:val="nil"/>
            </w:tcBorders>
            <w:noWrap/>
            <w:vAlign w:val="bottom"/>
          </w:tcPr>
          <w:p w:rsidR="00742F11" w:rsidRPr="00D96C0F" w:rsidRDefault="00742F11" w:rsidP="00EB1B4D">
            <w:pPr>
              <w:rPr>
                <w:rFonts w:ascii="Calibri" w:hAnsi="Calibri" w:cs="Calibri"/>
                <w:b/>
                <w:bCs/>
                <w:color w:val="000000"/>
                <w:sz w:val="20"/>
                <w:lang w:val="nl-BE" w:eastAsia="en-US"/>
              </w:rPr>
            </w:pPr>
            <w:r w:rsidRPr="00D96C0F">
              <w:rPr>
                <w:rFonts w:ascii="Calibri" w:hAnsi="Calibri" w:cs="Calibri"/>
                <w:b/>
                <w:bCs/>
                <w:color w:val="000000"/>
                <w:sz w:val="20"/>
                <w:lang w:val="nl-BE" w:eastAsia="en-US"/>
              </w:rPr>
              <w:t>België</w:t>
            </w:r>
            <w:r w:rsidRPr="00D96C0F">
              <w:rPr>
                <w:rFonts w:ascii="Calibri" w:hAnsi="Calibri" w:cs="Calibri"/>
                <w:b/>
                <w:bCs/>
                <w:color w:val="000000"/>
                <w:sz w:val="20"/>
                <w:vertAlign w:val="superscript"/>
                <w:lang w:val="nl-BE" w:eastAsia="en-US"/>
              </w:rPr>
              <w:t>1</w:t>
            </w:r>
          </w:p>
        </w:tc>
        <w:tc>
          <w:tcPr>
            <w:tcW w:w="1701" w:type="dxa"/>
            <w:tcBorders>
              <w:top w:val="single" w:sz="4" w:space="0" w:color="000000"/>
              <w:left w:val="nil"/>
              <w:bottom w:val="single" w:sz="4" w:space="0" w:color="000000"/>
              <w:right w:val="nil"/>
            </w:tcBorders>
            <w:noWrap/>
            <w:vAlign w:val="bottom"/>
          </w:tcPr>
          <w:p w:rsidR="00742F11" w:rsidRPr="00D96C0F" w:rsidRDefault="00742F11" w:rsidP="00EB1B4D">
            <w:pPr>
              <w:rPr>
                <w:rFonts w:ascii="Calibri" w:hAnsi="Calibri" w:cs="Calibri"/>
                <w:b/>
                <w:bCs/>
                <w:color w:val="000000"/>
                <w:sz w:val="20"/>
                <w:vertAlign w:val="superscript"/>
                <w:lang w:val="nl-BE" w:eastAsia="en-US"/>
              </w:rPr>
            </w:pPr>
            <w:r w:rsidRPr="00D96C0F">
              <w:rPr>
                <w:rFonts w:ascii="Calibri" w:hAnsi="Calibri" w:cs="Calibri"/>
                <w:b/>
                <w:bCs/>
                <w:color w:val="000000"/>
                <w:sz w:val="20"/>
                <w:lang w:val="nl-BE" w:eastAsia="en-US"/>
              </w:rPr>
              <w:t>Vlaanderen</w:t>
            </w:r>
            <w:r w:rsidRPr="00D96C0F">
              <w:rPr>
                <w:rFonts w:ascii="Calibri" w:hAnsi="Calibri" w:cs="Calibri"/>
                <w:b/>
                <w:bCs/>
                <w:color w:val="000000"/>
                <w:sz w:val="20"/>
                <w:vertAlign w:val="superscript"/>
                <w:lang w:val="nl-BE" w:eastAsia="en-US"/>
              </w:rPr>
              <w:t>1</w:t>
            </w:r>
          </w:p>
        </w:tc>
        <w:tc>
          <w:tcPr>
            <w:tcW w:w="1541" w:type="dxa"/>
            <w:tcBorders>
              <w:top w:val="single" w:sz="4" w:space="0" w:color="000000"/>
              <w:left w:val="nil"/>
              <w:bottom w:val="single" w:sz="4" w:space="0" w:color="000000"/>
              <w:right w:val="nil"/>
            </w:tcBorders>
            <w:noWrap/>
            <w:vAlign w:val="bottom"/>
          </w:tcPr>
          <w:p w:rsidR="00742F11" w:rsidRPr="00D96C0F" w:rsidRDefault="00742F11" w:rsidP="00EB1B4D">
            <w:pPr>
              <w:rPr>
                <w:rFonts w:ascii="Calibri" w:hAnsi="Calibri" w:cs="Calibri"/>
                <w:b/>
                <w:bCs/>
                <w:color w:val="000000"/>
                <w:sz w:val="20"/>
                <w:lang w:val="nl-BE" w:eastAsia="en-US"/>
              </w:rPr>
            </w:pPr>
            <w:r w:rsidRPr="00D96C0F">
              <w:rPr>
                <w:rFonts w:ascii="Calibri" w:hAnsi="Calibri" w:cs="Calibri"/>
                <w:b/>
                <w:bCs/>
                <w:color w:val="000000"/>
                <w:sz w:val="20"/>
                <w:lang w:val="nl-BE" w:eastAsia="en-US"/>
              </w:rPr>
              <w:t>Ratio (VL/BE)</w:t>
            </w:r>
          </w:p>
        </w:tc>
      </w:tr>
      <w:tr w:rsidR="00742F11" w:rsidRPr="00D96C0F" w:rsidTr="00165FD3">
        <w:trPr>
          <w:trHeight w:val="113"/>
          <w:jc w:val="center"/>
        </w:trPr>
        <w:tc>
          <w:tcPr>
            <w:tcW w:w="1659"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EPO</w:t>
            </w:r>
          </w:p>
        </w:tc>
        <w:tc>
          <w:tcPr>
            <w:tcW w:w="1984"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2000</w:t>
            </w:r>
          </w:p>
        </w:tc>
        <w:tc>
          <w:tcPr>
            <w:tcW w:w="993"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1792</w:t>
            </w:r>
          </w:p>
        </w:tc>
        <w:tc>
          <w:tcPr>
            <w:tcW w:w="1701"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1174</w:t>
            </w:r>
          </w:p>
        </w:tc>
        <w:tc>
          <w:tcPr>
            <w:tcW w:w="1541"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65,51%</w:t>
            </w:r>
          </w:p>
        </w:tc>
      </w:tr>
      <w:tr w:rsidR="00742F11" w:rsidRPr="00D96C0F" w:rsidTr="00165FD3">
        <w:trPr>
          <w:trHeight w:val="113"/>
          <w:jc w:val="center"/>
        </w:trPr>
        <w:tc>
          <w:tcPr>
            <w:tcW w:w="1659" w:type="dxa"/>
            <w:tcBorders>
              <w:top w:val="nil"/>
              <w:left w:val="nil"/>
              <w:bottom w:val="nil"/>
              <w:right w:val="nil"/>
            </w:tcBorders>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EPO</w:t>
            </w:r>
          </w:p>
        </w:tc>
        <w:tc>
          <w:tcPr>
            <w:tcW w:w="1984" w:type="dxa"/>
            <w:tcBorders>
              <w:top w:val="nil"/>
              <w:left w:val="nil"/>
              <w:bottom w:val="nil"/>
              <w:right w:val="nil"/>
            </w:tcBorders>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2001</w:t>
            </w:r>
          </w:p>
        </w:tc>
        <w:tc>
          <w:tcPr>
            <w:tcW w:w="993" w:type="dxa"/>
            <w:tcBorders>
              <w:top w:val="nil"/>
              <w:left w:val="nil"/>
              <w:bottom w:val="nil"/>
              <w:right w:val="nil"/>
            </w:tcBorders>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1769</w:t>
            </w:r>
          </w:p>
        </w:tc>
        <w:tc>
          <w:tcPr>
            <w:tcW w:w="1701" w:type="dxa"/>
            <w:tcBorders>
              <w:top w:val="nil"/>
              <w:left w:val="nil"/>
              <w:bottom w:val="nil"/>
              <w:right w:val="nil"/>
            </w:tcBorders>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1139</w:t>
            </w:r>
          </w:p>
        </w:tc>
        <w:tc>
          <w:tcPr>
            <w:tcW w:w="1541" w:type="dxa"/>
            <w:tcBorders>
              <w:top w:val="nil"/>
              <w:left w:val="nil"/>
              <w:bottom w:val="nil"/>
              <w:right w:val="nil"/>
            </w:tcBorders>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64,39%</w:t>
            </w:r>
          </w:p>
        </w:tc>
      </w:tr>
      <w:tr w:rsidR="00742F11" w:rsidRPr="00C628FF" w:rsidTr="00165FD3">
        <w:trPr>
          <w:trHeight w:val="113"/>
          <w:jc w:val="center"/>
        </w:trPr>
        <w:tc>
          <w:tcPr>
            <w:tcW w:w="1659" w:type="dxa"/>
            <w:tcBorders>
              <w:top w:val="nil"/>
              <w:left w:val="nil"/>
              <w:bottom w:val="nil"/>
              <w:right w:val="nil"/>
            </w:tcBorders>
            <w:shd w:val="clear" w:color="D9D9D9" w:fill="D9D9D9"/>
            <w:noWrap/>
            <w:vAlign w:val="bottom"/>
          </w:tcPr>
          <w:p w:rsidR="00742F11" w:rsidRPr="00D96C0F" w:rsidRDefault="00742F11" w:rsidP="00EB1B4D">
            <w:pPr>
              <w:jc w:val="center"/>
              <w:rPr>
                <w:rFonts w:ascii="Calibri" w:hAnsi="Calibri" w:cs="Calibri"/>
                <w:color w:val="000000"/>
                <w:sz w:val="20"/>
                <w:lang w:val="nl-BE" w:eastAsia="en-US"/>
              </w:rPr>
            </w:pPr>
            <w:r w:rsidRPr="00D96C0F">
              <w:rPr>
                <w:rFonts w:ascii="Calibri" w:hAnsi="Calibri" w:cs="Calibri"/>
                <w:color w:val="000000"/>
                <w:sz w:val="20"/>
                <w:lang w:val="nl-BE" w:eastAsia="en-US"/>
              </w:rPr>
              <w:t>EPO</w:t>
            </w:r>
          </w:p>
        </w:tc>
        <w:tc>
          <w:tcPr>
            <w:tcW w:w="1984"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2002</w:t>
            </w:r>
          </w:p>
        </w:tc>
        <w:tc>
          <w:tcPr>
            <w:tcW w:w="993"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1759</w:t>
            </w:r>
          </w:p>
        </w:tc>
        <w:tc>
          <w:tcPr>
            <w:tcW w:w="170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1165</w:t>
            </w:r>
          </w:p>
        </w:tc>
        <w:tc>
          <w:tcPr>
            <w:tcW w:w="154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66,23%</w:t>
            </w:r>
          </w:p>
        </w:tc>
      </w:tr>
      <w:tr w:rsidR="00742F11" w:rsidRPr="00C628FF" w:rsidTr="00165FD3">
        <w:trPr>
          <w:trHeight w:val="113"/>
          <w:jc w:val="center"/>
        </w:trPr>
        <w:tc>
          <w:tcPr>
            <w:tcW w:w="1659"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2003</w:t>
            </w:r>
          </w:p>
        </w:tc>
        <w:tc>
          <w:tcPr>
            <w:tcW w:w="993"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1919</w:t>
            </w:r>
          </w:p>
        </w:tc>
        <w:tc>
          <w:tcPr>
            <w:tcW w:w="170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1296</w:t>
            </w:r>
          </w:p>
        </w:tc>
        <w:tc>
          <w:tcPr>
            <w:tcW w:w="154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67,54%</w:t>
            </w:r>
          </w:p>
        </w:tc>
      </w:tr>
      <w:tr w:rsidR="00742F11" w:rsidRPr="00C628FF" w:rsidTr="00165FD3">
        <w:trPr>
          <w:trHeight w:val="113"/>
          <w:jc w:val="center"/>
        </w:trPr>
        <w:tc>
          <w:tcPr>
            <w:tcW w:w="1659"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2004</w:t>
            </w:r>
          </w:p>
        </w:tc>
        <w:tc>
          <w:tcPr>
            <w:tcW w:w="993"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2048</w:t>
            </w:r>
          </w:p>
        </w:tc>
        <w:tc>
          <w:tcPr>
            <w:tcW w:w="170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1358</w:t>
            </w:r>
          </w:p>
        </w:tc>
        <w:tc>
          <w:tcPr>
            <w:tcW w:w="154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66,31%</w:t>
            </w:r>
          </w:p>
        </w:tc>
      </w:tr>
      <w:tr w:rsidR="00742F11" w:rsidRPr="00C628FF" w:rsidTr="00165FD3">
        <w:trPr>
          <w:trHeight w:val="113"/>
          <w:jc w:val="center"/>
        </w:trPr>
        <w:tc>
          <w:tcPr>
            <w:tcW w:w="1659"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2005</w:t>
            </w:r>
          </w:p>
        </w:tc>
        <w:tc>
          <w:tcPr>
            <w:tcW w:w="993"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2220</w:t>
            </w:r>
          </w:p>
        </w:tc>
        <w:tc>
          <w:tcPr>
            <w:tcW w:w="170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1606</w:t>
            </w:r>
          </w:p>
        </w:tc>
        <w:tc>
          <w:tcPr>
            <w:tcW w:w="154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72,34%</w:t>
            </w:r>
          </w:p>
        </w:tc>
      </w:tr>
      <w:tr w:rsidR="00742F11" w:rsidRPr="00C628FF" w:rsidTr="00165FD3">
        <w:trPr>
          <w:trHeight w:val="113"/>
          <w:jc w:val="center"/>
        </w:trPr>
        <w:tc>
          <w:tcPr>
            <w:tcW w:w="1659"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2006</w:t>
            </w:r>
          </w:p>
        </w:tc>
        <w:tc>
          <w:tcPr>
            <w:tcW w:w="993"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2262</w:t>
            </w:r>
          </w:p>
        </w:tc>
        <w:tc>
          <w:tcPr>
            <w:tcW w:w="170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1598</w:t>
            </w:r>
          </w:p>
        </w:tc>
        <w:tc>
          <w:tcPr>
            <w:tcW w:w="154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70,65%</w:t>
            </w:r>
          </w:p>
        </w:tc>
      </w:tr>
      <w:tr w:rsidR="00742F11" w:rsidRPr="00C628FF" w:rsidTr="00165FD3">
        <w:trPr>
          <w:trHeight w:val="113"/>
          <w:jc w:val="center"/>
        </w:trPr>
        <w:tc>
          <w:tcPr>
            <w:tcW w:w="1659"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2007</w:t>
            </w:r>
          </w:p>
        </w:tc>
        <w:tc>
          <w:tcPr>
            <w:tcW w:w="993"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2224</w:t>
            </w:r>
          </w:p>
        </w:tc>
        <w:tc>
          <w:tcPr>
            <w:tcW w:w="170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1604</w:t>
            </w:r>
          </w:p>
        </w:tc>
        <w:tc>
          <w:tcPr>
            <w:tcW w:w="1541" w:type="dxa"/>
            <w:tcBorders>
              <w:top w:val="nil"/>
              <w:left w:val="nil"/>
              <w:bottom w:val="nil"/>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72,12%</w:t>
            </w:r>
          </w:p>
        </w:tc>
      </w:tr>
      <w:tr w:rsidR="00742F11" w:rsidRPr="00C628FF" w:rsidTr="00165FD3">
        <w:trPr>
          <w:trHeight w:val="113"/>
          <w:jc w:val="center"/>
        </w:trPr>
        <w:tc>
          <w:tcPr>
            <w:tcW w:w="1659"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2008</w:t>
            </w:r>
          </w:p>
        </w:tc>
        <w:tc>
          <w:tcPr>
            <w:tcW w:w="993"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940</w:t>
            </w:r>
          </w:p>
        </w:tc>
        <w:tc>
          <w:tcPr>
            <w:tcW w:w="170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716</w:t>
            </w:r>
          </w:p>
        </w:tc>
        <w:tc>
          <w:tcPr>
            <w:tcW w:w="1541" w:type="dxa"/>
            <w:tcBorders>
              <w:top w:val="nil"/>
              <w:left w:val="nil"/>
              <w:bottom w:val="nil"/>
              <w:right w:val="nil"/>
            </w:tcBorders>
            <w:shd w:val="clear" w:color="D9D9D9" w:fill="D9D9D9"/>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76,17%</w:t>
            </w:r>
          </w:p>
        </w:tc>
      </w:tr>
      <w:tr w:rsidR="00742F11" w:rsidRPr="00C628FF" w:rsidTr="00165FD3">
        <w:trPr>
          <w:trHeight w:val="113"/>
          <w:jc w:val="center"/>
        </w:trPr>
        <w:tc>
          <w:tcPr>
            <w:tcW w:w="1659" w:type="dxa"/>
            <w:tcBorders>
              <w:top w:val="nil"/>
              <w:left w:val="nil"/>
              <w:bottom w:val="single" w:sz="4" w:space="0" w:color="000000"/>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val="single" w:sz="4" w:space="0" w:color="000000"/>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2009</w:t>
            </w:r>
          </w:p>
        </w:tc>
        <w:tc>
          <w:tcPr>
            <w:tcW w:w="993" w:type="dxa"/>
            <w:tcBorders>
              <w:top w:val="nil"/>
              <w:left w:val="nil"/>
              <w:bottom w:val="single" w:sz="4" w:space="0" w:color="000000"/>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107</w:t>
            </w:r>
          </w:p>
        </w:tc>
        <w:tc>
          <w:tcPr>
            <w:tcW w:w="1701" w:type="dxa"/>
            <w:tcBorders>
              <w:top w:val="nil"/>
              <w:left w:val="nil"/>
              <w:bottom w:val="single" w:sz="4" w:space="0" w:color="000000"/>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87</w:t>
            </w:r>
          </w:p>
        </w:tc>
        <w:tc>
          <w:tcPr>
            <w:tcW w:w="1541" w:type="dxa"/>
            <w:tcBorders>
              <w:top w:val="nil"/>
              <w:left w:val="nil"/>
              <w:bottom w:val="single" w:sz="4" w:space="0" w:color="000000"/>
              <w:right w:val="nil"/>
            </w:tcBorders>
            <w:noWrap/>
            <w:vAlign w:val="bottom"/>
          </w:tcPr>
          <w:p w:rsidR="00742F11" w:rsidRPr="00C628FF" w:rsidRDefault="00742F11" w:rsidP="00EB1B4D">
            <w:pPr>
              <w:jc w:val="center"/>
              <w:rPr>
                <w:rFonts w:ascii="Calibri" w:hAnsi="Calibri" w:cs="Calibri"/>
                <w:color w:val="000000"/>
                <w:sz w:val="20"/>
                <w:lang w:val="en-US" w:eastAsia="en-US"/>
              </w:rPr>
            </w:pPr>
            <w:r w:rsidRPr="00C628FF">
              <w:rPr>
                <w:rFonts w:ascii="Calibri" w:hAnsi="Calibri" w:cs="Calibri"/>
                <w:color w:val="000000"/>
                <w:sz w:val="20"/>
                <w:lang w:val="en-US" w:eastAsia="en-US"/>
              </w:rPr>
              <w:t>81,31%</w:t>
            </w:r>
          </w:p>
        </w:tc>
      </w:tr>
    </w:tbl>
    <w:p w:rsidR="00742F11" w:rsidRDefault="00742F11" w:rsidP="00165FD3">
      <w:pPr>
        <w:pStyle w:val="BodyText3"/>
        <w:jc w:val="center"/>
        <w:rPr>
          <w:noProof/>
          <w:sz w:val="18"/>
          <w:szCs w:val="18"/>
          <w:lang w:val="nl-BE" w:eastAsia="en-US"/>
        </w:rPr>
      </w:pPr>
      <w:r w:rsidRPr="002F3CE5">
        <w:rPr>
          <w:noProof/>
          <w:sz w:val="18"/>
          <w:szCs w:val="18"/>
          <w:vertAlign w:val="superscript"/>
          <w:lang w:val="nl-BE" w:eastAsia="en-US"/>
        </w:rPr>
        <w:t>1</w:t>
      </w:r>
      <w:r w:rsidRPr="002F3CE5">
        <w:rPr>
          <w:noProof/>
          <w:sz w:val="18"/>
          <w:szCs w:val="18"/>
          <w:lang w:val="nl-BE" w:eastAsia="en-US"/>
        </w:rPr>
        <w:t xml:space="preserve">Allocatie aan </w:t>
      </w:r>
      <w:r>
        <w:rPr>
          <w:noProof/>
          <w:sz w:val="18"/>
          <w:szCs w:val="18"/>
          <w:lang w:val="nl-BE" w:eastAsia="en-US"/>
        </w:rPr>
        <w:t>België en aan Vlaanderen</w:t>
      </w:r>
      <w:r w:rsidRPr="002F3CE5">
        <w:rPr>
          <w:noProof/>
          <w:sz w:val="18"/>
          <w:szCs w:val="18"/>
          <w:lang w:val="nl-BE" w:eastAsia="en-US"/>
        </w:rPr>
        <w:t xml:space="preserve"> is gebeurd op basis van uitvi</w:t>
      </w:r>
      <w:r>
        <w:rPr>
          <w:noProof/>
          <w:sz w:val="18"/>
          <w:szCs w:val="18"/>
          <w:lang w:val="nl-BE" w:eastAsia="en-US"/>
        </w:rPr>
        <w:t>nders- en/of aanvragers-adressen</w:t>
      </w:r>
    </w:p>
    <w:p w:rsidR="00742F11" w:rsidRPr="00D96C0F" w:rsidRDefault="00742F11" w:rsidP="00E23C79">
      <w:pPr>
        <w:rPr>
          <w:noProof/>
          <w:sz w:val="22"/>
          <w:szCs w:val="22"/>
          <w:lang w:val="nl-BE" w:eastAsia="en-US"/>
        </w:rPr>
      </w:pPr>
    </w:p>
    <w:p w:rsidR="00742F11" w:rsidRDefault="00742F11" w:rsidP="009E75B3">
      <w:pPr>
        <w:pStyle w:val="BodyText3"/>
        <w:ind w:left="426"/>
        <w:jc w:val="both"/>
        <w:rPr>
          <w:sz w:val="22"/>
          <w:szCs w:val="22"/>
        </w:rPr>
      </w:pPr>
      <w:r w:rsidRPr="00D96C0F">
        <w:rPr>
          <w:sz w:val="22"/>
          <w:szCs w:val="22"/>
        </w:rPr>
        <w:t>De trend voor het aantal aangevraagde EPO-octrooien met Belgische zowel als Vlaamse aanvrager</w:t>
      </w:r>
      <w:r>
        <w:rPr>
          <w:sz w:val="22"/>
          <w:szCs w:val="22"/>
        </w:rPr>
        <w:t>s</w:t>
      </w:r>
      <w:r w:rsidRPr="00D96C0F">
        <w:rPr>
          <w:sz w:val="22"/>
          <w:szCs w:val="22"/>
        </w:rPr>
        <w:t xml:space="preserve"> en/of uitvinder</w:t>
      </w:r>
      <w:r>
        <w:rPr>
          <w:sz w:val="22"/>
          <w:szCs w:val="22"/>
        </w:rPr>
        <w:t>s</w:t>
      </w:r>
      <w:r w:rsidRPr="00D96C0F">
        <w:rPr>
          <w:sz w:val="22"/>
          <w:szCs w:val="22"/>
        </w:rPr>
        <w:t xml:space="preserve"> is duidelijk stijgend. Voor de cijfers na 2007 dient men rekening te houden met het tijdsverloop binnen de EPO-publicatieprocedure, waarbij octrooiaanvragen pas bekendgemaakt worden 18 maanden na de aanvraag van het octrooi. Dit verklaart de daling in aantallen die zich manifesteert in 2008 en 2009</w:t>
      </w:r>
      <w:r w:rsidRPr="00D96C0F">
        <w:rPr>
          <w:rStyle w:val="FootnoteReference"/>
          <w:sz w:val="22"/>
          <w:szCs w:val="22"/>
        </w:rPr>
        <w:footnoteReference w:id="2"/>
      </w:r>
      <w:r w:rsidRPr="00D96C0F">
        <w:rPr>
          <w:sz w:val="22"/>
          <w:szCs w:val="22"/>
        </w:rPr>
        <w:t>.</w:t>
      </w:r>
    </w:p>
    <w:p w:rsidR="00742F11" w:rsidRPr="00D96C0F" w:rsidRDefault="00742F11" w:rsidP="009E75B3">
      <w:pPr>
        <w:pStyle w:val="BodyText3"/>
        <w:ind w:left="426"/>
        <w:jc w:val="both"/>
        <w:rPr>
          <w:i/>
          <w:sz w:val="22"/>
          <w:szCs w:val="22"/>
        </w:rPr>
      </w:pPr>
      <w:r>
        <w:rPr>
          <w:i/>
          <w:sz w:val="22"/>
          <w:szCs w:val="22"/>
        </w:rPr>
        <w:br w:type="page"/>
      </w:r>
      <w:r w:rsidRPr="00D96C0F">
        <w:rPr>
          <w:i/>
          <w:sz w:val="22"/>
          <w:szCs w:val="22"/>
        </w:rPr>
        <w:t>Figuur 1</w:t>
      </w:r>
      <w:r>
        <w:rPr>
          <w:i/>
          <w:sz w:val="22"/>
          <w:szCs w:val="22"/>
        </w:rPr>
        <w:t>.</w:t>
      </w:r>
      <w:r w:rsidRPr="00D96C0F">
        <w:rPr>
          <w:i/>
          <w:sz w:val="22"/>
          <w:szCs w:val="22"/>
        </w:rPr>
        <w:t xml:space="preserve"> Aangevraagde EPO-octrooien met Belgische of Vlaamse aanvrager of uitvinder (periode 1980 – 2009)</w:t>
      </w:r>
      <w:r>
        <w:rPr>
          <w:i/>
          <w:sz w:val="22"/>
          <w:szCs w:val="22"/>
        </w:rPr>
        <w:t>.</w:t>
      </w:r>
    </w:p>
    <w:p w:rsidR="00742F11" w:rsidRPr="00D96C0F" w:rsidRDefault="00742F11" w:rsidP="002F3CE5">
      <w:pPr>
        <w:pStyle w:val="BodyText3"/>
        <w:jc w:val="both"/>
        <w:rPr>
          <w:noProof/>
          <w:lang w:val="nl-BE" w:eastAsia="en-US"/>
        </w:rPr>
      </w:pPr>
      <w:r w:rsidRPr="00BA7DC8">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4.5pt;height:231.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">
            <v:imagedata r:id="rId7" o:title="" croptop="-2219f" cropbottom="-3667f" cropleft="-2246f" cropright="-2141f"/>
            <o:lock v:ext="edit" aspectratio="f"/>
          </v:shape>
        </w:pict>
      </w:r>
    </w:p>
    <w:p w:rsidR="00742F11" w:rsidRPr="00D96C0F" w:rsidRDefault="00742F11" w:rsidP="009E75B3">
      <w:pPr>
        <w:pStyle w:val="BodyText3"/>
        <w:spacing w:after="0"/>
        <w:ind w:left="426"/>
        <w:jc w:val="both"/>
        <w:outlineLvl w:val="0"/>
        <w:rPr>
          <w:i/>
          <w:sz w:val="22"/>
          <w:szCs w:val="22"/>
        </w:rPr>
      </w:pPr>
      <w:r w:rsidRPr="00D96C0F">
        <w:rPr>
          <w:i/>
          <w:noProof/>
          <w:sz w:val="22"/>
          <w:szCs w:val="22"/>
          <w:lang w:val="nl-BE" w:eastAsia="en-US"/>
        </w:rPr>
        <w:t>Tabel 2</w:t>
      </w:r>
      <w:r>
        <w:rPr>
          <w:i/>
          <w:noProof/>
          <w:sz w:val="22"/>
          <w:szCs w:val="22"/>
          <w:lang w:val="nl-BE" w:eastAsia="en-US"/>
        </w:rPr>
        <w:t>.</w:t>
      </w:r>
      <w:r w:rsidRPr="00D96C0F">
        <w:rPr>
          <w:i/>
          <w:noProof/>
          <w:sz w:val="22"/>
          <w:szCs w:val="22"/>
          <w:lang w:val="nl-BE" w:eastAsia="en-US"/>
        </w:rPr>
        <w:t xml:space="preserve"> A</w:t>
      </w:r>
      <w:r w:rsidRPr="00D96C0F">
        <w:rPr>
          <w:i/>
          <w:sz w:val="22"/>
          <w:szCs w:val="22"/>
        </w:rPr>
        <w:t>antal octrooien per miljoen inwoners voor Vlaanderen voor de periode 2000</w:t>
      </w:r>
      <w:r>
        <w:rPr>
          <w:i/>
          <w:sz w:val="22"/>
          <w:szCs w:val="22"/>
        </w:rPr>
        <w:t xml:space="preserve"> – </w:t>
      </w:r>
      <w:r w:rsidRPr="00D96C0F">
        <w:rPr>
          <w:i/>
          <w:sz w:val="22"/>
          <w:szCs w:val="22"/>
        </w:rPr>
        <w:t>2009</w:t>
      </w:r>
      <w:r>
        <w:rPr>
          <w:i/>
          <w:sz w:val="22"/>
          <w:szCs w:val="22"/>
        </w:rPr>
        <w:t xml:space="preserve"> </w:t>
      </w:r>
      <w:r w:rsidRPr="00D96C0F">
        <w:rPr>
          <w:i/>
          <w:sz w:val="22"/>
          <w:szCs w:val="22"/>
        </w:rPr>
        <w:t>(EPO</w:t>
      </w:r>
      <w:r>
        <w:rPr>
          <w:i/>
          <w:sz w:val="22"/>
          <w:szCs w:val="22"/>
        </w:rPr>
        <w:t>-</w:t>
      </w:r>
      <w:r w:rsidRPr="00D96C0F">
        <w:rPr>
          <w:i/>
          <w:sz w:val="22"/>
          <w:szCs w:val="22"/>
        </w:rPr>
        <w:t>aanvragen en USPTO</w:t>
      </w:r>
      <w:r>
        <w:rPr>
          <w:i/>
          <w:sz w:val="22"/>
          <w:szCs w:val="22"/>
        </w:rPr>
        <w:t>-</w:t>
      </w:r>
      <w:r w:rsidRPr="00D96C0F">
        <w:rPr>
          <w:i/>
          <w:sz w:val="22"/>
          <w:szCs w:val="22"/>
        </w:rPr>
        <w:t>toekenningen)</w:t>
      </w:r>
      <w:r>
        <w:rPr>
          <w:i/>
          <w:sz w:val="22"/>
          <w:szCs w:val="22"/>
        </w:rPr>
        <w:t>.</w:t>
      </w:r>
    </w:p>
    <w:p w:rsidR="00742F11" w:rsidRPr="00D96C0F" w:rsidRDefault="00742F11" w:rsidP="00E23C79">
      <w:pPr>
        <w:pStyle w:val="BodyText3"/>
        <w:spacing w:after="0"/>
        <w:rPr>
          <w:i/>
          <w:noProof/>
          <w:sz w:val="22"/>
          <w:szCs w:val="22"/>
          <w:lang w:val="nl-BE" w:eastAsia="en-US"/>
        </w:rPr>
      </w:pPr>
    </w:p>
    <w:tbl>
      <w:tblPr>
        <w:tblW w:w="8222" w:type="dxa"/>
        <w:jc w:val="center"/>
        <w:tblInd w:w="-176" w:type="dxa"/>
        <w:tblLook w:val="00A0"/>
      </w:tblPr>
      <w:tblGrid>
        <w:gridCol w:w="1985"/>
        <w:gridCol w:w="2835"/>
        <w:gridCol w:w="3402"/>
      </w:tblGrid>
      <w:tr w:rsidR="00742F11" w:rsidRPr="00D96C0F" w:rsidTr="00165FD3">
        <w:trPr>
          <w:trHeight w:val="170"/>
          <w:jc w:val="center"/>
        </w:trPr>
        <w:tc>
          <w:tcPr>
            <w:tcW w:w="1985" w:type="dxa"/>
            <w:tcBorders>
              <w:top w:val="single" w:sz="4" w:space="0" w:color="000000"/>
              <w:left w:val="nil"/>
              <w:bottom w:val="single" w:sz="4" w:space="0" w:color="000000"/>
              <w:right w:val="nil"/>
            </w:tcBorders>
            <w:shd w:val="clear" w:color="4F81BD" w:fill="auto"/>
            <w:noWrap/>
            <w:vAlign w:val="bottom"/>
          </w:tcPr>
          <w:p w:rsidR="00742F11" w:rsidRPr="00D96C0F" w:rsidRDefault="00742F11" w:rsidP="002F3CE5">
            <w:pPr>
              <w:rPr>
                <w:rFonts w:ascii="Calibri" w:hAnsi="Calibri" w:cs="Calibri"/>
                <w:b/>
                <w:bCs/>
                <w:sz w:val="20"/>
                <w:lang w:val="nl-BE" w:eastAsia="en-US"/>
              </w:rPr>
            </w:pPr>
            <w:r w:rsidRPr="00D96C0F">
              <w:rPr>
                <w:rFonts w:ascii="Calibri" w:hAnsi="Calibri" w:cs="Calibri"/>
                <w:b/>
                <w:bCs/>
                <w:sz w:val="20"/>
                <w:lang w:val="nl-BE" w:eastAsia="en-US"/>
              </w:rPr>
              <w:t>Jaar van aanvraag</w:t>
            </w:r>
          </w:p>
        </w:tc>
        <w:tc>
          <w:tcPr>
            <w:tcW w:w="2835" w:type="dxa"/>
            <w:tcBorders>
              <w:top w:val="single" w:sz="4" w:space="0" w:color="000000"/>
              <w:left w:val="nil"/>
              <w:bottom w:val="single" w:sz="4" w:space="0" w:color="000000"/>
              <w:right w:val="nil"/>
            </w:tcBorders>
            <w:shd w:val="clear" w:color="4F81BD" w:fill="auto"/>
            <w:vAlign w:val="bottom"/>
          </w:tcPr>
          <w:p w:rsidR="00742F11" w:rsidRPr="00D96C0F" w:rsidRDefault="00742F11" w:rsidP="002F3CE5">
            <w:pPr>
              <w:rPr>
                <w:rFonts w:ascii="Calibri" w:hAnsi="Calibri" w:cs="Calibri"/>
                <w:b/>
                <w:bCs/>
                <w:sz w:val="20"/>
                <w:lang w:val="nl-BE" w:eastAsia="en-US"/>
              </w:rPr>
            </w:pPr>
            <w:r w:rsidRPr="00D96C0F">
              <w:rPr>
                <w:rFonts w:ascii="Calibri" w:hAnsi="Calibri" w:cs="Calibri"/>
                <w:b/>
                <w:bCs/>
                <w:sz w:val="20"/>
                <w:lang w:val="nl-BE" w:eastAsia="en-US"/>
              </w:rPr>
              <w:t>Vlaanderen - EPO aanvragen</w:t>
            </w:r>
          </w:p>
        </w:tc>
        <w:tc>
          <w:tcPr>
            <w:tcW w:w="3402" w:type="dxa"/>
            <w:tcBorders>
              <w:top w:val="single" w:sz="4" w:space="0" w:color="000000"/>
              <w:left w:val="nil"/>
              <w:bottom w:val="single" w:sz="4" w:space="0" w:color="000000"/>
              <w:right w:val="nil"/>
            </w:tcBorders>
            <w:shd w:val="clear" w:color="4F81BD" w:fill="auto"/>
            <w:vAlign w:val="bottom"/>
          </w:tcPr>
          <w:p w:rsidR="00742F11" w:rsidRPr="00D96C0F" w:rsidRDefault="00742F11" w:rsidP="002F3CE5">
            <w:pPr>
              <w:rPr>
                <w:rFonts w:ascii="Calibri" w:hAnsi="Calibri" w:cs="Calibri"/>
                <w:b/>
                <w:bCs/>
                <w:sz w:val="20"/>
                <w:lang w:val="nl-BE" w:eastAsia="en-US"/>
              </w:rPr>
            </w:pPr>
            <w:r w:rsidRPr="00D96C0F">
              <w:rPr>
                <w:rFonts w:ascii="Calibri" w:hAnsi="Calibri" w:cs="Calibri"/>
                <w:b/>
                <w:bCs/>
                <w:sz w:val="20"/>
                <w:lang w:val="nl-BE" w:eastAsia="en-US"/>
              </w:rPr>
              <w:t>Vlaanderen - USPTO toekenningen</w:t>
            </w:r>
          </w:p>
        </w:tc>
      </w:tr>
      <w:tr w:rsidR="00742F11" w:rsidRPr="00E629CE" w:rsidTr="00165FD3">
        <w:trPr>
          <w:trHeight w:val="170"/>
          <w:jc w:val="center"/>
        </w:trPr>
        <w:tc>
          <w:tcPr>
            <w:tcW w:w="1985" w:type="dxa"/>
            <w:tcBorders>
              <w:top w:val="nil"/>
              <w:left w:val="nil"/>
              <w:bottom w:val="nil"/>
              <w:right w:val="nil"/>
            </w:tcBorders>
            <w:shd w:val="clear" w:color="D9D9D9" w:fill="D9D9D9"/>
            <w:noWrap/>
            <w:vAlign w:val="bottom"/>
          </w:tcPr>
          <w:p w:rsidR="00742F11" w:rsidRPr="00D96C0F" w:rsidRDefault="00742F11" w:rsidP="002F3CE5">
            <w:pPr>
              <w:rPr>
                <w:rFonts w:ascii="Calibri" w:hAnsi="Calibri" w:cs="Calibri"/>
                <w:color w:val="000000"/>
                <w:sz w:val="20"/>
                <w:lang w:val="nl-BE" w:eastAsia="en-US"/>
              </w:rPr>
            </w:pPr>
            <w:r w:rsidRPr="00D96C0F">
              <w:rPr>
                <w:rFonts w:ascii="Calibri" w:hAnsi="Calibri" w:cs="Calibri"/>
                <w:color w:val="000000"/>
                <w:sz w:val="20"/>
                <w:lang w:val="nl-BE" w:eastAsia="en-US"/>
              </w:rPr>
              <w:t>2000</w:t>
            </w:r>
          </w:p>
        </w:tc>
        <w:tc>
          <w:tcPr>
            <w:tcW w:w="2835" w:type="dxa"/>
            <w:tcBorders>
              <w:top w:val="nil"/>
              <w:left w:val="nil"/>
              <w:bottom w:val="nil"/>
              <w:right w:val="nil"/>
            </w:tcBorders>
            <w:shd w:val="clear" w:color="D9D9D9" w:fill="D9D9D9"/>
            <w:noWrap/>
            <w:vAlign w:val="bottom"/>
          </w:tcPr>
          <w:p w:rsidR="00742F11" w:rsidRPr="00D96C0F" w:rsidRDefault="00742F11" w:rsidP="00E629CE">
            <w:pPr>
              <w:jc w:val="center"/>
              <w:rPr>
                <w:rFonts w:ascii="Calibri" w:hAnsi="Calibri" w:cs="Calibri"/>
                <w:color w:val="000000"/>
                <w:sz w:val="20"/>
                <w:lang w:val="nl-BE" w:eastAsia="en-US"/>
              </w:rPr>
            </w:pPr>
            <w:r w:rsidRPr="00D96C0F">
              <w:rPr>
                <w:rFonts w:ascii="Calibri" w:hAnsi="Calibri" w:cs="Calibri"/>
                <w:color w:val="000000"/>
                <w:sz w:val="20"/>
                <w:lang w:val="nl-BE" w:eastAsia="en-US"/>
              </w:rPr>
              <w:t>197,6</w:t>
            </w:r>
          </w:p>
        </w:tc>
        <w:tc>
          <w:tcPr>
            <w:tcW w:w="3402"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123,6</w:t>
            </w:r>
          </w:p>
        </w:tc>
      </w:tr>
      <w:tr w:rsidR="00742F11" w:rsidRPr="00E629CE" w:rsidTr="00165FD3">
        <w:trPr>
          <w:trHeight w:val="170"/>
          <w:jc w:val="center"/>
        </w:trPr>
        <w:tc>
          <w:tcPr>
            <w:tcW w:w="1985" w:type="dxa"/>
            <w:tcBorders>
              <w:top w:val="nil"/>
              <w:left w:val="nil"/>
              <w:bottom w:val="nil"/>
              <w:right w:val="nil"/>
            </w:tcBorders>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2001</w:t>
            </w:r>
          </w:p>
        </w:tc>
        <w:tc>
          <w:tcPr>
            <w:tcW w:w="2835"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191,3</w:t>
            </w:r>
          </w:p>
        </w:tc>
        <w:tc>
          <w:tcPr>
            <w:tcW w:w="3402"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130,4</w:t>
            </w:r>
          </w:p>
        </w:tc>
      </w:tr>
      <w:tr w:rsidR="00742F11" w:rsidRPr="00E629CE" w:rsidTr="00165FD3">
        <w:trPr>
          <w:trHeight w:val="170"/>
          <w:jc w:val="center"/>
        </w:trPr>
        <w:tc>
          <w:tcPr>
            <w:tcW w:w="1985" w:type="dxa"/>
            <w:tcBorders>
              <w:top w:val="nil"/>
              <w:left w:val="nil"/>
              <w:bottom w:val="nil"/>
              <w:right w:val="nil"/>
            </w:tcBorders>
            <w:shd w:val="clear" w:color="D9D9D9" w:fill="D9D9D9"/>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2002</w:t>
            </w:r>
          </w:p>
        </w:tc>
        <w:tc>
          <w:tcPr>
            <w:tcW w:w="2835"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195,1</w:t>
            </w:r>
          </w:p>
        </w:tc>
        <w:tc>
          <w:tcPr>
            <w:tcW w:w="3402"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117,7</w:t>
            </w:r>
          </w:p>
        </w:tc>
      </w:tr>
      <w:tr w:rsidR="00742F11" w:rsidRPr="00E629CE" w:rsidTr="00165FD3">
        <w:trPr>
          <w:trHeight w:val="170"/>
          <w:jc w:val="center"/>
        </w:trPr>
        <w:tc>
          <w:tcPr>
            <w:tcW w:w="1985" w:type="dxa"/>
            <w:tcBorders>
              <w:top w:val="nil"/>
              <w:left w:val="nil"/>
              <w:bottom w:val="nil"/>
              <w:right w:val="nil"/>
            </w:tcBorders>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2003</w:t>
            </w:r>
          </w:p>
        </w:tc>
        <w:tc>
          <w:tcPr>
            <w:tcW w:w="2835"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216,2</w:t>
            </w:r>
          </w:p>
        </w:tc>
        <w:tc>
          <w:tcPr>
            <w:tcW w:w="3402"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126,8</w:t>
            </w:r>
          </w:p>
        </w:tc>
      </w:tr>
      <w:tr w:rsidR="00742F11" w:rsidRPr="00E629CE" w:rsidTr="00165FD3">
        <w:trPr>
          <w:trHeight w:val="170"/>
          <w:jc w:val="center"/>
        </w:trPr>
        <w:tc>
          <w:tcPr>
            <w:tcW w:w="1985" w:type="dxa"/>
            <w:tcBorders>
              <w:top w:val="nil"/>
              <w:left w:val="nil"/>
              <w:bottom w:val="nil"/>
              <w:right w:val="nil"/>
            </w:tcBorders>
            <w:shd w:val="clear" w:color="D9D9D9" w:fill="D9D9D9"/>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2004</w:t>
            </w:r>
          </w:p>
        </w:tc>
        <w:tc>
          <w:tcPr>
            <w:tcW w:w="2835"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225,7</w:t>
            </w:r>
          </w:p>
        </w:tc>
        <w:tc>
          <w:tcPr>
            <w:tcW w:w="3402"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117,9</w:t>
            </w:r>
          </w:p>
        </w:tc>
      </w:tr>
      <w:tr w:rsidR="00742F11" w:rsidRPr="00E629CE" w:rsidTr="00165FD3">
        <w:trPr>
          <w:trHeight w:val="170"/>
          <w:jc w:val="center"/>
        </w:trPr>
        <w:tc>
          <w:tcPr>
            <w:tcW w:w="1985" w:type="dxa"/>
            <w:tcBorders>
              <w:top w:val="nil"/>
              <w:left w:val="nil"/>
              <w:bottom w:val="nil"/>
              <w:right w:val="nil"/>
            </w:tcBorders>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2005</w:t>
            </w:r>
          </w:p>
        </w:tc>
        <w:tc>
          <w:tcPr>
            <w:tcW w:w="2835"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265,8</w:t>
            </w:r>
          </w:p>
        </w:tc>
        <w:tc>
          <w:tcPr>
            <w:tcW w:w="3402"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101,4</w:t>
            </w:r>
          </w:p>
        </w:tc>
      </w:tr>
      <w:tr w:rsidR="00742F11" w:rsidRPr="00E629CE" w:rsidTr="00165FD3">
        <w:trPr>
          <w:trHeight w:val="170"/>
          <w:jc w:val="center"/>
        </w:trPr>
        <w:tc>
          <w:tcPr>
            <w:tcW w:w="1985" w:type="dxa"/>
            <w:tcBorders>
              <w:top w:val="nil"/>
              <w:left w:val="nil"/>
              <w:bottom w:val="nil"/>
              <w:right w:val="nil"/>
            </w:tcBorders>
            <w:shd w:val="clear" w:color="D9D9D9" w:fill="D9D9D9"/>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2006</w:t>
            </w:r>
          </w:p>
        </w:tc>
        <w:tc>
          <w:tcPr>
            <w:tcW w:w="2835"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262,9</w:t>
            </w:r>
          </w:p>
        </w:tc>
        <w:tc>
          <w:tcPr>
            <w:tcW w:w="3402" w:type="dxa"/>
            <w:tcBorders>
              <w:top w:val="nil"/>
              <w:left w:val="nil"/>
              <w:bottom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54,6</w:t>
            </w:r>
          </w:p>
        </w:tc>
      </w:tr>
      <w:tr w:rsidR="00742F11" w:rsidRPr="00E629CE" w:rsidTr="00165FD3">
        <w:trPr>
          <w:trHeight w:val="170"/>
          <w:jc w:val="center"/>
        </w:trPr>
        <w:tc>
          <w:tcPr>
            <w:tcW w:w="1985" w:type="dxa"/>
            <w:tcBorders>
              <w:top w:val="nil"/>
              <w:left w:val="nil"/>
              <w:bottom w:val="nil"/>
              <w:right w:val="nil"/>
            </w:tcBorders>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2007</w:t>
            </w:r>
          </w:p>
        </w:tc>
        <w:tc>
          <w:tcPr>
            <w:tcW w:w="2835"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262,2</w:t>
            </w:r>
          </w:p>
        </w:tc>
        <w:tc>
          <w:tcPr>
            <w:tcW w:w="3402" w:type="dxa"/>
            <w:tcBorders>
              <w:top w:val="nil"/>
              <w:left w:val="nil"/>
              <w:bottom w:val="nil"/>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25,2</w:t>
            </w:r>
          </w:p>
        </w:tc>
      </w:tr>
      <w:tr w:rsidR="00742F11" w:rsidRPr="00E629CE" w:rsidTr="00165FD3">
        <w:trPr>
          <w:trHeight w:val="170"/>
          <w:jc w:val="center"/>
        </w:trPr>
        <w:tc>
          <w:tcPr>
            <w:tcW w:w="1985" w:type="dxa"/>
            <w:tcBorders>
              <w:top w:val="nil"/>
              <w:left w:val="nil"/>
              <w:right w:val="nil"/>
            </w:tcBorders>
            <w:shd w:val="clear" w:color="D9D9D9" w:fill="D9D9D9"/>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2008</w:t>
            </w:r>
          </w:p>
        </w:tc>
        <w:tc>
          <w:tcPr>
            <w:tcW w:w="2835" w:type="dxa"/>
            <w:tcBorders>
              <w:top w:val="nil"/>
              <w:left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116,2</w:t>
            </w:r>
          </w:p>
        </w:tc>
        <w:tc>
          <w:tcPr>
            <w:tcW w:w="3402" w:type="dxa"/>
            <w:tcBorders>
              <w:top w:val="nil"/>
              <w:left w:val="nil"/>
              <w:right w:val="nil"/>
            </w:tcBorders>
            <w:shd w:val="clear" w:color="D9D9D9" w:fill="D9D9D9"/>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4,1</w:t>
            </w:r>
          </w:p>
        </w:tc>
      </w:tr>
      <w:tr w:rsidR="00742F11" w:rsidRPr="00E629CE" w:rsidTr="00165FD3">
        <w:trPr>
          <w:trHeight w:val="170"/>
          <w:jc w:val="center"/>
        </w:trPr>
        <w:tc>
          <w:tcPr>
            <w:tcW w:w="1985" w:type="dxa"/>
            <w:tcBorders>
              <w:top w:val="nil"/>
              <w:left w:val="nil"/>
              <w:bottom w:val="single" w:sz="4" w:space="0" w:color="auto"/>
              <w:right w:val="nil"/>
            </w:tcBorders>
            <w:noWrap/>
            <w:vAlign w:val="bottom"/>
          </w:tcPr>
          <w:p w:rsidR="00742F11" w:rsidRPr="00E629CE" w:rsidRDefault="00742F11" w:rsidP="002F3CE5">
            <w:pPr>
              <w:rPr>
                <w:rFonts w:ascii="Calibri" w:hAnsi="Calibri" w:cs="Calibri"/>
                <w:color w:val="000000"/>
                <w:sz w:val="20"/>
                <w:lang w:val="en-US" w:eastAsia="en-US"/>
              </w:rPr>
            </w:pPr>
            <w:r w:rsidRPr="00E629CE">
              <w:rPr>
                <w:rFonts w:ascii="Calibri" w:hAnsi="Calibri" w:cs="Calibri"/>
                <w:color w:val="000000"/>
                <w:sz w:val="20"/>
                <w:lang w:val="en-US" w:eastAsia="en-US"/>
              </w:rPr>
              <w:t>2009</w:t>
            </w:r>
          </w:p>
        </w:tc>
        <w:tc>
          <w:tcPr>
            <w:tcW w:w="2835" w:type="dxa"/>
            <w:tcBorders>
              <w:top w:val="nil"/>
              <w:left w:val="nil"/>
              <w:bottom w:val="single" w:sz="4" w:space="0" w:color="auto"/>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13,9</w:t>
            </w:r>
          </w:p>
        </w:tc>
        <w:tc>
          <w:tcPr>
            <w:tcW w:w="3402" w:type="dxa"/>
            <w:tcBorders>
              <w:top w:val="nil"/>
              <w:left w:val="nil"/>
              <w:bottom w:val="single" w:sz="4" w:space="0" w:color="auto"/>
              <w:right w:val="nil"/>
            </w:tcBorders>
            <w:noWrap/>
            <w:vAlign w:val="bottom"/>
          </w:tcPr>
          <w:p w:rsidR="00742F11" w:rsidRPr="00E629CE" w:rsidRDefault="00742F11" w:rsidP="00E629CE">
            <w:pPr>
              <w:jc w:val="center"/>
              <w:rPr>
                <w:rFonts w:ascii="Calibri" w:hAnsi="Calibri" w:cs="Calibri"/>
                <w:color w:val="000000"/>
                <w:sz w:val="20"/>
                <w:lang w:val="en-US" w:eastAsia="en-US"/>
              </w:rPr>
            </w:pPr>
            <w:r w:rsidRPr="00E629CE">
              <w:rPr>
                <w:rFonts w:ascii="Calibri" w:hAnsi="Calibri" w:cs="Calibri"/>
                <w:color w:val="000000"/>
                <w:sz w:val="20"/>
                <w:lang w:val="en-US" w:eastAsia="en-US"/>
              </w:rPr>
              <w:t>0</w:t>
            </w:r>
          </w:p>
        </w:tc>
      </w:tr>
    </w:tbl>
    <w:p w:rsidR="00742F11" w:rsidRPr="002F3CE5" w:rsidRDefault="00742F11" w:rsidP="00165FD3">
      <w:pPr>
        <w:pStyle w:val="BodyText3"/>
        <w:jc w:val="center"/>
        <w:rPr>
          <w:noProof/>
          <w:sz w:val="18"/>
          <w:szCs w:val="18"/>
          <w:lang w:val="nl-BE" w:eastAsia="en-US"/>
        </w:rPr>
        <w:sectPr w:rsidR="00742F11" w:rsidRPr="002F3CE5">
          <w:pgSz w:w="11906" w:h="16838"/>
          <w:pgMar w:top="1417" w:right="1417" w:bottom="1417" w:left="1417" w:header="708" w:footer="708" w:gutter="0"/>
          <w:cols w:space="708"/>
        </w:sectPr>
      </w:pPr>
      <w:r w:rsidRPr="002F3CE5">
        <w:rPr>
          <w:noProof/>
          <w:sz w:val="18"/>
          <w:szCs w:val="18"/>
          <w:vertAlign w:val="superscript"/>
          <w:lang w:val="nl-BE" w:eastAsia="en-US"/>
        </w:rPr>
        <w:t>1</w:t>
      </w:r>
      <w:r w:rsidRPr="002F3CE5">
        <w:rPr>
          <w:noProof/>
          <w:sz w:val="18"/>
          <w:szCs w:val="18"/>
          <w:lang w:val="nl-BE" w:eastAsia="en-US"/>
        </w:rPr>
        <w:t>Allocatie aan Vlaanderen is gebeurd op basis van uitvinders- en/of aanvragers-adressen</w:t>
      </w:r>
      <w:r>
        <w:rPr>
          <w:noProof/>
          <w:sz w:val="18"/>
          <w:szCs w:val="18"/>
          <w:lang w:val="nl-BE" w:eastAsia="en-US"/>
        </w:rPr>
        <w:t>.</w:t>
      </w:r>
    </w:p>
    <w:p w:rsidR="00742F11" w:rsidRDefault="00742F11" w:rsidP="0055330A">
      <w:pPr>
        <w:pStyle w:val="StandaardSV"/>
        <w:numPr>
          <w:ilvl w:val="0"/>
          <w:numId w:val="15"/>
        </w:numPr>
        <w:rPr>
          <w:szCs w:val="22"/>
        </w:rPr>
      </w:pPr>
    </w:p>
    <w:p w:rsidR="00742F11" w:rsidRDefault="00742F11" w:rsidP="0055330A">
      <w:pPr>
        <w:pStyle w:val="StandaardSV"/>
        <w:rPr>
          <w:szCs w:val="22"/>
        </w:rPr>
      </w:pPr>
    </w:p>
    <w:p w:rsidR="00742F11" w:rsidRPr="00D96C0F" w:rsidRDefault="00742F11" w:rsidP="009E75B3">
      <w:pPr>
        <w:ind w:left="360"/>
        <w:outlineLvl w:val="0"/>
        <w:rPr>
          <w:i/>
          <w:sz w:val="22"/>
          <w:szCs w:val="22"/>
        </w:rPr>
      </w:pPr>
      <w:r w:rsidRPr="00D96C0F">
        <w:rPr>
          <w:i/>
          <w:sz w:val="22"/>
          <w:szCs w:val="22"/>
        </w:rPr>
        <w:t>Tabel 3</w:t>
      </w:r>
      <w:r>
        <w:rPr>
          <w:i/>
          <w:sz w:val="22"/>
          <w:szCs w:val="22"/>
        </w:rPr>
        <w:t>.</w:t>
      </w:r>
      <w:r w:rsidRPr="00D96C0F">
        <w:rPr>
          <w:i/>
          <w:sz w:val="22"/>
          <w:szCs w:val="22"/>
        </w:rPr>
        <w:t xml:space="preserve"> Internationale vergelijking EPO-octrooiaanvragen per miljoen inwoners naar nationaliteit van uitvinder en/of aanvrager</w:t>
      </w:r>
      <w:r>
        <w:rPr>
          <w:i/>
          <w:sz w:val="22"/>
          <w:szCs w:val="22"/>
        </w:rPr>
        <w:t>.</w:t>
      </w:r>
    </w:p>
    <w:tbl>
      <w:tblPr>
        <w:tblW w:w="5195" w:type="pct"/>
        <w:jc w:val="center"/>
        <w:tblLook w:val="00A0"/>
      </w:tblPr>
      <w:tblGrid>
        <w:gridCol w:w="957"/>
        <w:gridCol w:w="626"/>
        <w:gridCol w:w="626"/>
        <w:gridCol w:w="626"/>
        <w:gridCol w:w="535"/>
        <w:gridCol w:w="626"/>
        <w:gridCol w:w="626"/>
        <w:gridCol w:w="626"/>
        <w:gridCol w:w="535"/>
        <w:gridCol w:w="626"/>
        <w:gridCol w:w="626"/>
        <w:gridCol w:w="626"/>
        <w:gridCol w:w="535"/>
        <w:gridCol w:w="626"/>
        <w:gridCol w:w="535"/>
        <w:gridCol w:w="626"/>
        <w:gridCol w:w="626"/>
        <w:gridCol w:w="626"/>
        <w:gridCol w:w="626"/>
        <w:gridCol w:w="535"/>
        <w:gridCol w:w="626"/>
        <w:gridCol w:w="626"/>
        <w:gridCol w:w="1330"/>
      </w:tblGrid>
      <w:tr w:rsidR="00742F11" w:rsidRPr="00D96C0F" w:rsidTr="00790C32">
        <w:trPr>
          <w:trHeight w:val="227"/>
          <w:jc w:val="center"/>
        </w:trPr>
        <w:tc>
          <w:tcPr>
            <w:tcW w:w="324"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Jaar</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BE</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VL</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AT</w:t>
            </w:r>
          </w:p>
        </w:tc>
        <w:tc>
          <w:tcPr>
            <w:tcW w:w="181"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CA</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CH</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DE</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DK</w:t>
            </w:r>
          </w:p>
        </w:tc>
        <w:tc>
          <w:tcPr>
            <w:tcW w:w="181"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ES</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FI</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FR</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GB</w:t>
            </w:r>
          </w:p>
        </w:tc>
        <w:tc>
          <w:tcPr>
            <w:tcW w:w="181"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GR</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IE</w:t>
            </w:r>
          </w:p>
        </w:tc>
        <w:tc>
          <w:tcPr>
            <w:tcW w:w="181"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IT</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JP</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KR</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LU</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NL</w:t>
            </w:r>
          </w:p>
        </w:tc>
        <w:tc>
          <w:tcPr>
            <w:tcW w:w="181"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PT</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SE</w:t>
            </w:r>
          </w:p>
        </w:tc>
        <w:tc>
          <w:tcPr>
            <w:tcW w:w="21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US</w:t>
            </w:r>
          </w:p>
        </w:tc>
        <w:tc>
          <w:tcPr>
            <w:tcW w:w="382" w:type="pct"/>
            <w:tcBorders>
              <w:top w:val="single" w:sz="4" w:space="0" w:color="000000"/>
              <w:left w:val="nil"/>
              <w:bottom w:val="single" w:sz="4" w:space="0" w:color="000000"/>
              <w:right w:val="nil"/>
            </w:tcBorders>
            <w:shd w:val="clear" w:color="auto" w:fill="538DD5"/>
            <w:noWrap/>
            <w:vAlign w:val="bottom"/>
          </w:tcPr>
          <w:p w:rsidR="00742F11" w:rsidRPr="00D96C0F" w:rsidRDefault="00742F11" w:rsidP="00D96C0F">
            <w:pPr>
              <w:rPr>
                <w:rFonts w:ascii="Calibri" w:hAnsi="Calibri" w:cs="Calibri"/>
                <w:b/>
                <w:bCs/>
                <w:color w:val="FFFFFF"/>
                <w:sz w:val="22"/>
                <w:szCs w:val="22"/>
                <w:lang w:val="nl-BE" w:eastAsia="en-US"/>
              </w:rPr>
            </w:pPr>
            <w:r w:rsidRPr="00D96C0F">
              <w:rPr>
                <w:rFonts w:ascii="Calibri" w:hAnsi="Calibri" w:cs="Calibri"/>
                <w:b/>
                <w:bCs/>
                <w:color w:val="FFFFFF"/>
                <w:sz w:val="22"/>
                <w:szCs w:val="22"/>
                <w:lang w:val="nl-BE" w:eastAsia="en-US"/>
              </w:rPr>
              <w:t>Gemiddelde</w:t>
            </w:r>
          </w:p>
        </w:tc>
      </w:tr>
      <w:tr w:rsidR="00742F11" w:rsidTr="00790C32">
        <w:trPr>
          <w:trHeight w:val="227"/>
          <w:jc w:val="center"/>
        </w:trPr>
        <w:tc>
          <w:tcPr>
            <w:tcW w:w="324" w:type="pct"/>
            <w:shd w:val="clear" w:color="auto" w:fill="D9D9D9"/>
            <w:noWrap/>
            <w:vAlign w:val="bottom"/>
          </w:tcPr>
          <w:p w:rsidR="00742F11" w:rsidRPr="00D96C0F" w:rsidRDefault="00742F11">
            <w:pPr>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2000</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175,0</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197,6</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178,0</w:t>
            </w:r>
          </w:p>
        </w:tc>
        <w:tc>
          <w:tcPr>
            <w:tcW w:w="181"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74,3</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601,6</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293,0</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195,7</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sidRPr="00D96C0F">
              <w:rPr>
                <w:rFonts w:ascii="Calibri" w:hAnsi="Calibri" w:cs="Calibri"/>
                <w:color w:val="000000"/>
                <w:sz w:val="18"/>
                <w:szCs w:val="18"/>
                <w:lang w:val="nl-BE" w:eastAsia="en-US"/>
              </w:rPr>
              <w:t>2</w:t>
            </w:r>
            <w:r>
              <w:rPr>
                <w:rFonts w:ascii="Calibri" w:hAnsi="Calibri" w:cs="Calibri"/>
                <w:color w:val="000000"/>
                <w:sz w:val="18"/>
                <w:szCs w:val="18"/>
                <w:lang w:val="en-US" w:eastAsia="en-US"/>
              </w:rPr>
              <w:t>1,3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343,4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144,6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120,3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99,8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72,2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156,6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512,0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281,5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339,4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127,3</w:t>
            </w:r>
          </w:p>
        </w:tc>
        <w:tc>
          <w:tcPr>
            <w:tcW w:w="38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189,1</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172,4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191,3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201,1</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74,0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651,6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304,5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206,4</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371,0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148,0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128,0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95,2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76,5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176,6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492,0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307,2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350,6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128,1</w:t>
            </w:r>
          </w:p>
        </w:tc>
        <w:tc>
          <w:tcPr>
            <w:tcW w:w="38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197,3</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170,6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195,1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208,0</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72,0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664,2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300,1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212,2</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346,5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149,8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117,7</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115,1</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78,6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162,5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551,7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339,6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330,3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123,2</w:t>
            </w:r>
          </w:p>
        </w:tc>
        <w:tc>
          <w:tcPr>
            <w:tcW w:w="38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200,7</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185,3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216,2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221,2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75,6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671,9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298,6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221,4</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304,2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154,7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114,6</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104,2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82,0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166,0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51,8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364,5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318,4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127,2</w:t>
            </w:r>
          </w:p>
        </w:tc>
        <w:tc>
          <w:tcPr>
            <w:tcW w:w="38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206,7</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197,0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225,7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227,8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83,4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706,4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304,0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228,6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325,1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160,4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115,0</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100,6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84,3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178,2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72,4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600,1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359,8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346,4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127,6</w:t>
            </w:r>
          </w:p>
        </w:tc>
        <w:tc>
          <w:tcPr>
            <w:tcW w:w="38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213,8</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212,5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265,8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233,6</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85,6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754,1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316,8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244,7</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340,9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165,8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116,5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111,2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87,5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181,5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97,3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691,6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364,3</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362,5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130,9</w:t>
            </w:r>
          </w:p>
        </w:tc>
        <w:tc>
          <w:tcPr>
            <w:tcW w:w="38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229,3</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215,2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262,9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241,6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87,4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805,6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328,6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243,4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330,9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166,3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113,3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128,3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89,0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173,3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111,4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620,4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346,4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397,4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133,0</w:t>
            </w:r>
          </w:p>
        </w:tc>
        <w:tc>
          <w:tcPr>
            <w:tcW w:w="38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231,2</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262,2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260,9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81,7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767,0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328,4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239,9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341,5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159,2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112,5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108,5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83,3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163,5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103,3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705,6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346,4</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333,5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118,6</w:t>
            </w:r>
          </w:p>
        </w:tc>
        <w:tc>
          <w:tcPr>
            <w:tcW w:w="38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227,8</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88,1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116,2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118,6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309,1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166,5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102,5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117,5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76,8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41,8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44,0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95,4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54,5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279,0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108,0</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114,2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41,1</w:t>
            </w:r>
          </w:p>
        </w:tc>
        <w:tc>
          <w:tcPr>
            <w:tcW w:w="38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93,6</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32,2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49,6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40,4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9,3</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7,0</w:t>
            </w:r>
          </w:p>
        </w:tc>
        <w:tc>
          <w:tcPr>
            <w:tcW w:w="38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15,5</w:t>
            </w:r>
          </w:p>
        </w:tc>
      </w:tr>
      <w:tr w:rsidR="00742F11" w:rsidTr="00790C32">
        <w:trPr>
          <w:trHeight w:val="227"/>
          <w:jc w:val="center"/>
        </w:trPr>
        <w:tc>
          <w:tcPr>
            <w:tcW w:w="324" w:type="pct"/>
            <w:tcBorders>
              <w:top w:val="nil"/>
              <w:left w:val="nil"/>
              <w:bottom w:val="single" w:sz="4" w:space="0" w:color="000000"/>
              <w:right w:val="nil"/>
            </w:tcBorders>
            <w:shd w:val="clear" w:color="auto" w:fill="D8E4BC"/>
            <w:noWrap/>
            <w:vAlign w:val="bottom"/>
          </w:tcPr>
          <w:p w:rsidR="00742F11" w:rsidRDefault="00742F11">
            <w:pPr>
              <w:rPr>
                <w:rFonts w:ascii="Calibri" w:hAnsi="Calibri" w:cs="Calibri"/>
                <w:b/>
                <w:color w:val="000000"/>
                <w:sz w:val="18"/>
                <w:szCs w:val="18"/>
                <w:lang w:val="en-US" w:eastAsia="en-US"/>
              </w:rPr>
            </w:pPr>
            <w:r>
              <w:rPr>
                <w:rFonts w:ascii="Calibri" w:hAnsi="Calibri" w:cs="Calibri"/>
                <w:b/>
                <w:color w:val="000000"/>
                <w:sz w:val="18"/>
                <w:szCs w:val="18"/>
                <w:lang w:val="en-US" w:eastAsia="en-US"/>
              </w:rPr>
              <w:t>rang 2006</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10</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7</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9</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18</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6</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8</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19</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5</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12</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15</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14</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17</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16</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4</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20</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3</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13</w:t>
            </w:r>
          </w:p>
        </w:tc>
        <w:tc>
          <w:tcPr>
            <w:tcW w:w="382" w:type="pct"/>
            <w:tcBorders>
              <w:top w:val="nil"/>
              <w:left w:val="nil"/>
              <w:bottom w:val="single" w:sz="4" w:space="0" w:color="000000"/>
              <w:right w:val="nil"/>
            </w:tcBorders>
            <w:shd w:val="clear" w:color="auto" w:fill="D8E4BC"/>
            <w:noWrap/>
            <w:vAlign w:val="bottom"/>
          </w:tcPr>
          <w:p w:rsidR="00742F11" w:rsidRDefault="00742F11">
            <w:pPr>
              <w:rPr>
                <w:rFonts w:ascii="Calibri" w:hAnsi="Calibri" w:cs="Calibri"/>
                <w:b/>
                <w:color w:val="000000"/>
                <w:sz w:val="18"/>
                <w:szCs w:val="18"/>
                <w:lang w:val="en-US" w:eastAsia="en-US"/>
              </w:rPr>
            </w:pPr>
            <w:r>
              <w:rPr>
                <w:rFonts w:ascii="Calibri" w:hAnsi="Calibri" w:cs="Calibri"/>
                <w:b/>
                <w:color w:val="000000"/>
                <w:sz w:val="18"/>
                <w:szCs w:val="18"/>
                <w:lang w:val="en-US" w:eastAsia="en-US"/>
              </w:rPr>
              <w:t> </w:t>
            </w:r>
          </w:p>
        </w:tc>
      </w:tr>
    </w:tbl>
    <w:p w:rsidR="00742F11" w:rsidRDefault="00742F11" w:rsidP="00790C32">
      <w:pPr>
        <w:pStyle w:val="BodyText3"/>
        <w:rPr>
          <w:sz w:val="24"/>
          <w:szCs w:val="20"/>
          <w:lang w:val="nl-BE" w:eastAsia="nl-BE"/>
        </w:rPr>
      </w:pPr>
    </w:p>
    <w:p w:rsidR="00742F11" w:rsidRPr="00D96C0F" w:rsidRDefault="00742F11" w:rsidP="009E75B3">
      <w:pPr>
        <w:tabs>
          <w:tab w:val="left" w:pos="2144"/>
        </w:tabs>
        <w:ind w:left="426"/>
        <w:outlineLvl w:val="0"/>
        <w:rPr>
          <w:sz w:val="22"/>
          <w:szCs w:val="22"/>
        </w:rPr>
      </w:pPr>
      <w:r w:rsidRPr="00D96C0F">
        <w:rPr>
          <w:i/>
          <w:sz w:val="22"/>
          <w:szCs w:val="22"/>
        </w:rPr>
        <w:t>Tabel 4</w:t>
      </w:r>
      <w:r>
        <w:rPr>
          <w:i/>
          <w:sz w:val="22"/>
          <w:szCs w:val="22"/>
        </w:rPr>
        <w:t>.</w:t>
      </w:r>
      <w:r w:rsidRPr="00D96C0F">
        <w:rPr>
          <w:i/>
          <w:sz w:val="22"/>
          <w:szCs w:val="22"/>
        </w:rPr>
        <w:t xml:space="preserve"> Internationale vergelijking USPTO-octrooitoekenningen per miljoen inwoners naar nationaliteit van uitvinder en/of aanvrager</w:t>
      </w:r>
      <w:r>
        <w:rPr>
          <w:i/>
          <w:sz w:val="22"/>
          <w:szCs w:val="22"/>
        </w:rPr>
        <w:t>.</w:t>
      </w:r>
    </w:p>
    <w:tbl>
      <w:tblPr>
        <w:tblW w:w="5188" w:type="pct"/>
        <w:jc w:val="center"/>
        <w:tblLook w:val="00A0"/>
      </w:tblPr>
      <w:tblGrid>
        <w:gridCol w:w="958"/>
        <w:gridCol w:w="626"/>
        <w:gridCol w:w="626"/>
        <w:gridCol w:w="626"/>
        <w:gridCol w:w="626"/>
        <w:gridCol w:w="626"/>
        <w:gridCol w:w="626"/>
        <w:gridCol w:w="626"/>
        <w:gridCol w:w="535"/>
        <w:gridCol w:w="626"/>
        <w:gridCol w:w="535"/>
        <w:gridCol w:w="535"/>
        <w:gridCol w:w="444"/>
        <w:gridCol w:w="535"/>
        <w:gridCol w:w="535"/>
        <w:gridCol w:w="626"/>
        <w:gridCol w:w="626"/>
        <w:gridCol w:w="626"/>
        <w:gridCol w:w="626"/>
        <w:gridCol w:w="444"/>
        <w:gridCol w:w="626"/>
        <w:gridCol w:w="626"/>
        <w:gridCol w:w="1470"/>
      </w:tblGrid>
      <w:tr w:rsidR="00742F11" w:rsidRPr="00D96C0F" w:rsidTr="00790C32">
        <w:trPr>
          <w:trHeight w:val="227"/>
          <w:jc w:val="center"/>
        </w:trPr>
        <w:tc>
          <w:tcPr>
            <w:tcW w:w="324"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Jaar</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BE</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VL</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AT</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CA</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CH</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DE</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DK</w:t>
            </w:r>
          </w:p>
        </w:tc>
        <w:tc>
          <w:tcPr>
            <w:tcW w:w="181"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ES</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FI</w:t>
            </w:r>
          </w:p>
        </w:tc>
        <w:tc>
          <w:tcPr>
            <w:tcW w:w="181"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FR</w:t>
            </w:r>
          </w:p>
        </w:tc>
        <w:tc>
          <w:tcPr>
            <w:tcW w:w="181"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GB</w:t>
            </w:r>
          </w:p>
        </w:tc>
        <w:tc>
          <w:tcPr>
            <w:tcW w:w="150"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GR</w:t>
            </w:r>
          </w:p>
        </w:tc>
        <w:tc>
          <w:tcPr>
            <w:tcW w:w="181"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IE</w:t>
            </w:r>
          </w:p>
        </w:tc>
        <w:tc>
          <w:tcPr>
            <w:tcW w:w="181"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IT</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JP</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KR</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LU</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NL</w:t>
            </w:r>
          </w:p>
        </w:tc>
        <w:tc>
          <w:tcPr>
            <w:tcW w:w="150"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PT</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SE</w:t>
            </w:r>
          </w:p>
        </w:tc>
        <w:tc>
          <w:tcPr>
            <w:tcW w:w="212"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jc w:val="right"/>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US</w:t>
            </w:r>
          </w:p>
        </w:tc>
        <w:tc>
          <w:tcPr>
            <w:tcW w:w="498" w:type="pct"/>
            <w:tcBorders>
              <w:top w:val="single" w:sz="4" w:space="0" w:color="000000"/>
              <w:left w:val="nil"/>
              <w:bottom w:val="single" w:sz="4" w:space="0" w:color="000000"/>
              <w:right w:val="nil"/>
            </w:tcBorders>
            <w:shd w:val="clear" w:color="auto" w:fill="4F81BD"/>
            <w:noWrap/>
            <w:vAlign w:val="bottom"/>
          </w:tcPr>
          <w:p w:rsidR="00742F11" w:rsidRPr="00D96C0F" w:rsidRDefault="00742F11">
            <w:pPr>
              <w:rPr>
                <w:rFonts w:ascii="Calibri" w:hAnsi="Calibri" w:cs="Calibri"/>
                <w:b/>
                <w:bCs/>
                <w:color w:val="FFFFFF"/>
                <w:sz w:val="18"/>
                <w:szCs w:val="18"/>
                <w:lang w:val="nl-BE" w:eastAsia="en-US"/>
              </w:rPr>
            </w:pPr>
            <w:r w:rsidRPr="00D96C0F">
              <w:rPr>
                <w:rFonts w:ascii="Calibri" w:hAnsi="Calibri" w:cs="Calibri"/>
                <w:b/>
                <w:bCs/>
                <w:color w:val="FFFFFF"/>
                <w:sz w:val="18"/>
                <w:szCs w:val="18"/>
                <w:lang w:val="nl-BE" w:eastAsia="en-US"/>
              </w:rPr>
              <w:t>Gemiddelde</w:t>
            </w:r>
          </w:p>
        </w:tc>
      </w:tr>
      <w:tr w:rsidR="00742F11" w:rsidTr="00790C32">
        <w:trPr>
          <w:trHeight w:val="227"/>
          <w:jc w:val="center"/>
        </w:trPr>
        <w:tc>
          <w:tcPr>
            <w:tcW w:w="324" w:type="pct"/>
            <w:shd w:val="clear" w:color="auto" w:fill="D9D9D9"/>
            <w:noWrap/>
            <w:vAlign w:val="bottom"/>
          </w:tcPr>
          <w:p w:rsidR="00742F11" w:rsidRPr="00D96C0F" w:rsidRDefault="00742F11">
            <w:pPr>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2000</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109,1</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123,6</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91,8</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170,2</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379,2</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174,4</w:t>
            </w:r>
          </w:p>
        </w:tc>
        <w:tc>
          <w:tcPr>
            <w:tcW w:w="212" w:type="pct"/>
            <w:shd w:val="clear" w:color="auto" w:fill="D9D9D9"/>
            <w:noWrap/>
            <w:vAlign w:val="bottom"/>
          </w:tcPr>
          <w:p w:rsidR="00742F11" w:rsidRPr="00D96C0F" w:rsidRDefault="00742F11">
            <w:pPr>
              <w:jc w:val="right"/>
              <w:rPr>
                <w:rFonts w:ascii="Calibri" w:hAnsi="Calibri" w:cs="Calibri"/>
                <w:color w:val="000000"/>
                <w:sz w:val="18"/>
                <w:szCs w:val="18"/>
                <w:lang w:val="nl-BE" w:eastAsia="en-US"/>
              </w:rPr>
            </w:pPr>
            <w:r w:rsidRPr="00D96C0F">
              <w:rPr>
                <w:rFonts w:ascii="Calibri" w:hAnsi="Calibri" w:cs="Calibri"/>
                <w:color w:val="000000"/>
                <w:sz w:val="18"/>
                <w:szCs w:val="18"/>
                <w:lang w:val="nl-BE" w:eastAsia="en-US"/>
              </w:rPr>
              <w:t>123,5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sidRPr="00D96C0F">
              <w:rPr>
                <w:rFonts w:ascii="Calibri" w:hAnsi="Calibri" w:cs="Calibri"/>
                <w:color w:val="000000"/>
                <w:sz w:val="18"/>
                <w:szCs w:val="18"/>
                <w:lang w:val="nl-BE" w:eastAsia="en-US"/>
              </w:rPr>
              <w:t>1</w:t>
            </w:r>
            <w:r>
              <w:rPr>
                <w:rFonts w:ascii="Calibri" w:hAnsi="Calibri" w:cs="Calibri"/>
                <w:color w:val="000000"/>
                <w:sz w:val="18"/>
                <w:szCs w:val="18"/>
                <w:lang w:val="en-US" w:eastAsia="en-US"/>
              </w:rPr>
              <w:t>0,5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280,2</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95,9</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93,8</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77,6</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315,9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92,9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364,4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183,4</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270,6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388,8</w:t>
            </w:r>
          </w:p>
        </w:tc>
        <w:tc>
          <w:tcPr>
            <w:tcW w:w="498"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161,4</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104,1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130,4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97,4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160,8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384,9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177,7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139,3</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288,5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88,1</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92,5</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80,6</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338,7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103,1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339,4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222,7</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240,9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386,8</w:t>
            </w:r>
          </w:p>
        </w:tc>
        <w:tc>
          <w:tcPr>
            <w:tcW w:w="498"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163,4</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103,8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117,7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108,3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162,3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371,8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179,5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122,4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267,2</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84,4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90,3</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88,2</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315,1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123,5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315,3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185,1</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214,2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378,9</w:t>
            </w:r>
          </w:p>
        </w:tc>
        <w:tc>
          <w:tcPr>
            <w:tcW w:w="498"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156,3</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103,2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126,8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98,5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150,8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337,9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104,8</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253,9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79,0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81,7</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74,2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306,1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148,0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252,1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140,1</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196,5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350,7</w:t>
            </w:r>
          </w:p>
        </w:tc>
        <w:tc>
          <w:tcPr>
            <w:tcW w:w="498"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143,6</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94,4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117,9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93,7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142,3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330,1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163,7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104,5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217,1</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80,9</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78,9</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3,9</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69,5</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310,0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171,8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233,0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200,1</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201,3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308,4</w:t>
            </w:r>
          </w:p>
        </w:tc>
        <w:tc>
          <w:tcPr>
            <w:tcW w:w="498"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141,4</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2005</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78,2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101,4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76,3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106,8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266,6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133,1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84,3</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150,9</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62,8</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58,7</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65,5</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27,0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283,1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153,6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145,3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160,9</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156,8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251,2</w:t>
            </w:r>
          </w:p>
        </w:tc>
        <w:tc>
          <w:tcPr>
            <w:tcW w:w="498"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113,3</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40,6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54,6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42,9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69,8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151,5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63,9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33,7</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61,3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27,1</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26,4</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30,4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12,9</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167,2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105,5</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81,0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63,2</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64,0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162,2</w:t>
            </w:r>
          </w:p>
        </w:tc>
        <w:tc>
          <w:tcPr>
            <w:tcW w:w="498"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60,3</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18,1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71,4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28,7</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12,7</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2,3</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16,7</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11,1</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12,5</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0,7</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21,6</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81,0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45,4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60,9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25,1</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25,1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78,1</w:t>
            </w:r>
          </w:p>
        </w:tc>
        <w:tc>
          <w:tcPr>
            <w:tcW w:w="498"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28,4</w:t>
            </w:r>
          </w:p>
        </w:tc>
      </w:tr>
      <w:tr w:rsidR="00742F11" w:rsidTr="00790C32">
        <w:trPr>
          <w:trHeight w:val="227"/>
          <w:jc w:val="center"/>
        </w:trPr>
        <w:tc>
          <w:tcPr>
            <w:tcW w:w="324" w:type="pct"/>
            <w:shd w:val="clear" w:color="auto" w:fill="D9D9D9"/>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2008</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3,6</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20,7</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8,3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2,4</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3,7</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0,3</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4,8</w:t>
            </w:r>
          </w:p>
        </w:tc>
        <w:tc>
          <w:tcPr>
            <w:tcW w:w="181"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1,3</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21,0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9,1</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6,2</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4,9</w:t>
            </w:r>
          </w:p>
        </w:tc>
        <w:tc>
          <w:tcPr>
            <w:tcW w:w="150"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5,4</w:t>
            </w:r>
          </w:p>
        </w:tc>
        <w:tc>
          <w:tcPr>
            <w:tcW w:w="212"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19,8</w:t>
            </w:r>
          </w:p>
        </w:tc>
        <w:tc>
          <w:tcPr>
            <w:tcW w:w="498" w:type="pct"/>
            <w:shd w:val="clear" w:color="auto" w:fill="D9D9D9"/>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6,5</w:t>
            </w:r>
          </w:p>
        </w:tc>
      </w:tr>
      <w:tr w:rsidR="00742F11" w:rsidTr="00790C32">
        <w:trPr>
          <w:trHeight w:val="227"/>
          <w:jc w:val="center"/>
        </w:trPr>
        <w:tc>
          <w:tcPr>
            <w:tcW w:w="324" w:type="pct"/>
            <w:noWrap/>
            <w:vAlign w:val="bottom"/>
          </w:tcPr>
          <w:p w:rsidR="00742F11" w:rsidRDefault="00742F11">
            <w:pPr>
              <w:rPr>
                <w:rFonts w:ascii="Calibri" w:hAnsi="Calibri" w:cs="Calibri"/>
                <w:color w:val="000000"/>
                <w:sz w:val="18"/>
                <w:szCs w:val="18"/>
                <w:lang w:val="en-US" w:eastAsia="en-US"/>
              </w:rPr>
            </w:pPr>
            <w:r>
              <w:rPr>
                <w:rFonts w:ascii="Calibri" w:hAnsi="Calibri" w:cs="Calibri"/>
                <w:color w:val="000000"/>
                <w:sz w:val="18"/>
                <w:szCs w:val="18"/>
                <w:lang w:val="en-US" w:eastAsia="en-US"/>
              </w:rPr>
              <w:t>2009</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0,4</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0,2</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0,2</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0,1</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181"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0,8</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0,6</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0,1</w:t>
            </w:r>
          </w:p>
        </w:tc>
        <w:tc>
          <w:tcPr>
            <w:tcW w:w="150"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0,1</w:t>
            </w:r>
          </w:p>
        </w:tc>
        <w:tc>
          <w:tcPr>
            <w:tcW w:w="212"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0,9</w:t>
            </w:r>
          </w:p>
        </w:tc>
        <w:tc>
          <w:tcPr>
            <w:tcW w:w="498" w:type="pct"/>
            <w:noWrap/>
            <w:vAlign w:val="bottom"/>
          </w:tcPr>
          <w:p w:rsidR="00742F11" w:rsidRDefault="00742F11">
            <w:pPr>
              <w:jc w:val="right"/>
              <w:rPr>
                <w:rFonts w:ascii="Calibri" w:hAnsi="Calibri" w:cs="Calibri"/>
                <w:color w:val="000000"/>
                <w:sz w:val="18"/>
                <w:szCs w:val="18"/>
                <w:lang w:val="en-US" w:eastAsia="en-US"/>
              </w:rPr>
            </w:pPr>
            <w:r>
              <w:rPr>
                <w:rFonts w:ascii="Calibri" w:hAnsi="Calibri" w:cs="Calibri"/>
                <w:color w:val="000000"/>
                <w:sz w:val="18"/>
                <w:szCs w:val="18"/>
                <w:lang w:val="en-US" w:eastAsia="en-US"/>
              </w:rPr>
              <w:t>0,2</w:t>
            </w:r>
          </w:p>
        </w:tc>
      </w:tr>
      <w:tr w:rsidR="00742F11" w:rsidTr="00790C32">
        <w:trPr>
          <w:trHeight w:val="227"/>
          <w:jc w:val="center"/>
        </w:trPr>
        <w:tc>
          <w:tcPr>
            <w:tcW w:w="324" w:type="pct"/>
            <w:tcBorders>
              <w:top w:val="nil"/>
              <w:left w:val="nil"/>
              <w:bottom w:val="single" w:sz="4" w:space="0" w:color="000000"/>
              <w:right w:val="nil"/>
            </w:tcBorders>
            <w:shd w:val="clear" w:color="auto" w:fill="D8E4BC"/>
            <w:noWrap/>
            <w:vAlign w:val="bottom"/>
          </w:tcPr>
          <w:p w:rsidR="00742F11" w:rsidRDefault="00742F11">
            <w:pPr>
              <w:rPr>
                <w:rFonts w:ascii="Calibri" w:hAnsi="Calibri" w:cs="Calibri"/>
                <w:b/>
                <w:color w:val="000000"/>
                <w:sz w:val="18"/>
                <w:szCs w:val="18"/>
                <w:lang w:val="en-US" w:eastAsia="en-US"/>
              </w:rPr>
            </w:pPr>
            <w:r>
              <w:rPr>
                <w:rFonts w:ascii="Calibri" w:hAnsi="Calibri" w:cs="Calibri"/>
                <w:b/>
                <w:color w:val="000000"/>
                <w:sz w:val="18"/>
                <w:szCs w:val="18"/>
                <w:lang w:val="en-US" w:eastAsia="en-US"/>
              </w:rPr>
              <w:t>rang 2006</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13</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12</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6</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3</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8</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14</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19</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10</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16</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17</w:t>
            </w:r>
          </w:p>
        </w:tc>
        <w:tc>
          <w:tcPr>
            <w:tcW w:w="150"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20</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15</w:t>
            </w:r>
          </w:p>
        </w:tc>
        <w:tc>
          <w:tcPr>
            <w:tcW w:w="181"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18</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4</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5</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9</w:t>
            </w:r>
          </w:p>
        </w:tc>
        <w:tc>
          <w:tcPr>
            <w:tcW w:w="150"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21</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7</w:t>
            </w:r>
          </w:p>
        </w:tc>
        <w:tc>
          <w:tcPr>
            <w:tcW w:w="212" w:type="pct"/>
            <w:tcBorders>
              <w:top w:val="nil"/>
              <w:left w:val="nil"/>
              <w:bottom w:val="single" w:sz="4" w:space="0" w:color="000000"/>
              <w:right w:val="nil"/>
            </w:tcBorders>
            <w:shd w:val="clear" w:color="auto" w:fill="D8E4BC"/>
            <w:noWrap/>
            <w:vAlign w:val="bottom"/>
          </w:tcPr>
          <w:p w:rsidR="00742F11" w:rsidRDefault="00742F11">
            <w:pPr>
              <w:jc w:val="right"/>
              <w:rPr>
                <w:rFonts w:ascii="Calibri" w:hAnsi="Calibri" w:cs="Calibri"/>
                <w:b/>
                <w:color w:val="000000"/>
                <w:sz w:val="18"/>
                <w:szCs w:val="18"/>
                <w:lang w:val="en-US" w:eastAsia="en-US"/>
              </w:rPr>
            </w:pPr>
            <w:r>
              <w:rPr>
                <w:rFonts w:ascii="Calibri" w:hAnsi="Calibri" w:cs="Calibri"/>
                <w:b/>
                <w:color w:val="000000"/>
                <w:sz w:val="18"/>
                <w:szCs w:val="18"/>
                <w:lang w:val="en-US" w:eastAsia="en-US"/>
              </w:rPr>
              <w:t>2</w:t>
            </w:r>
          </w:p>
        </w:tc>
        <w:tc>
          <w:tcPr>
            <w:tcW w:w="498" w:type="pct"/>
            <w:tcBorders>
              <w:top w:val="nil"/>
              <w:left w:val="nil"/>
              <w:bottom w:val="single" w:sz="4" w:space="0" w:color="000000"/>
              <w:right w:val="nil"/>
            </w:tcBorders>
            <w:shd w:val="clear" w:color="auto" w:fill="D8E4BC"/>
            <w:noWrap/>
            <w:vAlign w:val="bottom"/>
          </w:tcPr>
          <w:p w:rsidR="00742F11" w:rsidRDefault="00742F11">
            <w:pPr>
              <w:rPr>
                <w:rFonts w:ascii="Calibri" w:hAnsi="Calibri" w:cs="Calibri"/>
                <w:b/>
                <w:color w:val="000000"/>
                <w:sz w:val="18"/>
                <w:szCs w:val="18"/>
                <w:lang w:val="en-US" w:eastAsia="en-US"/>
              </w:rPr>
            </w:pPr>
            <w:r>
              <w:rPr>
                <w:rFonts w:ascii="Calibri" w:hAnsi="Calibri" w:cs="Calibri"/>
                <w:b/>
                <w:color w:val="000000"/>
                <w:sz w:val="18"/>
                <w:szCs w:val="18"/>
                <w:lang w:val="en-US" w:eastAsia="en-US"/>
              </w:rPr>
              <w:t> </w:t>
            </w:r>
          </w:p>
        </w:tc>
      </w:tr>
    </w:tbl>
    <w:p w:rsidR="00742F11" w:rsidRDefault="00742F11" w:rsidP="00790C32">
      <w:pPr>
        <w:pStyle w:val="BodyText3"/>
        <w:rPr>
          <w:sz w:val="24"/>
          <w:szCs w:val="20"/>
          <w:lang w:val="nl-BE" w:eastAsia="nl-BE"/>
        </w:rPr>
        <w:sectPr w:rsidR="00742F11" w:rsidSect="00E629CE">
          <w:pgSz w:w="16838" w:h="11906" w:orient="landscape"/>
          <w:pgMar w:top="1417" w:right="1417" w:bottom="1417" w:left="1417" w:header="708" w:footer="708" w:gutter="0"/>
          <w:cols w:space="708"/>
          <w:docGrid w:linePitch="326"/>
        </w:sectPr>
      </w:pPr>
    </w:p>
    <w:p w:rsidR="00742F11" w:rsidRPr="00D96C0F" w:rsidRDefault="00742F11" w:rsidP="009E75B3">
      <w:pPr>
        <w:ind w:left="426"/>
        <w:jc w:val="both"/>
        <w:rPr>
          <w:sz w:val="22"/>
          <w:szCs w:val="22"/>
        </w:rPr>
      </w:pPr>
      <w:r w:rsidRPr="00D96C0F">
        <w:rPr>
          <w:sz w:val="22"/>
          <w:szCs w:val="22"/>
        </w:rPr>
        <w:t>Ook internationaal blijkt een s</w:t>
      </w:r>
      <w:r>
        <w:rPr>
          <w:sz w:val="22"/>
          <w:szCs w:val="22"/>
        </w:rPr>
        <w:t>ignificante toename van octrooi-aanvragen</w:t>
      </w:r>
      <w:r w:rsidRPr="00D96C0F">
        <w:rPr>
          <w:sz w:val="22"/>
          <w:szCs w:val="22"/>
        </w:rPr>
        <w:t xml:space="preserve">, en dit voor nagenoeg alle relevante </w:t>
      </w:r>
      <w:r>
        <w:rPr>
          <w:sz w:val="22"/>
          <w:szCs w:val="22"/>
        </w:rPr>
        <w:t>“</w:t>
      </w:r>
      <w:r w:rsidRPr="00D96C0F">
        <w:rPr>
          <w:sz w:val="22"/>
          <w:szCs w:val="22"/>
        </w:rPr>
        <w:t>referentielanden</w:t>
      </w:r>
      <w:r>
        <w:rPr>
          <w:sz w:val="22"/>
          <w:szCs w:val="22"/>
        </w:rPr>
        <w:t>”</w:t>
      </w:r>
      <w:r w:rsidRPr="00D96C0F">
        <w:rPr>
          <w:sz w:val="22"/>
          <w:szCs w:val="22"/>
        </w:rPr>
        <w:t>. De stijging is zichtbaar voor EPO-octrooiaanvragen en voor USPTO-octrooien. Binnen de referentiegroep bekleedt België een tiende plaats en Vlaanderen een zevende plaats voor wat betreft het aantal EPO</w:t>
      </w:r>
      <w:r>
        <w:rPr>
          <w:sz w:val="22"/>
          <w:szCs w:val="22"/>
        </w:rPr>
        <w:t>-</w:t>
      </w:r>
      <w:r w:rsidRPr="00D96C0F">
        <w:rPr>
          <w:sz w:val="22"/>
          <w:szCs w:val="22"/>
        </w:rPr>
        <w:t>octrooiaanvragen per miljoen inwoners in 2006. De rangschikking wordt aangevoerd – in respectievelijke volgorde – door Zwitserland, Luxemburg</w:t>
      </w:r>
      <w:r w:rsidRPr="00D96C0F">
        <w:rPr>
          <w:rStyle w:val="FootnoteReference"/>
          <w:sz w:val="22"/>
          <w:szCs w:val="22"/>
        </w:rPr>
        <w:footnoteReference w:id="3"/>
      </w:r>
      <w:r w:rsidRPr="00D96C0F">
        <w:rPr>
          <w:sz w:val="22"/>
          <w:szCs w:val="22"/>
        </w:rPr>
        <w:t xml:space="preserve">, Zweden en Nederland. Finland vervolledigt de top 5. Vlaanderen is gepositioneerd in de buurt van Denemarken (positie 8) en Oostenrijk (positie 9). Waar deze positie van België en Vlaanderen – in het midden van de referentiegroep – op het eerste zicht als </w:t>
      </w:r>
      <w:r>
        <w:rPr>
          <w:sz w:val="22"/>
          <w:szCs w:val="22"/>
        </w:rPr>
        <w:t>“</w:t>
      </w:r>
      <w:r w:rsidRPr="00D96C0F">
        <w:rPr>
          <w:sz w:val="22"/>
          <w:szCs w:val="22"/>
        </w:rPr>
        <w:t>middelmatig</w:t>
      </w:r>
      <w:r>
        <w:rPr>
          <w:sz w:val="22"/>
          <w:szCs w:val="22"/>
        </w:rPr>
        <w:t>”</w:t>
      </w:r>
      <w:r w:rsidRPr="00D96C0F">
        <w:rPr>
          <w:sz w:val="22"/>
          <w:szCs w:val="22"/>
        </w:rPr>
        <w:t xml:space="preserve"> kan overkomen, dient men voor ogen te houden dat de gekozen referentielanden samen instaan voor 95% van de totale patentactiviteit. Hoewel </w:t>
      </w:r>
      <w:r>
        <w:rPr>
          <w:sz w:val="22"/>
          <w:szCs w:val="22"/>
        </w:rPr>
        <w:t>“</w:t>
      </w:r>
      <w:r w:rsidRPr="00D96C0F">
        <w:rPr>
          <w:sz w:val="22"/>
          <w:szCs w:val="22"/>
        </w:rPr>
        <w:t>gemiddeld</w:t>
      </w:r>
      <w:r>
        <w:rPr>
          <w:sz w:val="22"/>
          <w:szCs w:val="22"/>
        </w:rPr>
        <w:t>”</w:t>
      </w:r>
      <w:r w:rsidRPr="00D96C0F">
        <w:rPr>
          <w:sz w:val="22"/>
          <w:szCs w:val="22"/>
        </w:rPr>
        <w:t xml:space="preserve"> in deze referentie-ranking, staan België en Vlaanderen in een mondiale rangschikking m.a.w. mee aan de top. </w:t>
      </w:r>
    </w:p>
    <w:p w:rsidR="00742F11" w:rsidRPr="00D96C0F" w:rsidRDefault="00742F11" w:rsidP="008F7D75">
      <w:pPr>
        <w:jc w:val="both"/>
        <w:rPr>
          <w:sz w:val="22"/>
          <w:szCs w:val="22"/>
        </w:rPr>
      </w:pPr>
    </w:p>
    <w:p w:rsidR="00742F11" w:rsidRPr="00D96C0F" w:rsidRDefault="00742F11" w:rsidP="009E75B3">
      <w:pPr>
        <w:ind w:left="360"/>
        <w:jc w:val="both"/>
        <w:rPr>
          <w:sz w:val="22"/>
          <w:szCs w:val="22"/>
        </w:rPr>
      </w:pPr>
      <w:r w:rsidRPr="00D96C0F">
        <w:rPr>
          <w:sz w:val="22"/>
          <w:szCs w:val="22"/>
        </w:rPr>
        <w:t>Inzake toegekende octrooien binnen het USPTO</w:t>
      </w:r>
      <w:r>
        <w:rPr>
          <w:sz w:val="22"/>
          <w:szCs w:val="22"/>
        </w:rPr>
        <w:t>-</w:t>
      </w:r>
      <w:r w:rsidRPr="00D96C0F">
        <w:rPr>
          <w:sz w:val="22"/>
          <w:szCs w:val="22"/>
        </w:rPr>
        <w:t xml:space="preserve">systeem bekleden België en Vlaanderen respectievelijk een dertiende en een elfde plaats. Koplopers zijn hier Japan, de US, Zwitserland, Korea en Luxemburg. Binnen Europa laat Vlaanderen o.m. Frankrijk, het VK, Ierland, Italië en Spanje achter zich. </w:t>
      </w:r>
    </w:p>
    <w:p w:rsidR="00742F11" w:rsidRPr="00D96C0F" w:rsidRDefault="00742F11" w:rsidP="008F7D75">
      <w:pPr>
        <w:pStyle w:val="StandaardSV"/>
        <w:rPr>
          <w:szCs w:val="22"/>
        </w:rPr>
      </w:pPr>
    </w:p>
    <w:p w:rsidR="00742F11" w:rsidRPr="00D96C0F" w:rsidRDefault="00742F11" w:rsidP="009E75B3">
      <w:pPr>
        <w:numPr>
          <w:ilvl w:val="0"/>
          <w:numId w:val="15"/>
        </w:numPr>
        <w:jc w:val="both"/>
        <w:rPr>
          <w:sz w:val="22"/>
          <w:szCs w:val="22"/>
        </w:rPr>
      </w:pPr>
      <w:r w:rsidRPr="00D96C0F">
        <w:rPr>
          <w:sz w:val="22"/>
          <w:szCs w:val="22"/>
        </w:rPr>
        <w:t>Bovenstaande EPO-cijfers betreffen aangevraagde octrooien. Uiteraard worden (of zijn</w:t>
      </w:r>
      <w:r>
        <w:rPr>
          <w:sz w:val="22"/>
          <w:szCs w:val="22"/>
        </w:rPr>
        <w:t>)</w:t>
      </w:r>
      <w:r w:rsidRPr="00D96C0F">
        <w:rPr>
          <w:sz w:val="22"/>
          <w:szCs w:val="22"/>
        </w:rPr>
        <w:t xml:space="preserve"> nog niet alle aangevraagde octrooien (al) toegekend. Uit tabel 5 blijkt dat, van de 32.612 EPO-aanvragen met Belgische aanvrager of uitvinder (aanvraagperiode 1980</w:t>
      </w:r>
      <w:r>
        <w:rPr>
          <w:sz w:val="22"/>
          <w:szCs w:val="22"/>
        </w:rPr>
        <w:t xml:space="preserve"> – </w:t>
      </w:r>
      <w:r w:rsidRPr="00D96C0F">
        <w:rPr>
          <w:sz w:val="22"/>
          <w:szCs w:val="22"/>
        </w:rPr>
        <w:t>2009), er 15.196 werden toegekend</w:t>
      </w:r>
      <w:r w:rsidRPr="00D96C0F">
        <w:rPr>
          <w:rStyle w:val="FootnoteReference"/>
          <w:sz w:val="22"/>
          <w:szCs w:val="22"/>
        </w:rPr>
        <w:footnoteReference w:id="4"/>
      </w:r>
      <w:r w:rsidRPr="00D96C0F">
        <w:rPr>
          <w:sz w:val="22"/>
          <w:szCs w:val="22"/>
        </w:rPr>
        <w:t xml:space="preserve">. Afgerond komt dit neer op een toekenningsratio van 47%. Voor wat Vlaanderen betreft stellen we vast dat 10.607 van de 22.529 EPO-aanvragen met Vlaamse aanvrager en/of uitvinder – dus ook 47% - werd toegekend (zie figuur </w:t>
      </w:r>
      <w:r>
        <w:rPr>
          <w:sz w:val="22"/>
          <w:szCs w:val="22"/>
        </w:rPr>
        <w:t xml:space="preserve">2). Merk op dat </w:t>
      </w:r>
      <w:r w:rsidRPr="00D96C0F">
        <w:rPr>
          <w:sz w:val="22"/>
          <w:szCs w:val="22"/>
        </w:rPr>
        <w:t xml:space="preserve"> tot 199</w:t>
      </w:r>
      <w:r>
        <w:rPr>
          <w:sz w:val="22"/>
          <w:szCs w:val="22"/>
        </w:rPr>
        <w:t>9</w:t>
      </w:r>
      <w:r w:rsidRPr="00D96C0F">
        <w:rPr>
          <w:sz w:val="22"/>
          <w:szCs w:val="22"/>
        </w:rPr>
        <w:t xml:space="preserve"> de verhouding tussen aantal toegekende en aangevraagde octrooien ongeveer 55 à 70% bedroeg</w:t>
      </w:r>
      <w:r w:rsidRPr="00D96C0F">
        <w:rPr>
          <w:rStyle w:val="FootnoteReference"/>
          <w:sz w:val="22"/>
          <w:szCs w:val="22"/>
        </w:rPr>
        <w:footnoteReference w:id="5"/>
      </w:r>
      <w:r w:rsidRPr="00D96C0F">
        <w:rPr>
          <w:sz w:val="22"/>
          <w:szCs w:val="22"/>
        </w:rPr>
        <w:t>. Dit cijfer daalt systematisch in de jaren nadien omwille van de aanzienlijke tijdsperiodes nodig voor het definitief toekennen van een octrooi.</w:t>
      </w:r>
    </w:p>
    <w:p w:rsidR="00742F11" w:rsidRPr="00D96C0F" w:rsidRDefault="00742F11" w:rsidP="008F7D75">
      <w:pPr>
        <w:jc w:val="both"/>
        <w:rPr>
          <w:sz w:val="22"/>
          <w:szCs w:val="22"/>
        </w:rPr>
      </w:pPr>
    </w:p>
    <w:p w:rsidR="00742F11" w:rsidRDefault="00742F11" w:rsidP="009E75B3">
      <w:pPr>
        <w:ind w:left="360"/>
        <w:jc w:val="both"/>
        <w:rPr>
          <w:i/>
          <w:sz w:val="22"/>
          <w:szCs w:val="22"/>
        </w:rPr>
      </w:pPr>
      <w:r w:rsidRPr="00D96C0F">
        <w:rPr>
          <w:i/>
          <w:sz w:val="22"/>
          <w:szCs w:val="22"/>
        </w:rPr>
        <w:t>Figuur 2</w:t>
      </w:r>
      <w:r>
        <w:rPr>
          <w:i/>
          <w:sz w:val="22"/>
          <w:szCs w:val="22"/>
        </w:rPr>
        <w:t>.</w:t>
      </w:r>
      <w:r w:rsidRPr="00D96C0F">
        <w:rPr>
          <w:i/>
          <w:sz w:val="22"/>
          <w:szCs w:val="22"/>
        </w:rPr>
        <w:t xml:space="preserve"> Distributie van toegekende EPO-octrooiaanvragen voor België en Vlaanderen over de periode 1980</w:t>
      </w:r>
      <w:r>
        <w:rPr>
          <w:i/>
          <w:sz w:val="22"/>
          <w:szCs w:val="22"/>
        </w:rPr>
        <w:t xml:space="preserve"> – </w:t>
      </w:r>
      <w:r w:rsidRPr="00D96C0F">
        <w:rPr>
          <w:i/>
          <w:sz w:val="22"/>
          <w:szCs w:val="22"/>
        </w:rPr>
        <w:t>2009 – Verhouding toegekende/aangevraagde EPO octrooien</w:t>
      </w:r>
      <w:r>
        <w:rPr>
          <w:i/>
          <w:sz w:val="22"/>
          <w:szCs w:val="22"/>
        </w:rPr>
        <w:t>.</w:t>
      </w:r>
    </w:p>
    <w:p w:rsidR="00742F11" w:rsidRPr="00D96C0F" w:rsidRDefault="00742F11" w:rsidP="00CA6262">
      <w:pPr>
        <w:rPr>
          <w:i/>
          <w:sz w:val="22"/>
          <w:szCs w:val="22"/>
        </w:rPr>
      </w:pPr>
    </w:p>
    <w:p w:rsidR="00742F11" w:rsidRDefault="00742F11" w:rsidP="00D50DC8">
      <w:pPr>
        <w:rPr>
          <w:b/>
        </w:rPr>
      </w:pPr>
      <w:r w:rsidRPr="00BA7DC8">
        <w:rPr>
          <w:noProof/>
          <w:lang w:val="nl-BE" w:eastAsia="nl-BE"/>
        </w:rPr>
        <w:pict>
          <v:shape id="_x0000_i1026" type="#_x0000_t75" style="width:430.5pt;height:192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">
            <v:imagedata r:id="rId8" o:title="" croptop="-2686f" cropbottom="-3394f" cropleft="-1469f" cropright="-268f"/>
            <o:lock v:ext="edit" aspectratio="f"/>
          </v:shape>
        </w:pict>
      </w:r>
    </w:p>
    <w:p w:rsidR="00742F11" w:rsidRDefault="00742F11" w:rsidP="00D50DC8">
      <w:pPr>
        <w:pStyle w:val="BodyText3"/>
        <w:rPr>
          <w:sz w:val="20"/>
          <w:szCs w:val="20"/>
        </w:rPr>
      </w:pPr>
    </w:p>
    <w:p w:rsidR="00742F11" w:rsidRDefault="00742F11" w:rsidP="00CF3142">
      <w:pPr>
        <w:pStyle w:val="BodyText3"/>
        <w:jc w:val="center"/>
        <w:rPr>
          <w:i/>
          <w:sz w:val="20"/>
          <w:szCs w:val="20"/>
        </w:rPr>
      </w:pPr>
    </w:p>
    <w:p w:rsidR="00742F11" w:rsidRPr="00CA6262" w:rsidRDefault="00742F11" w:rsidP="009E75B3">
      <w:pPr>
        <w:pStyle w:val="BodyText3"/>
        <w:ind w:left="426"/>
        <w:outlineLvl w:val="0"/>
        <w:rPr>
          <w:i/>
          <w:sz w:val="22"/>
          <w:szCs w:val="22"/>
        </w:rPr>
      </w:pPr>
      <w:r w:rsidRPr="00CA6262">
        <w:rPr>
          <w:i/>
          <w:sz w:val="22"/>
          <w:szCs w:val="22"/>
        </w:rPr>
        <w:t>Tabel 5.</w:t>
      </w:r>
      <w:r w:rsidRPr="00CA6262">
        <w:rPr>
          <w:b/>
          <w:i/>
          <w:sz w:val="22"/>
          <w:szCs w:val="22"/>
        </w:rPr>
        <w:t xml:space="preserve"> </w:t>
      </w:r>
      <w:r w:rsidRPr="00CA6262">
        <w:rPr>
          <w:i/>
          <w:sz w:val="22"/>
          <w:szCs w:val="22"/>
        </w:rPr>
        <w:t>Verhouding toegekende/aangevraagde EPO-octrooien.</w:t>
      </w:r>
    </w:p>
    <w:p w:rsidR="00742F11" w:rsidRPr="00717403" w:rsidRDefault="00742F11" w:rsidP="00CA6262">
      <w:pPr>
        <w:pStyle w:val="BodyText3"/>
        <w:outlineLvl w:val="0"/>
        <w:rPr>
          <w:b/>
          <w:sz w:val="20"/>
          <w:szCs w:val="20"/>
        </w:rPr>
      </w:pPr>
    </w:p>
    <w:tbl>
      <w:tblPr>
        <w:tblW w:w="7655" w:type="dxa"/>
        <w:jc w:val="center"/>
        <w:tblInd w:w="-176" w:type="dxa"/>
        <w:tblBorders>
          <w:top w:val="single" w:sz="8" w:space="0" w:color="000000"/>
          <w:bottom w:val="single" w:sz="8" w:space="0" w:color="000000"/>
        </w:tblBorders>
        <w:tblLook w:val="00A0"/>
      </w:tblPr>
      <w:tblGrid>
        <w:gridCol w:w="1136"/>
        <w:gridCol w:w="1700"/>
        <w:gridCol w:w="1559"/>
        <w:gridCol w:w="1491"/>
        <w:gridCol w:w="1842"/>
      </w:tblGrid>
      <w:tr w:rsidR="00742F11" w:rsidRPr="00CA6262" w:rsidTr="00CF3142">
        <w:trPr>
          <w:trHeight w:val="113"/>
          <w:jc w:val="center"/>
        </w:trPr>
        <w:tc>
          <w:tcPr>
            <w:tcW w:w="1136" w:type="dxa"/>
            <w:tcBorders>
              <w:top w:val="single" w:sz="8" w:space="0" w:color="000000"/>
              <w:bottom w:val="single" w:sz="8" w:space="0" w:color="000000"/>
            </w:tcBorders>
            <w:noWrap/>
          </w:tcPr>
          <w:p w:rsidR="00742F11" w:rsidRPr="00CA6262" w:rsidRDefault="00742F11" w:rsidP="00717403">
            <w:pPr>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Jaar van aanvraag</w:t>
            </w:r>
          </w:p>
        </w:tc>
        <w:tc>
          <w:tcPr>
            <w:tcW w:w="1700" w:type="dxa"/>
            <w:tcBorders>
              <w:top w:val="single" w:sz="8" w:space="0" w:color="000000"/>
              <w:bottom w:val="single" w:sz="8" w:space="0" w:color="000000"/>
            </w:tcBorders>
            <w:noWrap/>
          </w:tcPr>
          <w:p w:rsidR="00742F11" w:rsidRPr="00CA6262" w:rsidRDefault="00742F11" w:rsidP="00717403">
            <w:pPr>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BE toekenning</w:t>
            </w:r>
          </w:p>
        </w:tc>
        <w:tc>
          <w:tcPr>
            <w:tcW w:w="1559" w:type="dxa"/>
            <w:tcBorders>
              <w:top w:val="single" w:sz="8" w:space="0" w:color="000000"/>
              <w:bottom w:val="single" w:sz="8" w:space="0" w:color="000000"/>
            </w:tcBorders>
            <w:noWrap/>
          </w:tcPr>
          <w:p w:rsidR="00742F11" w:rsidRPr="00CA6262" w:rsidRDefault="00742F11" w:rsidP="00717403">
            <w:pPr>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VL toekenning</w:t>
            </w:r>
          </w:p>
        </w:tc>
        <w:tc>
          <w:tcPr>
            <w:tcW w:w="1418" w:type="dxa"/>
            <w:tcBorders>
              <w:top w:val="single" w:sz="8" w:space="0" w:color="000000"/>
              <w:bottom w:val="single" w:sz="8" w:space="0" w:color="000000"/>
            </w:tcBorders>
            <w:noWrap/>
          </w:tcPr>
          <w:p w:rsidR="00742F11" w:rsidRPr="00CA6262" w:rsidRDefault="00742F11" w:rsidP="00717403">
            <w:pPr>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BE toekenningsratio</w:t>
            </w:r>
          </w:p>
        </w:tc>
        <w:tc>
          <w:tcPr>
            <w:tcW w:w="1842" w:type="dxa"/>
            <w:tcBorders>
              <w:top w:val="single" w:sz="8" w:space="0" w:color="000000"/>
              <w:bottom w:val="single" w:sz="8" w:space="0" w:color="000000"/>
            </w:tcBorders>
            <w:noWrap/>
          </w:tcPr>
          <w:p w:rsidR="00742F11" w:rsidRPr="00CA6262" w:rsidRDefault="00742F11">
            <w:pPr>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VL toekenningsratio</w:t>
            </w:r>
          </w:p>
        </w:tc>
      </w:tr>
      <w:tr w:rsidR="00742F11" w:rsidRPr="00CA6262" w:rsidTr="00CF3142">
        <w:trPr>
          <w:trHeight w:val="113"/>
          <w:jc w:val="center"/>
        </w:trPr>
        <w:tc>
          <w:tcPr>
            <w:tcW w:w="1136" w:type="dxa"/>
            <w:shd w:val="clear" w:color="auto" w:fill="C0C0C0"/>
            <w:noWrap/>
          </w:tcPr>
          <w:p w:rsidR="00742F11" w:rsidRPr="00CA6262" w:rsidRDefault="00742F11" w:rsidP="00C628FF">
            <w:pPr>
              <w:jc w:val="right"/>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1980</w:t>
            </w:r>
          </w:p>
        </w:tc>
        <w:tc>
          <w:tcPr>
            <w:tcW w:w="1700" w:type="dxa"/>
            <w:tcBorders>
              <w:left w:val="nil"/>
              <w:right w:val="nil"/>
            </w:tcBorders>
            <w:shd w:val="clear" w:color="auto" w:fill="C0C0C0"/>
            <w:noWrap/>
          </w:tcPr>
          <w:p w:rsidR="00742F11" w:rsidRPr="00CA6262" w:rsidRDefault="00742F11" w:rsidP="00C628FF">
            <w:pPr>
              <w:jc w:val="center"/>
              <w:rPr>
                <w:rFonts w:ascii="Calibri" w:hAnsi="Calibri" w:cs="Calibri"/>
                <w:color w:val="000000"/>
                <w:sz w:val="18"/>
                <w:szCs w:val="18"/>
                <w:lang w:val="nl-BE" w:eastAsia="en-US"/>
              </w:rPr>
            </w:pPr>
            <w:r w:rsidRPr="00CA6262">
              <w:rPr>
                <w:rFonts w:ascii="Calibri" w:hAnsi="Calibri" w:cs="Calibri"/>
                <w:color w:val="000000"/>
                <w:sz w:val="18"/>
                <w:szCs w:val="18"/>
                <w:lang w:val="nl-BE" w:eastAsia="en-US"/>
              </w:rPr>
              <w:t>198</w:t>
            </w:r>
          </w:p>
        </w:tc>
        <w:tc>
          <w:tcPr>
            <w:tcW w:w="1559" w:type="dxa"/>
            <w:shd w:val="clear" w:color="auto" w:fill="C0C0C0"/>
            <w:noWrap/>
          </w:tcPr>
          <w:p w:rsidR="00742F11" w:rsidRPr="00CA6262" w:rsidRDefault="00742F11" w:rsidP="00C628FF">
            <w:pPr>
              <w:jc w:val="center"/>
              <w:rPr>
                <w:rFonts w:ascii="Calibri" w:hAnsi="Calibri" w:cs="Calibri"/>
                <w:color w:val="000000"/>
                <w:sz w:val="18"/>
                <w:szCs w:val="18"/>
                <w:lang w:val="nl-BE" w:eastAsia="en-US"/>
              </w:rPr>
            </w:pPr>
            <w:r w:rsidRPr="00CA6262">
              <w:rPr>
                <w:rFonts w:ascii="Calibri" w:hAnsi="Calibri" w:cs="Calibri"/>
                <w:color w:val="000000"/>
                <w:sz w:val="18"/>
                <w:szCs w:val="18"/>
                <w:lang w:val="nl-BE" w:eastAsia="en-US"/>
              </w:rPr>
              <w:t>106</w:t>
            </w:r>
          </w:p>
        </w:tc>
        <w:tc>
          <w:tcPr>
            <w:tcW w:w="1418" w:type="dxa"/>
            <w:tcBorders>
              <w:left w:val="nil"/>
              <w:right w:val="nil"/>
            </w:tcBorders>
            <w:shd w:val="clear" w:color="auto" w:fill="C0C0C0"/>
            <w:noWrap/>
          </w:tcPr>
          <w:p w:rsidR="00742F11" w:rsidRPr="00CA6262" w:rsidRDefault="00742F11" w:rsidP="00C628FF">
            <w:pPr>
              <w:jc w:val="center"/>
              <w:rPr>
                <w:rFonts w:ascii="Calibri" w:hAnsi="Calibri" w:cs="Calibri"/>
                <w:color w:val="000000"/>
                <w:sz w:val="18"/>
                <w:szCs w:val="18"/>
                <w:lang w:val="nl-BE" w:eastAsia="en-US"/>
              </w:rPr>
            </w:pPr>
            <w:r w:rsidRPr="00CA6262">
              <w:rPr>
                <w:rFonts w:ascii="Calibri" w:hAnsi="Calibri" w:cs="Calibri"/>
                <w:color w:val="000000"/>
                <w:sz w:val="18"/>
                <w:szCs w:val="18"/>
                <w:lang w:val="nl-BE" w:eastAsia="en-US"/>
              </w:rPr>
              <w:t>65,13%</w:t>
            </w:r>
          </w:p>
        </w:tc>
        <w:tc>
          <w:tcPr>
            <w:tcW w:w="1842" w:type="dxa"/>
            <w:shd w:val="clear" w:color="auto" w:fill="C0C0C0"/>
            <w:noWrap/>
          </w:tcPr>
          <w:p w:rsidR="00742F11" w:rsidRPr="00CA6262" w:rsidRDefault="00742F11" w:rsidP="00C628FF">
            <w:pPr>
              <w:jc w:val="center"/>
              <w:rPr>
                <w:rFonts w:ascii="Calibri" w:hAnsi="Calibri" w:cs="Calibri"/>
                <w:color w:val="000000"/>
                <w:sz w:val="18"/>
                <w:szCs w:val="18"/>
                <w:lang w:val="nl-BE" w:eastAsia="en-US"/>
              </w:rPr>
            </w:pPr>
            <w:r w:rsidRPr="00CA6262">
              <w:rPr>
                <w:rFonts w:ascii="Calibri" w:hAnsi="Calibri" w:cs="Calibri"/>
                <w:color w:val="000000"/>
                <w:sz w:val="18"/>
                <w:szCs w:val="18"/>
                <w:lang w:val="nl-BE" w:eastAsia="en-US"/>
              </w:rPr>
              <w:t>62,35%</w:t>
            </w:r>
          </w:p>
        </w:tc>
      </w:tr>
      <w:tr w:rsidR="00742F11" w:rsidRPr="00C628FF" w:rsidTr="00CF3142">
        <w:trPr>
          <w:trHeight w:val="113"/>
          <w:jc w:val="center"/>
        </w:trPr>
        <w:tc>
          <w:tcPr>
            <w:tcW w:w="1136" w:type="dxa"/>
            <w:noWrap/>
          </w:tcPr>
          <w:p w:rsidR="00742F11" w:rsidRPr="00CA6262" w:rsidRDefault="00742F11" w:rsidP="00C628FF">
            <w:pPr>
              <w:jc w:val="right"/>
              <w:rPr>
                <w:rFonts w:ascii="Calibri" w:hAnsi="Calibri" w:cs="Calibri"/>
                <w:b/>
                <w:bCs/>
                <w:color w:val="000000"/>
                <w:sz w:val="18"/>
                <w:szCs w:val="18"/>
                <w:lang w:val="nl-BE" w:eastAsia="en-US"/>
              </w:rPr>
            </w:pPr>
            <w:r w:rsidRPr="00CA6262">
              <w:rPr>
                <w:rFonts w:ascii="Calibri" w:hAnsi="Calibri" w:cs="Calibri"/>
                <w:b/>
                <w:bCs/>
                <w:color w:val="000000"/>
                <w:sz w:val="18"/>
                <w:szCs w:val="18"/>
                <w:lang w:val="nl-BE" w:eastAsia="en-US"/>
              </w:rPr>
              <w:t>1981</w:t>
            </w:r>
          </w:p>
        </w:tc>
        <w:tc>
          <w:tcPr>
            <w:tcW w:w="1700" w:type="dxa"/>
            <w:noWrap/>
          </w:tcPr>
          <w:p w:rsidR="00742F11" w:rsidRPr="00CA6262" w:rsidRDefault="00742F11" w:rsidP="00C628FF">
            <w:pPr>
              <w:jc w:val="center"/>
              <w:rPr>
                <w:rFonts w:ascii="Calibri" w:hAnsi="Calibri" w:cs="Calibri"/>
                <w:color w:val="000000"/>
                <w:sz w:val="18"/>
                <w:szCs w:val="18"/>
                <w:lang w:val="nl-BE" w:eastAsia="en-US"/>
              </w:rPr>
            </w:pPr>
            <w:r w:rsidRPr="00CA6262">
              <w:rPr>
                <w:rFonts w:ascii="Calibri" w:hAnsi="Calibri" w:cs="Calibri"/>
                <w:color w:val="000000"/>
                <w:sz w:val="18"/>
                <w:szCs w:val="18"/>
                <w:lang w:val="nl-BE" w:eastAsia="en-US"/>
              </w:rPr>
              <w:t>208</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A6262">
              <w:rPr>
                <w:rFonts w:ascii="Calibri" w:hAnsi="Calibri" w:cs="Calibri"/>
                <w:color w:val="000000"/>
                <w:sz w:val="18"/>
                <w:szCs w:val="18"/>
                <w:lang w:val="nl-BE" w:eastAsia="en-US"/>
              </w:rPr>
              <w:t>12</w:t>
            </w:r>
            <w:r w:rsidRPr="00C628FF">
              <w:rPr>
                <w:rFonts w:ascii="Calibri" w:hAnsi="Calibri" w:cs="Calibri"/>
                <w:color w:val="000000"/>
                <w:sz w:val="18"/>
                <w:szCs w:val="18"/>
                <w:lang w:val="en-US" w:eastAsia="en-US"/>
              </w:rPr>
              <w:t>7</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68,65%</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70,56%</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1982</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194</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112</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65,54%</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70,89%</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1983</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248</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171</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64,92%</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68,95%</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1984</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277</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190</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67,40%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75,10%</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1985</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335</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208</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65,69%</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67,75%</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1986</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351</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239</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70,77%</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72,64%</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1987</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356</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246</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65,68%</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66,13%</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1988</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438</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314</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68,01%</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68,71%</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1989</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406</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282</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61,14%</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62,39%</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1990</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533</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360</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67,30%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67,29%</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1991</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459</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322</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69,55%</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70,00%</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1992</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583</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403</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69,74%</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69,72%</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1993</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661</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496</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72,64%</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74,59%</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1994</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698</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513</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69,80%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70,95%</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1995</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709</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509</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67,20%</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65,68%</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1996</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717</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526</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65,30%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64,07%</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1997</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783</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565</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56,66%</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57,36%</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1998</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886</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616</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55,24%</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54,13%</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1999</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922</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654</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54,78%</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55,42%</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2000</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873</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579</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48,72%</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49,32%</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2001</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848</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561</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47,94%</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49,25%</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2002</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744</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506</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42,30%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43,43%</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2003</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770</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528</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40,13%</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40,74%</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2004</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684</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475</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33,40%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34,98%</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2005</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612</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449</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27,57%</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27,96%</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2006</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423</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323</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18,70%</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20,21%</w:t>
            </w:r>
          </w:p>
        </w:tc>
      </w:tr>
      <w:tr w:rsidR="00742F11" w:rsidRPr="00C628FF" w:rsidTr="00CF3142">
        <w:trPr>
          <w:trHeight w:val="113"/>
          <w:jc w:val="center"/>
        </w:trPr>
        <w:tc>
          <w:tcPr>
            <w:tcW w:w="1136" w:type="dxa"/>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2007</w:t>
            </w:r>
          </w:p>
        </w:tc>
        <w:tc>
          <w:tcPr>
            <w:tcW w:w="1700"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239</w:t>
            </w:r>
          </w:p>
        </w:tc>
        <w:tc>
          <w:tcPr>
            <w:tcW w:w="1559"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190</w:t>
            </w:r>
          </w:p>
        </w:tc>
        <w:tc>
          <w:tcPr>
            <w:tcW w:w="1418"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10,75%</w:t>
            </w:r>
          </w:p>
        </w:tc>
        <w:tc>
          <w:tcPr>
            <w:tcW w:w="1842" w:type="dxa"/>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11,85%</w:t>
            </w:r>
          </w:p>
        </w:tc>
      </w:tr>
      <w:tr w:rsidR="00742F11" w:rsidRPr="00C628FF" w:rsidTr="00CF3142">
        <w:trPr>
          <w:trHeight w:val="113"/>
          <w:jc w:val="center"/>
        </w:trPr>
        <w:tc>
          <w:tcPr>
            <w:tcW w:w="1136" w:type="dxa"/>
            <w:shd w:val="clear" w:color="auto" w:fill="C0C0C0"/>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2008</w:t>
            </w:r>
          </w:p>
        </w:tc>
        <w:tc>
          <w:tcPr>
            <w:tcW w:w="1700"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40</w:t>
            </w:r>
          </w:p>
        </w:tc>
        <w:tc>
          <w:tcPr>
            <w:tcW w:w="1559"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36</w:t>
            </w:r>
          </w:p>
        </w:tc>
        <w:tc>
          <w:tcPr>
            <w:tcW w:w="1418" w:type="dxa"/>
            <w:tcBorders>
              <w:left w:val="nil"/>
              <w:right w:val="nil"/>
            </w:tcBorders>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4,26%</w:t>
            </w:r>
          </w:p>
        </w:tc>
        <w:tc>
          <w:tcPr>
            <w:tcW w:w="1842" w:type="dxa"/>
            <w:shd w:val="clear" w:color="auto" w:fill="C0C0C0"/>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5,03%</w:t>
            </w:r>
          </w:p>
        </w:tc>
      </w:tr>
      <w:tr w:rsidR="00742F11" w:rsidRPr="00C628FF" w:rsidTr="00CF3142">
        <w:trPr>
          <w:trHeight w:val="113"/>
          <w:jc w:val="center"/>
        </w:trPr>
        <w:tc>
          <w:tcPr>
            <w:tcW w:w="1136" w:type="dxa"/>
            <w:tcBorders>
              <w:bottom w:val="single" w:sz="8" w:space="0" w:color="000000"/>
            </w:tcBorders>
            <w:noWrap/>
          </w:tcPr>
          <w:p w:rsidR="00742F11" w:rsidRPr="00C628FF" w:rsidRDefault="00742F11" w:rsidP="00C628FF">
            <w:pPr>
              <w:jc w:val="right"/>
              <w:rPr>
                <w:rFonts w:ascii="Calibri" w:hAnsi="Calibri" w:cs="Calibri"/>
                <w:b/>
                <w:bCs/>
                <w:color w:val="000000"/>
                <w:sz w:val="18"/>
                <w:szCs w:val="18"/>
                <w:lang w:val="en-US" w:eastAsia="en-US"/>
              </w:rPr>
            </w:pPr>
            <w:r w:rsidRPr="00C628FF">
              <w:rPr>
                <w:rFonts w:ascii="Calibri" w:hAnsi="Calibri" w:cs="Calibri"/>
                <w:b/>
                <w:bCs/>
                <w:color w:val="000000"/>
                <w:sz w:val="18"/>
                <w:szCs w:val="18"/>
                <w:lang w:val="en-US" w:eastAsia="en-US"/>
              </w:rPr>
              <w:t>2009</w:t>
            </w:r>
          </w:p>
        </w:tc>
        <w:tc>
          <w:tcPr>
            <w:tcW w:w="1700" w:type="dxa"/>
            <w:tcBorders>
              <w:bottom w:val="single" w:sz="8" w:space="0" w:color="000000"/>
            </w:tcBorders>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w:t>
            </w:r>
          </w:p>
        </w:tc>
        <w:tc>
          <w:tcPr>
            <w:tcW w:w="1559" w:type="dxa"/>
            <w:tcBorders>
              <w:bottom w:val="single" w:sz="8" w:space="0" w:color="000000"/>
            </w:tcBorders>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w:t>
            </w:r>
          </w:p>
        </w:tc>
        <w:tc>
          <w:tcPr>
            <w:tcW w:w="1418" w:type="dxa"/>
            <w:tcBorders>
              <w:bottom w:val="single" w:sz="8" w:space="0" w:color="000000"/>
            </w:tcBorders>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0,93%</w:t>
            </w:r>
          </w:p>
        </w:tc>
        <w:tc>
          <w:tcPr>
            <w:tcW w:w="1842" w:type="dxa"/>
            <w:tcBorders>
              <w:bottom w:val="single" w:sz="8" w:space="0" w:color="000000"/>
            </w:tcBorders>
            <w:noWrap/>
          </w:tcPr>
          <w:p w:rsidR="00742F11" w:rsidRPr="00C628FF" w:rsidRDefault="00742F11" w:rsidP="00C628FF">
            <w:pPr>
              <w:jc w:val="center"/>
              <w:rPr>
                <w:rFonts w:ascii="Calibri" w:hAnsi="Calibri" w:cs="Calibri"/>
                <w:color w:val="000000"/>
                <w:sz w:val="18"/>
                <w:szCs w:val="18"/>
                <w:lang w:val="en-US" w:eastAsia="en-US"/>
              </w:rPr>
            </w:pPr>
            <w:r w:rsidRPr="00C628FF">
              <w:rPr>
                <w:rFonts w:ascii="Calibri" w:hAnsi="Calibri" w:cs="Calibri"/>
                <w:color w:val="000000"/>
                <w:sz w:val="18"/>
                <w:szCs w:val="18"/>
                <w:lang w:val="en-US" w:eastAsia="en-US"/>
              </w:rPr>
              <w:t>1,15%</w:t>
            </w:r>
          </w:p>
        </w:tc>
      </w:tr>
    </w:tbl>
    <w:p w:rsidR="00742F11" w:rsidRDefault="00742F11" w:rsidP="00790C32">
      <w:pPr>
        <w:pStyle w:val="StandaardSV"/>
        <w:rPr>
          <w:szCs w:val="22"/>
        </w:rPr>
      </w:pPr>
    </w:p>
    <w:p w:rsidR="00742F11" w:rsidRDefault="00742F11" w:rsidP="0055330A">
      <w:pPr>
        <w:pStyle w:val="StandaardSV"/>
        <w:rPr>
          <w:szCs w:val="22"/>
        </w:rPr>
        <w:sectPr w:rsidR="00742F11" w:rsidSect="00D50DC8">
          <w:pgSz w:w="11906" w:h="16838"/>
          <w:pgMar w:top="1417" w:right="1417" w:bottom="1417" w:left="1417" w:header="708" w:footer="708" w:gutter="0"/>
          <w:cols w:space="708"/>
          <w:docGrid w:linePitch="326"/>
        </w:sectPr>
      </w:pPr>
    </w:p>
    <w:p w:rsidR="00742F11" w:rsidRDefault="00742F11" w:rsidP="009E75B3">
      <w:pPr>
        <w:pStyle w:val="StandaardSV"/>
        <w:numPr>
          <w:ilvl w:val="0"/>
          <w:numId w:val="15"/>
        </w:numPr>
      </w:pPr>
      <w:r>
        <w:t>Een ondernemer kan bij het IWT terecht voor subsidies voor het beschermen van zijn intellectuele eigendom (IE) d.m.v. een octrooi, een merk, een tekeningen- en modellenbescherming en/of een kwekersrechtcertificaat. Daarnaast kan ook steun verkregen worden voor de analyse van bestaande octrooien, modellen en merken. Het product of proces waarop het intellectuele eigendomsrecht van toepassing is, dient hierbij wel onderwerp te zijn van een goedgekeurd IWT-project of studie. Verder is via het Agentschap Ondernemen een gratis IE-scan mogelijk en kan men subsidie aanvragen voor een advies over intellectuele eigendom via de KMO-portefeuille.</w:t>
      </w:r>
    </w:p>
    <w:p w:rsidR="00742F11" w:rsidRPr="002E244A" w:rsidRDefault="00742F11" w:rsidP="009E75B3">
      <w:pPr>
        <w:pStyle w:val="StandaardSV"/>
        <w:ind w:left="360"/>
        <w:rPr>
          <w:szCs w:val="22"/>
        </w:rPr>
      </w:pPr>
      <w:r>
        <w:t>Op federaal niveau zijn er fiscale maatregelen, zoals investeringsaftrek en belastingsvrijstelling voor octrooi-inkomsten.</w:t>
      </w:r>
    </w:p>
    <w:p w:rsidR="00742F11" w:rsidRDefault="00742F11" w:rsidP="008F7D75">
      <w:pPr>
        <w:pStyle w:val="StandaardSV"/>
        <w:rPr>
          <w:szCs w:val="22"/>
          <w:lang w:val="nl"/>
        </w:rPr>
      </w:pPr>
    </w:p>
    <w:p w:rsidR="00742F11" w:rsidRPr="00CA6262" w:rsidRDefault="00742F11" w:rsidP="009E75B3">
      <w:pPr>
        <w:pStyle w:val="StandaardSV"/>
        <w:ind w:left="360"/>
        <w:rPr>
          <w:szCs w:val="22"/>
          <w:lang w:val="nl"/>
        </w:rPr>
      </w:pPr>
      <w:r w:rsidRPr="00CA6262">
        <w:rPr>
          <w:szCs w:val="22"/>
          <w:lang w:val="nl"/>
        </w:rPr>
        <w:t xml:space="preserve">Gegevens over in hoeverre </w:t>
      </w:r>
      <w:r>
        <w:rPr>
          <w:szCs w:val="22"/>
          <w:lang w:val="nl"/>
        </w:rPr>
        <w:t>specifieke</w:t>
      </w:r>
      <w:r w:rsidRPr="00CA6262">
        <w:rPr>
          <w:szCs w:val="22"/>
          <w:lang w:val="nl"/>
        </w:rPr>
        <w:t xml:space="preserve"> types octrooiaanvragen/aanvraagroutes gestimuleerd of aangemoedigd worden vanuit de Vlaamse overheid, zijn niet beschikbaar. Wel kunnen we een overzicht geven van de evolutie van octrooiaanvragen via de verschillende routes doorheen de laatste jaren. Voor de Europese route verwijzen we terug naar </w:t>
      </w:r>
      <w:r>
        <w:rPr>
          <w:szCs w:val="22"/>
          <w:lang w:val="nl"/>
        </w:rPr>
        <w:t>t</w:t>
      </w:r>
      <w:r w:rsidRPr="00CA6262">
        <w:rPr>
          <w:szCs w:val="22"/>
          <w:lang w:val="nl"/>
        </w:rPr>
        <w:t xml:space="preserve">abel 1 (onder </w:t>
      </w:r>
      <w:r>
        <w:rPr>
          <w:szCs w:val="22"/>
          <w:lang w:val="nl"/>
        </w:rPr>
        <w:t>deelv</w:t>
      </w:r>
      <w:r w:rsidRPr="00CA6262">
        <w:rPr>
          <w:szCs w:val="22"/>
          <w:lang w:val="nl"/>
        </w:rPr>
        <w:t>raag 1). Hier zijn gegevens beschikbaar op nationaal en Vlaams niveau.</w:t>
      </w:r>
    </w:p>
    <w:p w:rsidR="00742F11" w:rsidRPr="00CA6262" w:rsidRDefault="00742F11" w:rsidP="008F7D75">
      <w:pPr>
        <w:pStyle w:val="StandaardSV"/>
        <w:rPr>
          <w:szCs w:val="22"/>
          <w:lang w:val="nl"/>
        </w:rPr>
      </w:pPr>
    </w:p>
    <w:p w:rsidR="00742F11" w:rsidRPr="00CA6262" w:rsidRDefault="00742F11" w:rsidP="009E75B3">
      <w:pPr>
        <w:pStyle w:val="StandaardSV"/>
        <w:ind w:left="360"/>
        <w:rPr>
          <w:szCs w:val="22"/>
          <w:lang w:val="nl"/>
        </w:rPr>
      </w:pPr>
      <w:r w:rsidRPr="00CA6262">
        <w:rPr>
          <w:szCs w:val="22"/>
          <w:lang w:val="nl-BE"/>
        </w:rPr>
        <w:t xml:space="preserve">Voor de Belgisch nationale route (zie </w:t>
      </w:r>
      <w:r>
        <w:rPr>
          <w:szCs w:val="22"/>
          <w:lang w:val="nl-BE"/>
        </w:rPr>
        <w:t>f</w:t>
      </w:r>
      <w:r w:rsidRPr="00CA6262">
        <w:rPr>
          <w:szCs w:val="22"/>
          <w:lang w:val="nl-BE"/>
        </w:rPr>
        <w:t>iguur 3) zijn enkel gegevens beschikbaar op nationaal niveau (wegens gebrekkige adresinformatie in PATSTAT kunnen deze aanvragen niet aan regio</w:t>
      </w:r>
      <w:r>
        <w:rPr>
          <w:szCs w:val="22"/>
          <w:lang w:val="nl-BE"/>
        </w:rPr>
        <w:t>’</w:t>
      </w:r>
      <w:r w:rsidRPr="00CA6262">
        <w:rPr>
          <w:szCs w:val="22"/>
          <w:lang w:val="nl-BE"/>
        </w:rPr>
        <w:t xml:space="preserve">s worden </w:t>
      </w:r>
      <w:r>
        <w:rPr>
          <w:szCs w:val="22"/>
          <w:lang w:val="nl-BE"/>
        </w:rPr>
        <w:t>toegewezen</w:t>
      </w:r>
      <w:r w:rsidRPr="00CA6262">
        <w:rPr>
          <w:szCs w:val="22"/>
          <w:lang w:val="nl-BE"/>
        </w:rPr>
        <w:t>). Voor de internationale route zijn data beschikbaar over PCT</w:t>
      </w:r>
      <w:r>
        <w:rPr>
          <w:szCs w:val="22"/>
          <w:lang w:val="nl-BE"/>
        </w:rPr>
        <w:t>-</w:t>
      </w:r>
      <w:r w:rsidRPr="00CA6262">
        <w:rPr>
          <w:szCs w:val="22"/>
          <w:lang w:val="nl-BE"/>
        </w:rPr>
        <w:t xml:space="preserve">aanvragen van de </w:t>
      </w:r>
      <w:r w:rsidRPr="00CA6262">
        <w:rPr>
          <w:szCs w:val="22"/>
          <w:lang w:val="nl"/>
        </w:rPr>
        <w:t>World Intellectual Property Organization (WIPO; data beschikbaar in PATSTAT</w:t>
      </w:r>
      <w:r>
        <w:rPr>
          <w:szCs w:val="22"/>
          <w:lang w:val="nl"/>
        </w:rPr>
        <w:t>-</w:t>
      </w:r>
      <w:r w:rsidRPr="00CA6262">
        <w:rPr>
          <w:szCs w:val="22"/>
          <w:lang w:val="nl"/>
        </w:rPr>
        <w:t xml:space="preserve">databank). Ook deze gegevens zijn enkel beschikbaar op nationaal niveau. Deze tellingen betreffen octrooiaanvragen waarvan een of meerdere aanvrager(s)/uitvinder(s) een Belgisch adres hebben. </w:t>
      </w:r>
    </w:p>
    <w:p w:rsidR="00742F11" w:rsidRPr="00CA6262" w:rsidRDefault="00742F11" w:rsidP="008F7D75">
      <w:pPr>
        <w:pStyle w:val="StandaardSV"/>
        <w:rPr>
          <w:szCs w:val="22"/>
          <w:lang w:val="nl-BE"/>
        </w:rPr>
      </w:pPr>
    </w:p>
    <w:p w:rsidR="00742F11" w:rsidRPr="00CA6262" w:rsidRDefault="00742F11" w:rsidP="009E75B3">
      <w:pPr>
        <w:pStyle w:val="StandaardSV"/>
        <w:ind w:left="360"/>
        <w:rPr>
          <w:szCs w:val="22"/>
          <w:lang w:val="nl-BE"/>
        </w:rPr>
      </w:pPr>
      <w:r w:rsidRPr="00CA6262">
        <w:rPr>
          <w:szCs w:val="22"/>
          <w:lang w:val="nl-BE"/>
        </w:rPr>
        <w:t xml:space="preserve">Figuur 3 en </w:t>
      </w:r>
      <w:r>
        <w:rPr>
          <w:szCs w:val="22"/>
          <w:lang w:val="nl-BE"/>
        </w:rPr>
        <w:t>t</w:t>
      </w:r>
      <w:r w:rsidRPr="00CA6262">
        <w:rPr>
          <w:szCs w:val="22"/>
          <w:lang w:val="nl-BE"/>
        </w:rPr>
        <w:t>abel 6 tonen de evolutie in het aantal Belgische octrooiaanvragen die via de nationale route verlopen</w:t>
      </w:r>
      <w:r w:rsidRPr="00CA6262">
        <w:rPr>
          <w:szCs w:val="22"/>
        </w:rPr>
        <w:t xml:space="preserve">. Hier is een duidelijke daling in het aantal aanvragen sinds 2003 te merken. </w:t>
      </w:r>
    </w:p>
    <w:p w:rsidR="00742F11" w:rsidRPr="00CA6262" w:rsidRDefault="00742F11" w:rsidP="008F7D75">
      <w:pPr>
        <w:pStyle w:val="StandaardSV"/>
        <w:ind w:left="357"/>
        <w:rPr>
          <w:szCs w:val="22"/>
          <w:lang w:val="nl-BE"/>
        </w:rPr>
      </w:pPr>
    </w:p>
    <w:p w:rsidR="00742F11" w:rsidRPr="00CA6262" w:rsidRDefault="00742F11" w:rsidP="009E75B3">
      <w:pPr>
        <w:ind w:left="360"/>
        <w:jc w:val="both"/>
        <w:rPr>
          <w:i/>
          <w:sz w:val="22"/>
          <w:szCs w:val="22"/>
          <w:lang w:val="nl-BE"/>
        </w:rPr>
      </w:pPr>
      <w:r w:rsidRPr="00CA6262">
        <w:rPr>
          <w:i/>
          <w:sz w:val="22"/>
          <w:szCs w:val="22"/>
          <w:lang w:val="nl-BE"/>
        </w:rPr>
        <w:t>Figuur 3</w:t>
      </w:r>
      <w:r>
        <w:rPr>
          <w:i/>
          <w:sz w:val="22"/>
          <w:szCs w:val="22"/>
          <w:lang w:val="nl-BE"/>
        </w:rPr>
        <w:t>.</w:t>
      </w:r>
      <w:r w:rsidRPr="00CA6262">
        <w:rPr>
          <w:i/>
          <w:sz w:val="22"/>
          <w:szCs w:val="22"/>
          <w:lang w:val="nl-BE"/>
        </w:rPr>
        <w:t xml:space="preserve"> Evolutie Belgisch</w:t>
      </w:r>
      <w:r>
        <w:rPr>
          <w:i/>
          <w:sz w:val="22"/>
          <w:szCs w:val="22"/>
          <w:lang w:val="nl-BE"/>
        </w:rPr>
        <w:t>e</w:t>
      </w:r>
      <w:r w:rsidRPr="00CA6262">
        <w:rPr>
          <w:i/>
          <w:sz w:val="22"/>
          <w:szCs w:val="22"/>
          <w:lang w:val="nl-BE"/>
        </w:rPr>
        <w:t xml:space="preserve"> nationale octrooien per aanvraagjaar (totalen, octrooien met Belgische aanvrager en/of Belgische uitvinder).</w:t>
      </w:r>
    </w:p>
    <w:p w:rsidR="00742F11" w:rsidRPr="00EE1F1E" w:rsidRDefault="00742F11" w:rsidP="00640DBE">
      <w:pPr>
        <w:rPr>
          <w:lang w:val="nl-BE"/>
        </w:rPr>
      </w:pPr>
    </w:p>
    <w:p w:rsidR="00742F11" w:rsidRPr="00640DBE" w:rsidRDefault="00742F11" w:rsidP="00CA6262">
      <w:pPr>
        <w:spacing w:line="360" w:lineRule="auto"/>
        <w:rPr>
          <w:rFonts w:ascii="Cambria" w:hAnsi="Cambria"/>
          <w:szCs w:val="24"/>
          <w:lang w:val="nl-BE"/>
        </w:rPr>
      </w:pPr>
      <w:r w:rsidRPr="00BA7DC8">
        <w:rPr>
          <w:noProof/>
          <w:lang w:val="nl-BE" w:eastAsia="nl-BE"/>
        </w:rPr>
        <w:pict>
          <v:shape id="Afbeelding 3" o:spid="_x0000_i1027" type="#_x0000_t75" style="width:369pt;height:219.75pt;visibility:visible">
            <v:imagedata r:id="rId9" o:title=""/>
          </v:shape>
        </w:pict>
      </w:r>
    </w:p>
    <w:p w:rsidR="00742F11" w:rsidRDefault="00742F11" w:rsidP="00E23C79">
      <w:pPr>
        <w:rPr>
          <w:i/>
          <w:sz w:val="22"/>
          <w:szCs w:val="22"/>
          <w:lang w:val="nl-BE"/>
        </w:rPr>
      </w:pPr>
    </w:p>
    <w:p w:rsidR="00742F11" w:rsidRDefault="00742F11" w:rsidP="00E23C79">
      <w:pPr>
        <w:rPr>
          <w:i/>
          <w:sz w:val="22"/>
          <w:szCs w:val="22"/>
          <w:lang w:val="nl-BE"/>
        </w:rPr>
      </w:pPr>
    </w:p>
    <w:p w:rsidR="00742F11" w:rsidRDefault="00742F11" w:rsidP="00E23C79">
      <w:pPr>
        <w:rPr>
          <w:i/>
          <w:sz w:val="22"/>
          <w:szCs w:val="22"/>
          <w:lang w:val="nl-BE"/>
        </w:rPr>
      </w:pPr>
    </w:p>
    <w:p w:rsidR="00742F11" w:rsidRDefault="00742F11" w:rsidP="00E23C79">
      <w:pPr>
        <w:rPr>
          <w:i/>
          <w:sz w:val="22"/>
          <w:szCs w:val="22"/>
          <w:lang w:val="nl-BE"/>
        </w:rPr>
      </w:pPr>
    </w:p>
    <w:p w:rsidR="00742F11" w:rsidRPr="00CA6262" w:rsidRDefault="00742F11" w:rsidP="009E75B3">
      <w:pPr>
        <w:ind w:left="426"/>
        <w:jc w:val="both"/>
        <w:rPr>
          <w:i/>
          <w:sz w:val="22"/>
          <w:szCs w:val="22"/>
          <w:lang w:val="nl-BE"/>
        </w:rPr>
      </w:pPr>
      <w:r>
        <w:rPr>
          <w:i/>
          <w:sz w:val="22"/>
          <w:szCs w:val="22"/>
          <w:lang w:val="nl-BE"/>
        </w:rPr>
        <w:br w:type="page"/>
      </w:r>
      <w:r w:rsidRPr="00CA6262">
        <w:rPr>
          <w:i/>
          <w:sz w:val="22"/>
          <w:szCs w:val="22"/>
          <w:lang w:val="nl-BE"/>
        </w:rPr>
        <w:t>Tabel 6</w:t>
      </w:r>
      <w:r>
        <w:rPr>
          <w:i/>
          <w:sz w:val="22"/>
          <w:szCs w:val="22"/>
          <w:lang w:val="nl-BE"/>
        </w:rPr>
        <w:t>.</w:t>
      </w:r>
      <w:r w:rsidRPr="00CA6262">
        <w:rPr>
          <w:i/>
          <w:sz w:val="22"/>
          <w:szCs w:val="22"/>
          <w:lang w:val="nl-BE"/>
        </w:rPr>
        <w:t xml:space="preserve"> Evolutie Belgisch</w:t>
      </w:r>
      <w:r>
        <w:rPr>
          <w:i/>
          <w:sz w:val="22"/>
          <w:szCs w:val="22"/>
          <w:lang w:val="nl-BE"/>
        </w:rPr>
        <w:t>e</w:t>
      </w:r>
      <w:r w:rsidRPr="00CA6262">
        <w:rPr>
          <w:i/>
          <w:sz w:val="22"/>
          <w:szCs w:val="22"/>
          <w:lang w:val="nl-BE"/>
        </w:rPr>
        <w:t xml:space="preserve"> nationale octrooien per aanvraagjaar (totalen, octrooien met Belgische aanvrager en/of Belgische uitvinder).</w:t>
      </w:r>
    </w:p>
    <w:p w:rsidR="00742F11" w:rsidRDefault="00742F11" w:rsidP="00CA6262">
      <w:pPr>
        <w:rPr>
          <w:rFonts w:ascii="Cambria" w:hAnsi="Cambria"/>
          <w:szCs w:val="24"/>
          <w:lang w:val="nl-BE"/>
        </w:rPr>
      </w:pPr>
    </w:p>
    <w:tbl>
      <w:tblPr>
        <w:tblW w:w="3276" w:type="dxa"/>
        <w:jc w:val="center"/>
        <w:tblBorders>
          <w:top w:val="single" w:sz="8" w:space="0" w:color="000000"/>
          <w:bottom w:val="single" w:sz="8" w:space="0" w:color="000000"/>
        </w:tblBorders>
        <w:tblLook w:val="00A0"/>
      </w:tblPr>
      <w:tblGrid>
        <w:gridCol w:w="1321"/>
        <w:gridCol w:w="2038"/>
      </w:tblGrid>
      <w:tr w:rsidR="00742F11" w:rsidRPr="00CA6262" w:rsidTr="00334CD8">
        <w:trPr>
          <w:trHeight w:val="227"/>
          <w:jc w:val="center"/>
        </w:trPr>
        <w:tc>
          <w:tcPr>
            <w:tcW w:w="1238" w:type="dxa"/>
            <w:tcBorders>
              <w:top w:val="single" w:sz="8" w:space="0" w:color="000000"/>
              <w:left w:val="nil"/>
              <w:bottom w:val="single" w:sz="8" w:space="0" w:color="000000"/>
              <w:right w:val="nil"/>
            </w:tcBorders>
            <w:noWrap/>
          </w:tcPr>
          <w:p w:rsidR="00742F11" w:rsidRPr="00CA6262" w:rsidRDefault="00742F11" w:rsidP="0070273B">
            <w:pPr>
              <w:rPr>
                <w:rFonts w:ascii="Calibri" w:hAnsi="Calibri" w:cs="Calibri"/>
                <w:b/>
                <w:bCs/>
                <w:color w:val="000000"/>
                <w:sz w:val="20"/>
                <w:lang w:val="nl-BE" w:eastAsia="en-US"/>
              </w:rPr>
            </w:pPr>
            <w:r w:rsidRPr="00024FD0">
              <w:rPr>
                <w:rFonts w:ascii="Calibri" w:hAnsi="Calibri" w:cs="Calibri"/>
                <w:b/>
                <w:bCs/>
                <w:color w:val="000000"/>
                <w:sz w:val="20"/>
                <w:lang w:val="nl-BE"/>
              </w:rPr>
              <w:t>Aanvraagjaar</w:t>
            </w:r>
          </w:p>
        </w:tc>
        <w:tc>
          <w:tcPr>
            <w:tcW w:w="2038" w:type="dxa"/>
            <w:tcBorders>
              <w:top w:val="single" w:sz="8" w:space="0" w:color="000000"/>
              <w:left w:val="nil"/>
              <w:bottom w:val="single" w:sz="8" w:space="0" w:color="000000"/>
              <w:right w:val="nil"/>
            </w:tcBorders>
            <w:noWrap/>
          </w:tcPr>
          <w:p w:rsidR="00742F11" w:rsidRPr="00CA6262" w:rsidRDefault="00742F11" w:rsidP="00334CD8">
            <w:pPr>
              <w:rPr>
                <w:rFonts w:ascii="Calibri" w:hAnsi="Calibri" w:cs="Calibri"/>
                <w:b/>
                <w:bCs/>
                <w:color w:val="000000"/>
                <w:sz w:val="20"/>
                <w:lang w:val="nl-BE" w:eastAsia="en-US"/>
              </w:rPr>
            </w:pPr>
            <w:r w:rsidRPr="00CA6262">
              <w:rPr>
                <w:rFonts w:ascii="Calibri" w:hAnsi="Calibri" w:cs="Calibri"/>
                <w:b/>
                <w:bCs/>
                <w:color w:val="000000"/>
                <w:sz w:val="20"/>
                <w:lang w:val="nl-BE" w:eastAsia="en-US"/>
              </w:rPr>
              <w:t>Aantal Belgische octrooiaanvragen</w:t>
            </w:r>
          </w:p>
        </w:tc>
      </w:tr>
      <w:tr w:rsidR="00742F11" w:rsidRPr="00CA6262" w:rsidTr="00334CD8">
        <w:trPr>
          <w:trHeight w:val="227"/>
          <w:jc w:val="center"/>
        </w:trPr>
        <w:tc>
          <w:tcPr>
            <w:tcW w:w="1238" w:type="dxa"/>
            <w:tcBorders>
              <w:left w:val="nil"/>
              <w:right w:val="nil"/>
            </w:tcBorders>
            <w:shd w:val="clear" w:color="auto" w:fill="C0C0C0"/>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2001</w:t>
            </w:r>
          </w:p>
        </w:tc>
        <w:tc>
          <w:tcPr>
            <w:tcW w:w="2038"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553</w:t>
            </w:r>
          </w:p>
        </w:tc>
      </w:tr>
      <w:tr w:rsidR="00742F11" w:rsidRPr="00CA6262" w:rsidTr="00334CD8">
        <w:trPr>
          <w:trHeight w:val="227"/>
          <w:jc w:val="center"/>
        </w:trPr>
        <w:tc>
          <w:tcPr>
            <w:tcW w:w="1238" w:type="dxa"/>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2002</w:t>
            </w:r>
          </w:p>
        </w:tc>
        <w:tc>
          <w:tcPr>
            <w:tcW w:w="2038"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570</w:t>
            </w:r>
          </w:p>
        </w:tc>
      </w:tr>
      <w:tr w:rsidR="00742F11" w:rsidRPr="00CA6262" w:rsidTr="00334CD8">
        <w:trPr>
          <w:trHeight w:val="227"/>
          <w:jc w:val="center"/>
        </w:trPr>
        <w:tc>
          <w:tcPr>
            <w:tcW w:w="1238" w:type="dxa"/>
            <w:tcBorders>
              <w:left w:val="nil"/>
              <w:right w:val="nil"/>
            </w:tcBorders>
            <w:shd w:val="clear" w:color="auto" w:fill="C0C0C0"/>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2003</w:t>
            </w:r>
          </w:p>
        </w:tc>
        <w:tc>
          <w:tcPr>
            <w:tcW w:w="2038"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539</w:t>
            </w:r>
          </w:p>
        </w:tc>
      </w:tr>
      <w:tr w:rsidR="00742F11" w:rsidRPr="00CA6262" w:rsidTr="00334CD8">
        <w:trPr>
          <w:trHeight w:val="227"/>
          <w:jc w:val="center"/>
        </w:trPr>
        <w:tc>
          <w:tcPr>
            <w:tcW w:w="1238" w:type="dxa"/>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2004</w:t>
            </w:r>
          </w:p>
        </w:tc>
        <w:tc>
          <w:tcPr>
            <w:tcW w:w="2038"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518</w:t>
            </w:r>
          </w:p>
        </w:tc>
      </w:tr>
      <w:tr w:rsidR="00742F11" w:rsidRPr="00CA6262" w:rsidTr="00334CD8">
        <w:trPr>
          <w:trHeight w:val="227"/>
          <w:jc w:val="center"/>
        </w:trPr>
        <w:tc>
          <w:tcPr>
            <w:tcW w:w="1238" w:type="dxa"/>
            <w:tcBorders>
              <w:left w:val="nil"/>
              <w:right w:val="nil"/>
            </w:tcBorders>
            <w:shd w:val="clear" w:color="auto" w:fill="C0C0C0"/>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2005</w:t>
            </w:r>
          </w:p>
        </w:tc>
        <w:tc>
          <w:tcPr>
            <w:tcW w:w="2038"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506</w:t>
            </w:r>
          </w:p>
        </w:tc>
      </w:tr>
      <w:tr w:rsidR="00742F11" w:rsidRPr="00CA6262" w:rsidTr="00334CD8">
        <w:trPr>
          <w:trHeight w:val="227"/>
          <w:jc w:val="center"/>
        </w:trPr>
        <w:tc>
          <w:tcPr>
            <w:tcW w:w="1238" w:type="dxa"/>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2006</w:t>
            </w:r>
          </w:p>
        </w:tc>
        <w:tc>
          <w:tcPr>
            <w:tcW w:w="2038"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468</w:t>
            </w:r>
          </w:p>
        </w:tc>
      </w:tr>
      <w:tr w:rsidR="00742F11" w:rsidRPr="00CA6262" w:rsidTr="00334CD8">
        <w:trPr>
          <w:trHeight w:val="227"/>
          <w:jc w:val="center"/>
        </w:trPr>
        <w:tc>
          <w:tcPr>
            <w:tcW w:w="1238" w:type="dxa"/>
            <w:tcBorders>
              <w:left w:val="nil"/>
              <w:right w:val="nil"/>
            </w:tcBorders>
            <w:shd w:val="clear" w:color="auto" w:fill="C0C0C0"/>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2007</w:t>
            </w:r>
          </w:p>
        </w:tc>
        <w:tc>
          <w:tcPr>
            <w:tcW w:w="2038"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427</w:t>
            </w:r>
          </w:p>
        </w:tc>
      </w:tr>
      <w:tr w:rsidR="00742F11" w:rsidRPr="00CA6262" w:rsidTr="00334CD8">
        <w:trPr>
          <w:trHeight w:val="227"/>
          <w:jc w:val="center"/>
        </w:trPr>
        <w:tc>
          <w:tcPr>
            <w:tcW w:w="1238" w:type="dxa"/>
            <w:noWrap/>
          </w:tcPr>
          <w:p w:rsidR="00742F11" w:rsidRPr="00CA6262" w:rsidRDefault="00742F11" w:rsidP="00024FD0">
            <w:pPr>
              <w:jc w:val="right"/>
              <w:rPr>
                <w:rFonts w:ascii="Calibri" w:hAnsi="Calibri" w:cs="Calibri"/>
                <w:bCs/>
                <w:color w:val="000000"/>
                <w:sz w:val="20"/>
                <w:lang w:val="nl-BE" w:eastAsia="en-US"/>
              </w:rPr>
            </w:pPr>
            <w:r w:rsidRPr="00CA6262">
              <w:rPr>
                <w:rFonts w:ascii="Calibri" w:hAnsi="Calibri" w:cs="Calibri"/>
                <w:bCs/>
                <w:color w:val="000000"/>
                <w:sz w:val="20"/>
                <w:lang w:val="nl-BE" w:eastAsia="en-US"/>
              </w:rPr>
              <w:t>2008</w:t>
            </w:r>
          </w:p>
        </w:tc>
        <w:tc>
          <w:tcPr>
            <w:tcW w:w="2038"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284</w:t>
            </w:r>
          </w:p>
        </w:tc>
      </w:tr>
      <w:tr w:rsidR="00742F11" w:rsidRPr="00024FD0" w:rsidTr="00334CD8">
        <w:trPr>
          <w:trHeight w:val="227"/>
          <w:jc w:val="center"/>
        </w:trPr>
        <w:tc>
          <w:tcPr>
            <w:tcW w:w="1238" w:type="dxa"/>
            <w:tcBorders>
              <w:left w:val="nil"/>
              <w:bottom w:val="single" w:sz="8" w:space="0" w:color="000000"/>
              <w:right w:val="nil"/>
            </w:tcBorders>
            <w:shd w:val="clear" w:color="auto" w:fill="C0C0C0"/>
            <w:noWrap/>
          </w:tcPr>
          <w:p w:rsidR="00742F11" w:rsidRPr="00024FD0" w:rsidRDefault="00742F11" w:rsidP="00024FD0">
            <w:pPr>
              <w:jc w:val="right"/>
              <w:rPr>
                <w:rFonts w:ascii="Calibri" w:hAnsi="Calibri" w:cs="Calibri"/>
                <w:bCs/>
                <w:color w:val="000000"/>
                <w:sz w:val="20"/>
                <w:lang w:val="en-US" w:eastAsia="en-US"/>
              </w:rPr>
            </w:pPr>
            <w:r w:rsidRPr="00024FD0">
              <w:rPr>
                <w:rFonts w:ascii="Calibri" w:hAnsi="Calibri" w:cs="Calibri"/>
                <w:bCs/>
                <w:color w:val="000000"/>
                <w:sz w:val="20"/>
                <w:lang w:val="en-US" w:eastAsia="en-US"/>
              </w:rPr>
              <w:t>2009</w:t>
            </w:r>
          </w:p>
        </w:tc>
        <w:tc>
          <w:tcPr>
            <w:tcW w:w="2038" w:type="dxa"/>
            <w:tcBorders>
              <w:left w:val="nil"/>
              <w:bottom w:val="single" w:sz="8" w:space="0" w:color="000000"/>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15</w:t>
            </w:r>
          </w:p>
        </w:tc>
      </w:tr>
    </w:tbl>
    <w:p w:rsidR="00742F11" w:rsidRDefault="00742F11" w:rsidP="00640DBE">
      <w:pPr>
        <w:spacing w:line="360" w:lineRule="auto"/>
        <w:jc w:val="both"/>
        <w:rPr>
          <w:rFonts w:ascii="Cambria" w:hAnsi="Cambria"/>
          <w:szCs w:val="24"/>
          <w:lang w:val="nl-BE"/>
        </w:rPr>
      </w:pPr>
    </w:p>
    <w:p w:rsidR="00742F11" w:rsidRPr="00CA6262" w:rsidRDefault="00742F11" w:rsidP="009E75B3">
      <w:pPr>
        <w:ind w:left="426"/>
        <w:jc w:val="both"/>
        <w:rPr>
          <w:sz w:val="22"/>
          <w:szCs w:val="22"/>
          <w:lang w:val="nl"/>
        </w:rPr>
      </w:pPr>
      <w:r w:rsidRPr="00CA6262">
        <w:rPr>
          <w:sz w:val="22"/>
          <w:szCs w:val="22"/>
          <w:lang w:val="nl"/>
        </w:rPr>
        <w:t>Inzake PCT</w:t>
      </w:r>
      <w:r>
        <w:rPr>
          <w:sz w:val="22"/>
          <w:szCs w:val="22"/>
          <w:lang w:val="nl"/>
        </w:rPr>
        <w:t>-</w:t>
      </w:r>
      <w:r w:rsidRPr="00CA6262">
        <w:rPr>
          <w:sz w:val="22"/>
          <w:szCs w:val="22"/>
          <w:lang w:val="nl"/>
        </w:rPr>
        <w:t xml:space="preserve">aanvragen met Belgische aanvrager en/of uitvinder (zie </w:t>
      </w:r>
      <w:r>
        <w:rPr>
          <w:sz w:val="22"/>
          <w:szCs w:val="22"/>
          <w:lang w:val="nl"/>
        </w:rPr>
        <w:t>f</w:t>
      </w:r>
      <w:r w:rsidRPr="00CA6262">
        <w:rPr>
          <w:sz w:val="22"/>
          <w:szCs w:val="22"/>
          <w:lang w:val="nl"/>
        </w:rPr>
        <w:t xml:space="preserve">iguur 4 en </w:t>
      </w:r>
      <w:r>
        <w:rPr>
          <w:sz w:val="22"/>
          <w:szCs w:val="22"/>
          <w:lang w:val="nl"/>
        </w:rPr>
        <w:t>t</w:t>
      </w:r>
      <w:r w:rsidRPr="00CA6262">
        <w:rPr>
          <w:sz w:val="22"/>
          <w:szCs w:val="22"/>
          <w:lang w:val="nl"/>
        </w:rPr>
        <w:t>abel 7) wordt een duidelijk</w:t>
      </w:r>
      <w:r>
        <w:rPr>
          <w:sz w:val="22"/>
          <w:szCs w:val="22"/>
          <w:lang w:val="nl"/>
        </w:rPr>
        <w:t>e</w:t>
      </w:r>
      <w:r w:rsidRPr="00CA6262">
        <w:rPr>
          <w:sz w:val="22"/>
          <w:szCs w:val="22"/>
          <w:lang w:val="nl"/>
        </w:rPr>
        <w:t xml:space="preserve"> stijgende trend vastgesteld. Deze groei is beduidend hoger dan wat geobserveerd wordt in het EPO</w:t>
      </w:r>
      <w:r>
        <w:rPr>
          <w:sz w:val="22"/>
          <w:szCs w:val="22"/>
          <w:lang w:val="nl"/>
        </w:rPr>
        <w:t>-</w:t>
      </w:r>
      <w:r w:rsidRPr="00CA6262">
        <w:rPr>
          <w:sz w:val="22"/>
          <w:szCs w:val="22"/>
          <w:lang w:val="nl"/>
        </w:rPr>
        <w:t xml:space="preserve">systeem en kan als dusdanig duiden op een toenemend belang van internationale patentaanvragen. </w:t>
      </w:r>
    </w:p>
    <w:p w:rsidR="00742F11" w:rsidRPr="00CA6262" w:rsidRDefault="00742F11" w:rsidP="008F7D75">
      <w:pPr>
        <w:jc w:val="both"/>
        <w:rPr>
          <w:sz w:val="22"/>
          <w:szCs w:val="22"/>
          <w:lang w:val="nl"/>
        </w:rPr>
      </w:pPr>
    </w:p>
    <w:p w:rsidR="00742F11" w:rsidRPr="00CA6262" w:rsidRDefault="00742F11" w:rsidP="009E75B3">
      <w:pPr>
        <w:ind w:left="426"/>
        <w:jc w:val="both"/>
        <w:outlineLvl w:val="0"/>
        <w:rPr>
          <w:i/>
          <w:sz w:val="22"/>
          <w:szCs w:val="22"/>
        </w:rPr>
      </w:pPr>
      <w:r w:rsidRPr="00CA6262">
        <w:rPr>
          <w:i/>
          <w:sz w:val="22"/>
          <w:szCs w:val="22"/>
        </w:rPr>
        <w:t xml:space="preserve">Figuur </w:t>
      </w:r>
      <w:r>
        <w:rPr>
          <w:i/>
          <w:sz w:val="22"/>
          <w:szCs w:val="22"/>
        </w:rPr>
        <w:t>4.</w:t>
      </w:r>
      <w:r w:rsidRPr="00CA6262">
        <w:rPr>
          <w:i/>
          <w:sz w:val="22"/>
          <w:szCs w:val="22"/>
        </w:rPr>
        <w:t xml:space="preserve"> Evolutie aangevraagde PCT</w:t>
      </w:r>
      <w:r>
        <w:rPr>
          <w:i/>
          <w:sz w:val="22"/>
          <w:szCs w:val="22"/>
        </w:rPr>
        <w:t>-</w:t>
      </w:r>
      <w:r w:rsidRPr="00CA6262">
        <w:rPr>
          <w:i/>
          <w:sz w:val="22"/>
          <w:szCs w:val="22"/>
        </w:rPr>
        <w:t>octrooien met Belgische aanvrager of uitvinder (periode 1991 – 2009)</w:t>
      </w:r>
      <w:r>
        <w:rPr>
          <w:i/>
          <w:sz w:val="22"/>
          <w:szCs w:val="22"/>
        </w:rPr>
        <w:t>.</w:t>
      </w:r>
    </w:p>
    <w:p w:rsidR="00742F11" w:rsidRPr="00CA6262" w:rsidRDefault="00742F11" w:rsidP="00CA6262">
      <w:pPr>
        <w:rPr>
          <w:sz w:val="22"/>
          <w:szCs w:val="22"/>
        </w:rPr>
      </w:pPr>
    </w:p>
    <w:p w:rsidR="00742F11" w:rsidRPr="0069767B" w:rsidRDefault="00742F11" w:rsidP="0069767B">
      <w:pPr>
        <w:rPr>
          <w:b/>
          <w:sz w:val="20"/>
        </w:rPr>
      </w:pPr>
      <w:r w:rsidRPr="00BA7DC8">
        <w:rPr>
          <w:noProof/>
          <w:lang w:val="nl-BE" w:eastAsia="nl-BE"/>
        </w:rPr>
        <w:pict>
          <v:shape id="Afbeelding 4" o:spid="_x0000_i1028" type="#_x0000_t75" style="width:447.75pt;height:230.25pt;visibility:visible">
            <v:imagedata r:id="rId10" o:title=""/>
          </v:shape>
        </w:pict>
      </w:r>
    </w:p>
    <w:p w:rsidR="00742F11" w:rsidRPr="00CA6262" w:rsidRDefault="00742F11" w:rsidP="009E75B3">
      <w:pPr>
        <w:ind w:left="426"/>
        <w:jc w:val="both"/>
        <w:rPr>
          <w:i/>
          <w:sz w:val="22"/>
          <w:szCs w:val="22"/>
        </w:rPr>
      </w:pPr>
      <w:r>
        <w:rPr>
          <w:i/>
          <w:sz w:val="22"/>
          <w:szCs w:val="22"/>
        </w:rPr>
        <w:br w:type="page"/>
      </w:r>
      <w:r w:rsidRPr="00CA6262">
        <w:rPr>
          <w:i/>
          <w:sz w:val="22"/>
          <w:szCs w:val="22"/>
        </w:rPr>
        <w:t>Tabel 7</w:t>
      </w:r>
      <w:r>
        <w:rPr>
          <w:i/>
          <w:sz w:val="22"/>
          <w:szCs w:val="22"/>
        </w:rPr>
        <w:t>.</w:t>
      </w:r>
      <w:r w:rsidRPr="00CA6262">
        <w:rPr>
          <w:i/>
          <w:sz w:val="22"/>
          <w:szCs w:val="22"/>
        </w:rPr>
        <w:t xml:space="preserve"> Absol</w:t>
      </w:r>
      <w:r>
        <w:rPr>
          <w:i/>
          <w:sz w:val="22"/>
          <w:szCs w:val="22"/>
        </w:rPr>
        <w:t>u</w:t>
      </w:r>
      <w:r w:rsidRPr="00CA6262">
        <w:rPr>
          <w:i/>
          <w:sz w:val="22"/>
          <w:szCs w:val="22"/>
        </w:rPr>
        <w:t>ut aantal PCT</w:t>
      </w:r>
      <w:r>
        <w:rPr>
          <w:i/>
          <w:sz w:val="22"/>
          <w:szCs w:val="22"/>
        </w:rPr>
        <w:t>-</w:t>
      </w:r>
      <w:r w:rsidRPr="00CA6262">
        <w:rPr>
          <w:i/>
          <w:sz w:val="22"/>
          <w:szCs w:val="22"/>
        </w:rPr>
        <w:t xml:space="preserve">octrooiaanvragen per jaar </w:t>
      </w:r>
      <w:r w:rsidRPr="00CA6262">
        <w:rPr>
          <w:rFonts w:ascii="Cambria" w:hAnsi="Cambria"/>
          <w:i/>
          <w:sz w:val="22"/>
          <w:szCs w:val="22"/>
          <w:lang w:val="nl-BE"/>
        </w:rPr>
        <w:t xml:space="preserve">met </w:t>
      </w:r>
      <w:r w:rsidRPr="00CA6262">
        <w:rPr>
          <w:i/>
          <w:sz w:val="22"/>
          <w:szCs w:val="22"/>
          <w:lang w:val="nl-BE"/>
        </w:rPr>
        <w:t>een Belgische aanvrager en/of Belgische uitvinder</w:t>
      </w:r>
      <w:r w:rsidRPr="00CA6262">
        <w:rPr>
          <w:i/>
          <w:sz w:val="22"/>
          <w:szCs w:val="22"/>
        </w:rPr>
        <w:t xml:space="preserve"> (periode 1991</w:t>
      </w:r>
      <w:r>
        <w:rPr>
          <w:i/>
          <w:sz w:val="22"/>
          <w:szCs w:val="22"/>
        </w:rPr>
        <w:t xml:space="preserve"> – </w:t>
      </w:r>
      <w:r w:rsidRPr="00CA6262">
        <w:rPr>
          <w:i/>
          <w:sz w:val="22"/>
          <w:szCs w:val="22"/>
        </w:rPr>
        <w:t>2009)</w:t>
      </w:r>
      <w:r>
        <w:rPr>
          <w:i/>
          <w:sz w:val="22"/>
          <w:szCs w:val="22"/>
        </w:rPr>
        <w:t>.</w:t>
      </w:r>
    </w:p>
    <w:p w:rsidR="00742F11" w:rsidRPr="0069767B" w:rsidRDefault="00742F11" w:rsidP="0069767B">
      <w:pPr>
        <w:rPr>
          <w:b/>
          <w:sz w:val="20"/>
        </w:rPr>
      </w:pPr>
    </w:p>
    <w:tbl>
      <w:tblPr>
        <w:tblW w:w="2802" w:type="dxa"/>
        <w:jc w:val="center"/>
        <w:tblBorders>
          <w:top w:val="single" w:sz="8" w:space="0" w:color="000000"/>
          <w:bottom w:val="single" w:sz="8" w:space="0" w:color="000000"/>
        </w:tblBorders>
        <w:tblLook w:val="00A0"/>
      </w:tblPr>
      <w:tblGrid>
        <w:gridCol w:w="1321"/>
        <w:gridCol w:w="1684"/>
      </w:tblGrid>
      <w:tr w:rsidR="00742F11" w:rsidRPr="00024FD0" w:rsidTr="00334CD8">
        <w:trPr>
          <w:trHeight w:val="170"/>
          <w:jc w:val="center"/>
        </w:trPr>
        <w:tc>
          <w:tcPr>
            <w:tcW w:w="1321" w:type="dxa"/>
            <w:tcBorders>
              <w:top w:val="single" w:sz="8" w:space="0" w:color="000000"/>
              <w:left w:val="nil"/>
              <w:bottom w:val="single" w:sz="8" w:space="0" w:color="000000"/>
              <w:right w:val="nil"/>
            </w:tcBorders>
            <w:noWrap/>
          </w:tcPr>
          <w:p w:rsidR="00742F11" w:rsidRPr="00CA6262" w:rsidRDefault="00742F11" w:rsidP="00024FD0">
            <w:pPr>
              <w:rPr>
                <w:rFonts w:ascii="Calibri" w:hAnsi="Calibri" w:cs="Calibri"/>
                <w:b/>
                <w:bCs/>
                <w:color w:val="000000"/>
                <w:sz w:val="20"/>
                <w:lang w:val="nl-BE" w:eastAsia="en-US"/>
              </w:rPr>
            </w:pPr>
            <w:r w:rsidRPr="00CA6262">
              <w:rPr>
                <w:rFonts w:ascii="Calibri" w:hAnsi="Calibri" w:cs="Calibri"/>
                <w:b/>
                <w:bCs/>
                <w:color w:val="000000"/>
                <w:sz w:val="20"/>
                <w:lang w:val="nl-BE" w:eastAsia="en-US"/>
              </w:rPr>
              <w:t>Aanvraagjaar</w:t>
            </w:r>
          </w:p>
        </w:tc>
        <w:tc>
          <w:tcPr>
            <w:tcW w:w="1481" w:type="dxa"/>
            <w:tcBorders>
              <w:top w:val="single" w:sz="8" w:space="0" w:color="000000"/>
              <w:left w:val="nil"/>
              <w:bottom w:val="single" w:sz="8" w:space="0" w:color="000000"/>
              <w:right w:val="nil"/>
            </w:tcBorders>
            <w:noWrap/>
          </w:tcPr>
          <w:p w:rsidR="00742F11" w:rsidRPr="00CA6262" w:rsidRDefault="00742F11" w:rsidP="0069767B">
            <w:pPr>
              <w:rPr>
                <w:rFonts w:ascii="Calibri" w:hAnsi="Calibri" w:cs="Calibri"/>
                <w:b/>
                <w:bCs/>
                <w:color w:val="000000"/>
                <w:sz w:val="20"/>
                <w:lang w:val="nl-BE" w:eastAsia="en-US"/>
              </w:rPr>
            </w:pPr>
            <w:r w:rsidRPr="00CA6262">
              <w:rPr>
                <w:rFonts w:ascii="Calibri" w:hAnsi="Calibri" w:cs="Calibri"/>
                <w:b/>
                <w:bCs/>
                <w:color w:val="000000"/>
                <w:sz w:val="20"/>
                <w:lang w:val="nl-BE" w:eastAsia="en-US"/>
              </w:rPr>
              <w:t>Aantal PCT</w:t>
            </w:r>
          </w:p>
          <w:p w:rsidR="00742F11" w:rsidRPr="00CA6262" w:rsidRDefault="00742F11" w:rsidP="0069767B">
            <w:pPr>
              <w:rPr>
                <w:rFonts w:ascii="Calibri" w:hAnsi="Calibri" w:cs="Calibri"/>
                <w:b/>
                <w:bCs/>
                <w:color w:val="000000"/>
                <w:sz w:val="20"/>
                <w:lang w:val="nl-BE" w:eastAsia="en-US"/>
              </w:rPr>
            </w:pPr>
            <w:r w:rsidRPr="00CA6262">
              <w:rPr>
                <w:rFonts w:ascii="Calibri" w:hAnsi="Calibri" w:cs="Calibri"/>
                <w:b/>
                <w:bCs/>
                <w:color w:val="000000"/>
                <w:sz w:val="20"/>
                <w:lang w:val="nl-BE" w:eastAsia="en-US"/>
              </w:rPr>
              <w:t>octrooiaanvragen</w:t>
            </w:r>
          </w:p>
        </w:tc>
      </w:tr>
      <w:tr w:rsidR="00742F11" w:rsidRPr="00024FD0" w:rsidTr="00334CD8">
        <w:trPr>
          <w:trHeight w:val="170"/>
          <w:jc w:val="center"/>
        </w:trPr>
        <w:tc>
          <w:tcPr>
            <w:tcW w:w="1321" w:type="dxa"/>
            <w:tcBorders>
              <w:left w:val="nil"/>
              <w:right w:val="nil"/>
            </w:tcBorders>
            <w:shd w:val="clear" w:color="auto" w:fill="C0C0C0"/>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1991</w:t>
            </w:r>
          </w:p>
        </w:tc>
        <w:tc>
          <w:tcPr>
            <w:tcW w:w="1481"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245</w:t>
            </w:r>
          </w:p>
        </w:tc>
      </w:tr>
      <w:tr w:rsidR="00742F11" w:rsidRPr="00024FD0" w:rsidTr="00334CD8">
        <w:trPr>
          <w:trHeight w:val="170"/>
          <w:jc w:val="center"/>
        </w:trPr>
        <w:tc>
          <w:tcPr>
            <w:tcW w:w="1321" w:type="dxa"/>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1992</w:t>
            </w:r>
          </w:p>
        </w:tc>
        <w:tc>
          <w:tcPr>
            <w:tcW w:w="1481"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240</w:t>
            </w:r>
          </w:p>
        </w:tc>
      </w:tr>
      <w:tr w:rsidR="00742F11" w:rsidRPr="00024FD0" w:rsidTr="00334CD8">
        <w:trPr>
          <w:trHeight w:val="170"/>
          <w:jc w:val="center"/>
        </w:trPr>
        <w:tc>
          <w:tcPr>
            <w:tcW w:w="1321" w:type="dxa"/>
            <w:tcBorders>
              <w:left w:val="nil"/>
              <w:right w:val="nil"/>
            </w:tcBorders>
            <w:shd w:val="clear" w:color="auto" w:fill="C0C0C0"/>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1993</w:t>
            </w:r>
          </w:p>
        </w:tc>
        <w:tc>
          <w:tcPr>
            <w:tcW w:w="1481"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294</w:t>
            </w:r>
          </w:p>
        </w:tc>
      </w:tr>
      <w:tr w:rsidR="00742F11" w:rsidRPr="00024FD0" w:rsidTr="00334CD8">
        <w:trPr>
          <w:trHeight w:val="170"/>
          <w:jc w:val="center"/>
        </w:trPr>
        <w:tc>
          <w:tcPr>
            <w:tcW w:w="1321" w:type="dxa"/>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1994</w:t>
            </w:r>
          </w:p>
        </w:tc>
        <w:tc>
          <w:tcPr>
            <w:tcW w:w="1481"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343</w:t>
            </w:r>
          </w:p>
        </w:tc>
      </w:tr>
      <w:tr w:rsidR="00742F11" w:rsidRPr="00024FD0" w:rsidTr="00334CD8">
        <w:trPr>
          <w:trHeight w:val="170"/>
          <w:jc w:val="center"/>
        </w:trPr>
        <w:tc>
          <w:tcPr>
            <w:tcW w:w="1321" w:type="dxa"/>
            <w:tcBorders>
              <w:left w:val="nil"/>
              <w:right w:val="nil"/>
            </w:tcBorders>
            <w:shd w:val="clear" w:color="auto" w:fill="C0C0C0"/>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1995</w:t>
            </w:r>
          </w:p>
        </w:tc>
        <w:tc>
          <w:tcPr>
            <w:tcW w:w="1481"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405</w:t>
            </w:r>
          </w:p>
        </w:tc>
      </w:tr>
      <w:tr w:rsidR="00742F11" w:rsidRPr="00024FD0" w:rsidTr="00334CD8">
        <w:trPr>
          <w:trHeight w:val="170"/>
          <w:jc w:val="center"/>
        </w:trPr>
        <w:tc>
          <w:tcPr>
            <w:tcW w:w="1321" w:type="dxa"/>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1996</w:t>
            </w:r>
          </w:p>
        </w:tc>
        <w:tc>
          <w:tcPr>
            <w:tcW w:w="1481"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477</w:t>
            </w:r>
          </w:p>
        </w:tc>
      </w:tr>
      <w:tr w:rsidR="00742F11" w:rsidRPr="00024FD0" w:rsidTr="00334CD8">
        <w:trPr>
          <w:trHeight w:val="170"/>
          <w:jc w:val="center"/>
        </w:trPr>
        <w:tc>
          <w:tcPr>
            <w:tcW w:w="1321" w:type="dxa"/>
            <w:tcBorders>
              <w:left w:val="nil"/>
              <w:right w:val="nil"/>
            </w:tcBorders>
            <w:shd w:val="clear" w:color="auto" w:fill="C0C0C0"/>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1997</w:t>
            </w:r>
          </w:p>
        </w:tc>
        <w:tc>
          <w:tcPr>
            <w:tcW w:w="1481" w:type="dxa"/>
            <w:tcBorders>
              <w:left w:val="nil"/>
              <w:right w:val="nil"/>
            </w:tcBorders>
            <w:shd w:val="clear" w:color="auto" w:fill="C0C0C0"/>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552</w:t>
            </w:r>
          </w:p>
        </w:tc>
      </w:tr>
      <w:tr w:rsidR="00742F11" w:rsidRPr="00024FD0" w:rsidTr="00334CD8">
        <w:trPr>
          <w:trHeight w:val="170"/>
          <w:jc w:val="center"/>
        </w:trPr>
        <w:tc>
          <w:tcPr>
            <w:tcW w:w="1321" w:type="dxa"/>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1998</w:t>
            </w:r>
          </w:p>
        </w:tc>
        <w:tc>
          <w:tcPr>
            <w:tcW w:w="1481" w:type="dxa"/>
            <w:noWrap/>
          </w:tcPr>
          <w:p w:rsidR="00742F11" w:rsidRPr="00CA6262" w:rsidRDefault="00742F11" w:rsidP="00024FD0">
            <w:pPr>
              <w:jc w:val="center"/>
              <w:rPr>
                <w:rFonts w:ascii="Calibri" w:hAnsi="Calibri" w:cs="Calibri"/>
                <w:color w:val="000000"/>
                <w:sz w:val="20"/>
                <w:lang w:val="nl-BE" w:eastAsia="en-US"/>
              </w:rPr>
            </w:pPr>
            <w:r w:rsidRPr="00CA6262">
              <w:rPr>
                <w:rFonts w:ascii="Calibri" w:hAnsi="Calibri" w:cs="Calibri"/>
                <w:color w:val="000000"/>
                <w:sz w:val="20"/>
                <w:lang w:val="nl-BE" w:eastAsia="en-US"/>
              </w:rPr>
              <w:t>724</w:t>
            </w:r>
          </w:p>
        </w:tc>
      </w:tr>
      <w:tr w:rsidR="00742F11" w:rsidRPr="00024FD0" w:rsidTr="00334CD8">
        <w:trPr>
          <w:trHeight w:val="170"/>
          <w:jc w:val="center"/>
        </w:trPr>
        <w:tc>
          <w:tcPr>
            <w:tcW w:w="1321" w:type="dxa"/>
            <w:tcBorders>
              <w:left w:val="nil"/>
              <w:right w:val="nil"/>
            </w:tcBorders>
            <w:shd w:val="clear" w:color="auto" w:fill="C0C0C0"/>
            <w:noWrap/>
          </w:tcPr>
          <w:p w:rsidR="00742F11" w:rsidRPr="00CA6262" w:rsidRDefault="00742F11" w:rsidP="00024FD0">
            <w:pPr>
              <w:jc w:val="right"/>
              <w:rPr>
                <w:rFonts w:ascii="Calibri" w:hAnsi="Calibri" w:cs="Calibri"/>
                <w:b/>
                <w:bCs/>
                <w:color w:val="000000"/>
                <w:sz w:val="20"/>
                <w:lang w:val="nl-BE" w:eastAsia="en-US"/>
              </w:rPr>
            </w:pPr>
            <w:r w:rsidRPr="00CA6262">
              <w:rPr>
                <w:rFonts w:ascii="Calibri" w:hAnsi="Calibri" w:cs="Calibri"/>
                <w:b/>
                <w:bCs/>
                <w:color w:val="000000"/>
                <w:sz w:val="20"/>
                <w:lang w:val="nl-BE" w:eastAsia="en-US"/>
              </w:rPr>
              <w:t>1999</w:t>
            </w:r>
          </w:p>
        </w:tc>
        <w:tc>
          <w:tcPr>
            <w:tcW w:w="1481" w:type="dxa"/>
            <w:tcBorders>
              <w:left w:val="nil"/>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832</w:t>
            </w:r>
          </w:p>
        </w:tc>
      </w:tr>
      <w:tr w:rsidR="00742F11" w:rsidRPr="00024FD0" w:rsidTr="00334CD8">
        <w:trPr>
          <w:trHeight w:val="170"/>
          <w:jc w:val="center"/>
        </w:trPr>
        <w:tc>
          <w:tcPr>
            <w:tcW w:w="1321" w:type="dxa"/>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2000</w:t>
            </w:r>
          </w:p>
        </w:tc>
        <w:tc>
          <w:tcPr>
            <w:tcW w:w="1481" w:type="dxa"/>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966</w:t>
            </w:r>
          </w:p>
        </w:tc>
      </w:tr>
      <w:tr w:rsidR="00742F11" w:rsidRPr="00024FD0" w:rsidTr="00334CD8">
        <w:trPr>
          <w:trHeight w:val="170"/>
          <w:jc w:val="center"/>
        </w:trPr>
        <w:tc>
          <w:tcPr>
            <w:tcW w:w="1321" w:type="dxa"/>
            <w:tcBorders>
              <w:left w:val="nil"/>
              <w:right w:val="nil"/>
            </w:tcBorders>
            <w:shd w:val="clear" w:color="auto" w:fill="C0C0C0"/>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2001</w:t>
            </w:r>
          </w:p>
        </w:tc>
        <w:tc>
          <w:tcPr>
            <w:tcW w:w="1481" w:type="dxa"/>
            <w:tcBorders>
              <w:left w:val="nil"/>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998</w:t>
            </w:r>
          </w:p>
        </w:tc>
      </w:tr>
      <w:tr w:rsidR="00742F11" w:rsidRPr="00024FD0" w:rsidTr="00334CD8">
        <w:trPr>
          <w:trHeight w:val="170"/>
          <w:jc w:val="center"/>
        </w:trPr>
        <w:tc>
          <w:tcPr>
            <w:tcW w:w="1321" w:type="dxa"/>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2002</w:t>
            </w:r>
          </w:p>
        </w:tc>
        <w:tc>
          <w:tcPr>
            <w:tcW w:w="1481" w:type="dxa"/>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981</w:t>
            </w:r>
          </w:p>
        </w:tc>
      </w:tr>
      <w:tr w:rsidR="00742F11" w:rsidRPr="00024FD0" w:rsidTr="00334CD8">
        <w:trPr>
          <w:trHeight w:val="170"/>
          <w:jc w:val="center"/>
        </w:trPr>
        <w:tc>
          <w:tcPr>
            <w:tcW w:w="1321" w:type="dxa"/>
            <w:tcBorders>
              <w:left w:val="nil"/>
              <w:right w:val="nil"/>
            </w:tcBorders>
            <w:shd w:val="clear" w:color="auto" w:fill="C0C0C0"/>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2003</w:t>
            </w:r>
          </w:p>
        </w:tc>
        <w:tc>
          <w:tcPr>
            <w:tcW w:w="1481" w:type="dxa"/>
            <w:tcBorders>
              <w:left w:val="nil"/>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1197</w:t>
            </w:r>
          </w:p>
        </w:tc>
      </w:tr>
      <w:tr w:rsidR="00742F11" w:rsidRPr="00024FD0" w:rsidTr="00334CD8">
        <w:trPr>
          <w:trHeight w:val="170"/>
          <w:jc w:val="center"/>
        </w:trPr>
        <w:tc>
          <w:tcPr>
            <w:tcW w:w="1321" w:type="dxa"/>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2004</w:t>
            </w:r>
          </w:p>
        </w:tc>
        <w:tc>
          <w:tcPr>
            <w:tcW w:w="1481" w:type="dxa"/>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1372</w:t>
            </w:r>
          </w:p>
        </w:tc>
      </w:tr>
      <w:tr w:rsidR="00742F11" w:rsidRPr="00024FD0" w:rsidTr="00334CD8">
        <w:trPr>
          <w:trHeight w:val="170"/>
          <w:jc w:val="center"/>
        </w:trPr>
        <w:tc>
          <w:tcPr>
            <w:tcW w:w="1321" w:type="dxa"/>
            <w:tcBorders>
              <w:left w:val="nil"/>
              <w:right w:val="nil"/>
            </w:tcBorders>
            <w:shd w:val="clear" w:color="auto" w:fill="C0C0C0"/>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2005</w:t>
            </w:r>
          </w:p>
        </w:tc>
        <w:tc>
          <w:tcPr>
            <w:tcW w:w="1481" w:type="dxa"/>
            <w:tcBorders>
              <w:left w:val="nil"/>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1715</w:t>
            </w:r>
          </w:p>
        </w:tc>
      </w:tr>
      <w:tr w:rsidR="00742F11" w:rsidRPr="00024FD0" w:rsidTr="00334CD8">
        <w:trPr>
          <w:trHeight w:val="170"/>
          <w:jc w:val="center"/>
        </w:trPr>
        <w:tc>
          <w:tcPr>
            <w:tcW w:w="1321" w:type="dxa"/>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2006</w:t>
            </w:r>
          </w:p>
        </w:tc>
        <w:tc>
          <w:tcPr>
            <w:tcW w:w="1481" w:type="dxa"/>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1821</w:t>
            </w:r>
          </w:p>
        </w:tc>
      </w:tr>
      <w:tr w:rsidR="00742F11" w:rsidRPr="00024FD0" w:rsidTr="00334CD8">
        <w:trPr>
          <w:trHeight w:val="170"/>
          <w:jc w:val="center"/>
        </w:trPr>
        <w:tc>
          <w:tcPr>
            <w:tcW w:w="1321" w:type="dxa"/>
            <w:tcBorders>
              <w:left w:val="nil"/>
              <w:right w:val="nil"/>
            </w:tcBorders>
            <w:shd w:val="clear" w:color="auto" w:fill="C0C0C0"/>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2007</w:t>
            </w:r>
          </w:p>
        </w:tc>
        <w:tc>
          <w:tcPr>
            <w:tcW w:w="1481" w:type="dxa"/>
            <w:tcBorders>
              <w:left w:val="nil"/>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1939</w:t>
            </w:r>
          </w:p>
        </w:tc>
      </w:tr>
      <w:tr w:rsidR="00742F11" w:rsidRPr="00024FD0" w:rsidTr="00334CD8">
        <w:trPr>
          <w:trHeight w:val="170"/>
          <w:jc w:val="center"/>
        </w:trPr>
        <w:tc>
          <w:tcPr>
            <w:tcW w:w="1321" w:type="dxa"/>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2008</w:t>
            </w:r>
          </w:p>
        </w:tc>
        <w:tc>
          <w:tcPr>
            <w:tcW w:w="1481" w:type="dxa"/>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1871</w:t>
            </w:r>
          </w:p>
        </w:tc>
      </w:tr>
      <w:tr w:rsidR="00742F11" w:rsidRPr="00024FD0" w:rsidTr="00334CD8">
        <w:trPr>
          <w:trHeight w:val="170"/>
          <w:jc w:val="center"/>
        </w:trPr>
        <w:tc>
          <w:tcPr>
            <w:tcW w:w="1321" w:type="dxa"/>
            <w:tcBorders>
              <w:left w:val="nil"/>
              <w:bottom w:val="single" w:sz="8" w:space="0" w:color="000000"/>
              <w:right w:val="nil"/>
            </w:tcBorders>
            <w:shd w:val="clear" w:color="auto" w:fill="C0C0C0"/>
            <w:noWrap/>
          </w:tcPr>
          <w:p w:rsidR="00742F11" w:rsidRPr="00024FD0" w:rsidRDefault="00742F11" w:rsidP="00024FD0">
            <w:pPr>
              <w:jc w:val="right"/>
              <w:rPr>
                <w:rFonts w:ascii="Calibri" w:hAnsi="Calibri" w:cs="Calibri"/>
                <w:b/>
                <w:bCs/>
                <w:color w:val="000000"/>
                <w:sz w:val="20"/>
                <w:lang w:val="en-US" w:eastAsia="en-US"/>
              </w:rPr>
            </w:pPr>
            <w:r w:rsidRPr="00024FD0">
              <w:rPr>
                <w:rFonts w:ascii="Calibri" w:hAnsi="Calibri" w:cs="Calibri"/>
                <w:b/>
                <w:bCs/>
                <w:color w:val="000000"/>
                <w:sz w:val="20"/>
                <w:lang w:val="en-US" w:eastAsia="en-US"/>
              </w:rPr>
              <w:t>2009</w:t>
            </w:r>
          </w:p>
        </w:tc>
        <w:tc>
          <w:tcPr>
            <w:tcW w:w="1481" w:type="dxa"/>
            <w:tcBorders>
              <w:left w:val="nil"/>
              <w:bottom w:val="single" w:sz="8" w:space="0" w:color="000000"/>
              <w:right w:val="nil"/>
            </w:tcBorders>
            <w:shd w:val="clear" w:color="auto" w:fill="C0C0C0"/>
            <w:noWrap/>
          </w:tcPr>
          <w:p w:rsidR="00742F11" w:rsidRPr="00024FD0" w:rsidRDefault="00742F11" w:rsidP="00024FD0">
            <w:pPr>
              <w:jc w:val="center"/>
              <w:rPr>
                <w:rFonts w:ascii="Calibri" w:hAnsi="Calibri" w:cs="Calibri"/>
                <w:color w:val="000000"/>
                <w:sz w:val="20"/>
                <w:lang w:val="en-US" w:eastAsia="en-US"/>
              </w:rPr>
            </w:pPr>
            <w:r w:rsidRPr="00024FD0">
              <w:rPr>
                <w:rFonts w:ascii="Calibri" w:hAnsi="Calibri" w:cs="Calibri"/>
                <w:color w:val="000000"/>
                <w:sz w:val="20"/>
                <w:lang w:val="en-US" w:eastAsia="en-US"/>
              </w:rPr>
              <w:t>797</w:t>
            </w:r>
          </w:p>
        </w:tc>
      </w:tr>
    </w:tbl>
    <w:p w:rsidR="00742F11" w:rsidRDefault="00742F11" w:rsidP="00640DBE">
      <w:pPr>
        <w:spacing w:line="360" w:lineRule="auto"/>
        <w:jc w:val="both"/>
        <w:rPr>
          <w:rFonts w:ascii="Cambria" w:hAnsi="Cambria"/>
          <w:sz w:val="20"/>
          <w:lang w:val="nl-BE"/>
        </w:rPr>
      </w:pPr>
    </w:p>
    <w:p w:rsidR="00742F11" w:rsidRDefault="00742F11" w:rsidP="0055330A">
      <w:pPr>
        <w:pStyle w:val="StandaardSV"/>
        <w:rPr>
          <w:szCs w:val="22"/>
        </w:rPr>
      </w:pPr>
    </w:p>
    <w:p w:rsidR="00742F11" w:rsidRPr="00CA6262" w:rsidRDefault="00742F11" w:rsidP="009E75B3">
      <w:pPr>
        <w:pStyle w:val="StandaardSV"/>
        <w:numPr>
          <w:ilvl w:val="0"/>
          <w:numId w:val="15"/>
        </w:numPr>
        <w:rPr>
          <w:szCs w:val="22"/>
        </w:rPr>
      </w:pPr>
      <w:r w:rsidRPr="0075376D">
        <w:rPr>
          <w:szCs w:val="22"/>
        </w:rPr>
        <w:t>De Vlaamse overhe</w:t>
      </w:r>
      <w:r>
        <w:rPr>
          <w:szCs w:val="22"/>
        </w:rPr>
        <w:t xml:space="preserve">id is </w:t>
      </w:r>
      <w:r w:rsidRPr="0075376D">
        <w:rPr>
          <w:szCs w:val="22"/>
        </w:rPr>
        <w:t>niet bevoegd voor octrooien en octrooirecht. Uit navraag bij de FOD Economie blijkt dat enkel merkhouders verplicht zijn om hun product binnen afzienbare tijd te commercialiseren op str</w:t>
      </w:r>
      <w:r>
        <w:rPr>
          <w:szCs w:val="22"/>
        </w:rPr>
        <w:t xml:space="preserve">affe van nietigverklaring. Een </w:t>
      </w:r>
      <w:r w:rsidRPr="0075376D">
        <w:rPr>
          <w:szCs w:val="22"/>
        </w:rPr>
        <w:t>octrooihouder heeft de plicht zijn uitvinding te exploiteren (bv. do</w:t>
      </w:r>
      <w:r>
        <w:rPr>
          <w:szCs w:val="22"/>
        </w:rPr>
        <w:t xml:space="preserve">or een licentie). Doet hij/zij </w:t>
      </w:r>
      <w:r w:rsidRPr="0075376D">
        <w:rPr>
          <w:szCs w:val="22"/>
        </w:rPr>
        <w:t xml:space="preserve">dit niet, dan stelt hij/zij zich bloot aan dwanglicenties wegens niet-gebruik maar dit is geen reden tot nietigverklaring.  </w:t>
      </w:r>
    </w:p>
    <w:p w:rsidR="00742F11" w:rsidRDefault="00742F11" w:rsidP="008F7D75">
      <w:pPr>
        <w:pStyle w:val="StandaardSV"/>
        <w:rPr>
          <w:szCs w:val="22"/>
        </w:rPr>
      </w:pPr>
    </w:p>
    <w:p w:rsidR="00742F11" w:rsidRDefault="00742F11" w:rsidP="009E75B3">
      <w:pPr>
        <w:pStyle w:val="StandaardSV"/>
        <w:numPr>
          <w:ilvl w:val="0"/>
          <w:numId w:val="15"/>
        </w:numPr>
        <w:rPr>
          <w:szCs w:val="22"/>
        </w:rPr>
      </w:pPr>
      <w:r w:rsidRPr="0075376D">
        <w:rPr>
          <w:szCs w:val="22"/>
        </w:rPr>
        <w:t>De Vlaamse overheid is  niet bevoegd voor octrooien en octrooirecht. Via de griffies van de rechtbanken van Koophandel (</w:t>
      </w:r>
      <w:r>
        <w:rPr>
          <w:szCs w:val="22"/>
        </w:rPr>
        <w:t>gehecht aan</w:t>
      </w:r>
      <w:r w:rsidRPr="0075376D">
        <w:rPr>
          <w:szCs w:val="22"/>
        </w:rPr>
        <w:t xml:space="preserve"> bij een Hof van Beroep, dit wil zeggen </w:t>
      </w:r>
      <w:r>
        <w:rPr>
          <w:szCs w:val="22"/>
        </w:rPr>
        <w:t xml:space="preserve">in </w:t>
      </w:r>
      <w:r w:rsidRPr="0075376D">
        <w:rPr>
          <w:szCs w:val="22"/>
        </w:rPr>
        <w:t xml:space="preserve">Brussel, Gent, Antwerpen, </w:t>
      </w:r>
      <w:r>
        <w:rPr>
          <w:szCs w:val="22"/>
        </w:rPr>
        <w:t>Bergen</w:t>
      </w:r>
      <w:r w:rsidRPr="0075376D">
        <w:rPr>
          <w:szCs w:val="22"/>
        </w:rPr>
        <w:t xml:space="preserve"> en Luik) die bevoegd zijn inzake inbreuken en nietigverklaring van Belgische én Europese octrooien,</w:t>
      </w:r>
      <w:r>
        <w:rPr>
          <w:szCs w:val="22"/>
        </w:rPr>
        <w:t xml:space="preserve"> worden</w:t>
      </w:r>
      <w:r w:rsidRPr="0075376D">
        <w:rPr>
          <w:szCs w:val="22"/>
        </w:rPr>
        <w:t xml:space="preserve"> hun </w:t>
      </w:r>
      <w:r>
        <w:rPr>
          <w:szCs w:val="22"/>
        </w:rPr>
        <w:t>beslissingen overgemaakt aan</w:t>
      </w:r>
      <w:r w:rsidRPr="0075376D">
        <w:rPr>
          <w:szCs w:val="22"/>
        </w:rPr>
        <w:t xml:space="preserve"> de FOD Economie, maar </w:t>
      </w:r>
      <w:r>
        <w:rPr>
          <w:szCs w:val="22"/>
        </w:rPr>
        <w:t xml:space="preserve">precieze </w:t>
      </w:r>
      <w:r w:rsidRPr="0075376D">
        <w:rPr>
          <w:szCs w:val="22"/>
        </w:rPr>
        <w:t xml:space="preserve">cijfers hiervan zijn niet </w:t>
      </w:r>
      <w:r>
        <w:rPr>
          <w:szCs w:val="22"/>
        </w:rPr>
        <w:t xml:space="preserve">onmiddellijk </w:t>
      </w:r>
      <w:r w:rsidRPr="0075376D">
        <w:rPr>
          <w:szCs w:val="22"/>
        </w:rPr>
        <w:t>beschikbaar.</w:t>
      </w:r>
    </w:p>
    <w:p w:rsidR="00742F11" w:rsidRDefault="00742F11" w:rsidP="008F7D75">
      <w:pPr>
        <w:pStyle w:val="StandaardSV"/>
        <w:rPr>
          <w:szCs w:val="22"/>
        </w:rPr>
      </w:pPr>
    </w:p>
    <w:p w:rsidR="00742F11" w:rsidRPr="00CA6262" w:rsidRDefault="00742F11" w:rsidP="009E75B3">
      <w:pPr>
        <w:pStyle w:val="StandaardSV"/>
        <w:numPr>
          <w:ilvl w:val="0"/>
          <w:numId w:val="15"/>
        </w:numPr>
        <w:rPr>
          <w:szCs w:val="22"/>
        </w:rPr>
      </w:pPr>
      <w:r w:rsidRPr="00CA6262">
        <w:rPr>
          <w:szCs w:val="22"/>
        </w:rPr>
        <w:t xml:space="preserve">Uit de resultaten van de CIS-enquêtes (zie </w:t>
      </w:r>
      <w:r>
        <w:rPr>
          <w:szCs w:val="22"/>
        </w:rPr>
        <w:t>t</w:t>
      </w:r>
      <w:r w:rsidRPr="00CA6262">
        <w:rPr>
          <w:szCs w:val="22"/>
        </w:rPr>
        <w:t>abel 8) blijkt dat een gemiddeld Vlaams bedrijf in 2006 en 2008 respectievelijk 7,9% en 9,5% van zijn omzet haalde uit innovatieve goederen of diensten. Iets minder dan de helft daarvan komt uit goederen of diensten die nieuw zijn voor de markt, terwijl de rest komt uit goederen of diensten die enkel nieuw zijn voor het bedrijf zelf (m.a.w. imitatie). Grote bedrijven halen een groter deel van hun omzet uit innovatieve goederen of diensten dan KMO’s.</w:t>
      </w:r>
    </w:p>
    <w:p w:rsidR="00742F11" w:rsidRPr="00CA6262" w:rsidRDefault="00742F11" w:rsidP="008F7D75">
      <w:pPr>
        <w:pStyle w:val="StandaardSV"/>
        <w:rPr>
          <w:szCs w:val="22"/>
        </w:rPr>
      </w:pPr>
    </w:p>
    <w:p w:rsidR="00742F11" w:rsidRPr="00CA6262" w:rsidRDefault="00742F11" w:rsidP="009E75B3">
      <w:pPr>
        <w:pStyle w:val="StandaardSV"/>
        <w:ind w:left="360"/>
        <w:rPr>
          <w:szCs w:val="22"/>
        </w:rPr>
      </w:pPr>
      <w:r w:rsidRPr="00CA6262">
        <w:rPr>
          <w:szCs w:val="22"/>
        </w:rPr>
        <w:t>Het is ook duidelijk dat de omzet uit innovatieve goederen of diensten sterk verschilt tussen de sectoren. Bedrijven in de ICT-sector en de sector Informatiediensten halen meer dan 15% van hun omzet uit innovatieve goederen/diensten.</w:t>
      </w:r>
      <w:r w:rsidRPr="00CA6262">
        <w:rPr>
          <w:rStyle w:val="FootnoteReference"/>
          <w:szCs w:val="22"/>
        </w:rPr>
        <w:footnoteReference w:id="6"/>
      </w:r>
    </w:p>
    <w:p w:rsidR="00742F11" w:rsidRPr="00CA6262" w:rsidRDefault="00742F11" w:rsidP="008F7D75">
      <w:pPr>
        <w:pStyle w:val="StandaardSV"/>
        <w:rPr>
          <w:szCs w:val="22"/>
        </w:rPr>
      </w:pPr>
    </w:p>
    <w:p w:rsidR="00742F11" w:rsidRPr="00CA6262" w:rsidRDefault="00742F11" w:rsidP="009E75B3">
      <w:pPr>
        <w:pStyle w:val="StandaardSV"/>
        <w:ind w:left="360"/>
        <w:rPr>
          <w:szCs w:val="22"/>
        </w:rPr>
      </w:pPr>
      <w:r w:rsidRPr="00CA6262">
        <w:rPr>
          <w:szCs w:val="22"/>
        </w:rPr>
        <w:t>Terwijl in het algemeen het aandeel van de omzet uit innovatieve goederen of diensten in de periode 2006</w:t>
      </w:r>
      <w:r>
        <w:rPr>
          <w:szCs w:val="22"/>
        </w:rPr>
        <w:t xml:space="preserve"> – </w:t>
      </w:r>
      <w:r w:rsidRPr="00CA6262">
        <w:rPr>
          <w:szCs w:val="22"/>
        </w:rPr>
        <w:t xml:space="preserve">2008 lichtjes is gestegen van 7,9% naar 9,5%, zien we dat deze evolutie niet in alle sectoren geldt. Meer bepaald is er een daling in de </w:t>
      </w:r>
      <w:r>
        <w:rPr>
          <w:szCs w:val="22"/>
        </w:rPr>
        <w:t>c</w:t>
      </w:r>
      <w:r w:rsidRPr="00CA6262">
        <w:rPr>
          <w:szCs w:val="22"/>
        </w:rPr>
        <w:t xml:space="preserve">hemiesector en in </w:t>
      </w:r>
      <w:r>
        <w:rPr>
          <w:szCs w:val="22"/>
        </w:rPr>
        <w:t>de sector i</w:t>
      </w:r>
      <w:r w:rsidRPr="00CA6262">
        <w:rPr>
          <w:szCs w:val="22"/>
        </w:rPr>
        <w:t>nformatie</w:t>
      </w:r>
      <w:r>
        <w:rPr>
          <w:szCs w:val="22"/>
        </w:rPr>
        <w:softHyphen/>
      </w:r>
      <w:r w:rsidRPr="00CA6262">
        <w:rPr>
          <w:szCs w:val="22"/>
        </w:rPr>
        <w:t>diensten. De verschillen tussen 2006 en 2008 voor andere sectoren zijn niet significant. Verschillen tussen de cijfers van 2006 en 2008 moeten wel met de nodige voorzichtigheid geanalyseerd worden</w:t>
      </w:r>
      <w:r>
        <w:rPr>
          <w:szCs w:val="22"/>
        </w:rPr>
        <w:t>.</w:t>
      </w:r>
      <w:r w:rsidRPr="00CA6262">
        <w:rPr>
          <w:rStyle w:val="FootnoteReference"/>
          <w:szCs w:val="22"/>
        </w:rPr>
        <w:footnoteReference w:id="7"/>
      </w:r>
      <w:r w:rsidRPr="00CA6262">
        <w:rPr>
          <w:szCs w:val="22"/>
        </w:rPr>
        <w:t xml:space="preserve"> </w:t>
      </w:r>
    </w:p>
    <w:p w:rsidR="00742F11" w:rsidRDefault="00742F11" w:rsidP="00E23C79">
      <w:pPr>
        <w:pStyle w:val="StandaardSV"/>
        <w:jc w:val="left"/>
        <w:rPr>
          <w:sz w:val="20"/>
        </w:rPr>
      </w:pPr>
    </w:p>
    <w:p w:rsidR="00742F11" w:rsidRPr="0076712E" w:rsidRDefault="00742F11" w:rsidP="009E75B3">
      <w:pPr>
        <w:pStyle w:val="StandaardSV"/>
        <w:ind w:left="360"/>
        <w:rPr>
          <w:i/>
          <w:szCs w:val="22"/>
        </w:rPr>
      </w:pPr>
      <w:r w:rsidRPr="0076712E">
        <w:rPr>
          <w:i/>
          <w:szCs w:val="22"/>
        </w:rPr>
        <w:t>Tabel 8</w:t>
      </w:r>
      <w:r>
        <w:rPr>
          <w:i/>
          <w:szCs w:val="22"/>
        </w:rPr>
        <w:t>.</w:t>
      </w:r>
      <w:r w:rsidRPr="0076712E">
        <w:rPr>
          <w:i/>
          <w:szCs w:val="22"/>
        </w:rPr>
        <w:t xml:space="preserve"> Aandeel van innovatieve goederen/diensten in de omzet van </w:t>
      </w:r>
      <w:r w:rsidRPr="0076712E">
        <w:rPr>
          <w:i/>
          <w:szCs w:val="22"/>
          <w:u w:val="single"/>
        </w:rPr>
        <w:t>een gemiddeld Vlaams bedrijf</w:t>
      </w:r>
      <w:r w:rsidRPr="0076712E">
        <w:rPr>
          <w:i/>
          <w:szCs w:val="22"/>
        </w:rPr>
        <w:t xml:space="preserve"> (omzet van nieuwe of significant verbeterde goederen/diensten die ook </w:t>
      </w:r>
      <w:r w:rsidRPr="0076712E">
        <w:rPr>
          <w:i/>
          <w:szCs w:val="22"/>
          <w:u w:val="single"/>
        </w:rPr>
        <w:t>nieuw zijn voor de markt</w:t>
      </w:r>
      <w:r w:rsidRPr="0076712E">
        <w:rPr>
          <w:i/>
          <w:szCs w:val="22"/>
        </w:rPr>
        <w:t xml:space="preserve"> én omzet van nieuwe of significant verbeterde producten die </w:t>
      </w:r>
      <w:r w:rsidRPr="0076712E">
        <w:rPr>
          <w:i/>
          <w:szCs w:val="22"/>
          <w:u w:val="single"/>
        </w:rPr>
        <w:t>enkel nieuw zijn voor het bedrijf (niet voor de markt)</w:t>
      </w:r>
      <w:r w:rsidRPr="0076712E">
        <w:rPr>
          <w:i/>
          <w:szCs w:val="22"/>
        </w:rPr>
        <w:t xml:space="preserve"> t.o.v. de totale omzet van het bedrijf)</w:t>
      </w:r>
      <w:r>
        <w:rPr>
          <w:i/>
          <w:szCs w:val="22"/>
        </w:rPr>
        <w:t>.</w:t>
      </w:r>
    </w:p>
    <w:p w:rsidR="00742F11" w:rsidRPr="008D2DA3" w:rsidRDefault="00742F11" w:rsidP="00640DBE">
      <w:pPr>
        <w:pStyle w:val="StandaardSV"/>
        <w:ind w:left="360"/>
        <w:rPr>
          <w:i/>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121"/>
        <w:gridCol w:w="1121"/>
        <w:gridCol w:w="1121"/>
        <w:gridCol w:w="1121"/>
        <w:gridCol w:w="1121"/>
        <w:gridCol w:w="1122"/>
      </w:tblGrid>
      <w:tr w:rsidR="00742F11" w:rsidRPr="003D0B14" w:rsidTr="003D0B14">
        <w:tc>
          <w:tcPr>
            <w:tcW w:w="2061" w:type="dxa"/>
          </w:tcPr>
          <w:p w:rsidR="00742F11" w:rsidRPr="003D0B14" w:rsidRDefault="00742F11" w:rsidP="00640DBE">
            <w:pPr>
              <w:pStyle w:val="StandaardSV"/>
              <w:rPr>
                <w:b/>
                <w:sz w:val="20"/>
              </w:rPr>
            </w:pPr>
          </w:p>
        </w:tc>
        <w:tc>
          <w:tcPr>
            <w:tcW w:w="3363" w:type="dxa"/>
            <w:gridSpan w:val="3"/>
          </w:tcPr>
          <w:p w:rsidR="00742F11" w:rsidRPr="003D0B14" w:rsidRDefault="00742F11" w:rsidP="003D0B14">
            <w:pPr>
              <w:pStyle w:val="StandaardSV"/>
              <w:jc w:val="center"/>
              <w:rPr>
                <w:b/>
                <w:sz w:val="20"/>
              </w:rPr>
            </w:pPr>
            <w:r w:rsidRPr="003D0B14">
              <w:rPr>
                <w:b/>
                <w:sz w:val="20"/>
              </w:rPr>
              <w:t>2006</w:t>
            </w:r>
          </w:p>
        </w:tc>
        <w:tc>
          <w:tcPr>
            <w:tcW w:w="3364" w:type="dxa"/>
            <w:gridSpan w:val="3"/>
          </w:tcPr>
          <w:p w:rsidR="00742F11" w:rsidRPr="003D0B14" w:rsidRDefault="00742F11" w:rsidP="003D0B14">
            <w:pPr>
              <w:pStyle w:val="StandaardSV"/>
              <w:jc w:val="center"/>
              <w:rPr>
                <w:b/>
                <w:sz w:val="20"/>
              </w:rPr>
            </w:pPr>
            <w:r w:rsidRPr="003D0B14">
              <w:rPr>
                <w:b/>
                <w:sz w:val="20"/>
              </w:rPr>
              <w:t>2008</w:t>
            </w:r>
          </w:p>
        </w:tc>
      </w:tr>
      <w:tr w:rsidR="00742F11" w:rsidRPr="003D0B14" w:rsidTr="003D0B14">
        <w:tc>
          <w:tcPr>
            <w:tcW w:w="2061" w:type="dxa"/>
          </w:tcPr>
          <w:p w:rsidR="00742F11" w:rsidRPr="003D0B14" w:rsidRDefault="00742F11" w:rsidP="00640DBE">
            <w:pPr>
              <w:pStyle w:val="StandaardSV"/>
              <w:rPr>
                <w:sz w:val="20"/>
              </w:rPr>
            </w:pPr>
          </w:p>
        </w:tc>
        <w:tc>
          <w:tcPr>
            <w:tcW w:w="1121" w:type="dxa"/>
          </w:tcPr>
          <w:p w:rsidR="00742F11" w:rsidRPr="003D0B14" w:rsidRDefault="00742F11" w:rsidP="003D0B14">
            <w:pPr>
              <w:pStyle w:val="StandaardSV"/>
              <w:jc w:val="center"/>
              <w:rPr>
                <w:sz w:val="20"/>
              </w:rPr>
            </w:pPr>
            <w:r w:rsidRPr="003D0B14">
              <w:rPr>
                <w:sz w:val="20"/>
              </w:rPr>
              <w:t>Nieuw voor markt</w:t>
            </w:r>
          </w:p>
        </w:tc>
        <w:tc>
          <w:tcPr>
            <w:tcW w:w="1121" w:type="dxa"/>
          </w:tcPr>
          <w:p w:rsidR="00742F11" w:rsidRPr="003D0B14" w:rsidRDefault="00742F11" w:rsidP="003D0B14">
            <w:pPr>
              <w:pStyle w:val="StandaardSV"/>
              <w:jc w:val="center"/>
              <w:rPr>
                <w:sz w:val="20"/>
              </w:rPr>
            </w:pPr>
            <w:r w:rsidRPr="003D0B14">
              <w:rPr>
                <w:sz w:val="20"/>
              </w:rPr>
              <w:t xml:space="preserve">Enkel nieuw voor </w:t>
            </w:r>
          </w:p>
          <w:p w:rsidR="00742F11" w:rsidRPr="003D0B14" w:rsidRDefault="00742F11" w:rsidP="003D0B14">
            <w:pPr>
              <w:pStyle w:val="StandaardSV"/>
              <w:jc w:val="center"/>
              <w:rPr>
                <w:sz w:val="20"/>
              </w:rPr>
            </w:pPr>
            <w:r w:rsidRPr="003D0B14">
              <w:rPr>
                <w:sz w:val="20"/>
              </w:rPr>
              <w:t>bedrijf</w:t>
            </w:r>
          </w:p>
        </w:tc>
        <w:tc>
          <w:tcPr>
            <w:tcW w:w="1121" w:type="dxa"/>
          </w:tcPr>
          <w:p w:rsidR="00742F11" w:rsidRPr="003D0B14" w:rsidRDefault="00742F11" w:rsidP="003D0B14">
            <w:pPr>
              <w:pStyle w:val="StandaardSV"/>
              <w:jc w:val="center"/>
              <w:rPr>
                <w:b/>
                <w:sz w:val="20"/>
              </w:rPr>
            </w:pPr>
            <w:r w:rsidRPr="003D0B14">
              <w:rPr>
                <w:b/>
                <w:sz w:val="20"/>
              </w:rPr>
              <w:t>Totaal</w:t>
            </w:r>
          </w:p>
        </w:tc>
        <w:tc>
          <w:tcPr>
            <w:tcW w:w="1121" w:type="dxa"/>
          </w:tcPr>
          <w:p w:rsidR="00742F11" w:rsidRPr="003D0B14" w:rsidRDefault="00742F11" w:rsidP="003D0B14">
            <w:pPr>
              <w:pStyle w:val="StandaardSV"/>
              <w:jc w:val="center"/>
              <w:rPr>
                <w:sz w:val="20"/>
              </w:rPr>
            </w:pPr>
            <w:r w:rsidRPr="003D0B14">
              <w:rPr>
                <w:sz w:val="20"/>
              </w:rPr>
              <w:t>Nieuw voor markt</w:t>
            </w:r>
          </w:p>
        </w:tc>
        <w:tc>
          <w:tcPr>
            <w:tcW w:w="1121" w:type="dxa"/>
          </w:tcPr>
          <w:p w:rsidR="00742F11" w:rsidRPr="003D0B14" w:rsidRDefault="00742F11" w:rsidP="003D0B14">
            <w:pPr>
              <w:pStyle w:val="StandaardSV"/>
              <w:jc w:val="center"/>
              <w:rPr>
                <w:sz w:val="20"/>
              </w:rPr>
            </w:pPr>
            <w:r w:rsidRPr="003D0B14">
              <w:rPr>
                <w:sz w:val="20"/>
              </w:rPr>
              <w:t xml:space="preserve">Enkel nieuw voor </w:t>
            </w:r>
          </w:p>
          <w:p w:rsidR="00742F11" w:rsidRPr="003D0B14" w:rsidRDefault="00742F11" w:rsidP="003D0B14">
            <w:pPr>
              <w:pStyle w:val="StandaardSV"/>
              <w:jc w:val="center"/>
              <w:rPr>
                <w:sz w:val="20"/>
              </w:rPr>
            </w:pPr>
            <w:r w:rsidRPr="003D0B14">
              <w:rPr>
                <w:sz w:val="20"/>
              </w:rPr>
              <w:t>bedrijf</w:t>
            </w:r>
          </w:p>
        </w:tc>
        <w:tc>
          <w:tcPr>
            <w:tcW w:w="1122" w:type="dxa"/>
          </w:tcPr>
          <w:p w:rsidR="00742F11" w:rsidRPr="003D0B14" w:rsidRDefault="00742F11" w:rsidP="003D0B14">
            <w:pPr>
              <w:pStyle w:val="StandaardSV"/>
              <w:jc w:val="center"/>
              <w:rPr>
                <w:b/>
                <w:sz w:val="20"/>
              </w:rPr>
            </w:pPr>
            <w:r w:rsidRPr="003D0B14">
              <w:rPr>
                <w:b/>
                <w:sz w:val="20"/>
              </w:rPr>
              <w:t>Totaal</w:t>
            </w:r>
          </w:p>
        </w:tc>
      </w:tr>
      <w:tr w:rsidR="00742F11" w:rsidRPr="003D0B14" w:rsidTr="003D0B14">
        <w:tc>
          <w:tcPr>
            <w:tcW w:w="2061" w:type="dxa"/>
          </w:tcPr>
          <w:p w:rsidR="00742F11" w:rsidRPr="003D0B14" w:rsidRDefault="00742F11" w:rsidP="00640DBE">
            <w:pPr>
              <w:pStyle w:val="StandaardSV"/>
              <w:rPr>
                <w:sz w:val="20"/>
              </w:rPr>
            </w:pPr>
            <w:bookmarkStart w:id="0" w:name="_Hlk295399764"/>
            <w:r w:rsidRPr="003D0B14">
              <w:rPr>
                <w:sz w:val="20"/>
              </w:rPr>
              <w:t>Alle bedrijven</w:t>
            </w:r>
          </w:p>
        </w:tc>
        <w:tc>
          <w:tcPr>
            <w:tcW w:w="1121" w:type="dxa"/>
          </w:tcPr>
          <w:p w:rsidR="00742F11" w:rsidRPr="003D0B14" w:rsidRDefault="00742F11" w:rsidP="003D0B14">
            <w:pPr>
              <w:jc w:val="right"/>
              <w:rPr>
                <w:sz w:val="20"/>
              </w:rPr>
            </w:pPr>
            <w:r w:rsidRPr="003D0B14">
              <w:rPr>
                <w:sz w:val="20"/>
              </w:rPr>
              <w:t>3,7%</w:t>
            </w:r>
          </w:p>
        </w:tc>
        <w:tc>
          <w:tcPr>
            <w:tcW w:w="1121" w:type="dxa"/>
          </w:tcPr>
          <w:p w:rsidR="00742F11" w:rsidRPr="003D0B14" w:rsidRDefault="00742F11" w:rsidP="003D0B14">
            <w:pPr>
              <w:jc w:val="right"/>
              <w:rPr>
                <w:sz w:val="20"/>
              </w:rPr>
            </w:pPr>
            <w:r w:rsidRPr="003D0B14">
              <w:rPr>
                <w:sz w:val="20"/>
              </w:rPr>
              <w:t>4,2%</w:t>
            </w:r>
          </w:p>
        </w:tc>
        <w:tc>
          <w:tcPr>
            <w:tcW w:w="1121" w:type="dxa"/>
            <w:vAlign w:val="bottom"/>
          </w:tcPr>
          <w:p w:rsidR="00742F11" w:rsidRPr="003D0B14" w:rsidRDefault="00742F11" w:rsidP="003D0B14">
            <w:pPr>
              <w:jc w:val="right"/>
              <w:rPr>
                <w:rFonts w:cs="Arial"/>
                <w:b/>
                <w:sz w:val="20"/>
              </w:rPr>
            </w:pPr>
            <w:r w:rsidRPr="003D0B14">
              <w:rPr>
                <w:rFonts w:cs="Arial"/>
                <w:b/>
                <w:sz w:val="20"/>
              </w:rPr>
              <w:t>7,9%</w:t>
            </w:r>
          </w:p>
        </w:tc>
        <w:tc>
          <w:tcPr>
            <w:tcW w:w="1121" w:type="dxa"/>
          </w:tcPr>
          <w:p w:rsidR="00742F11" w:rsidRPr="003D0B14" w:rsidRDefault="00742F11" w:rsidP="003D0B14">
            <w:pPr>
              <w:jc w:val="right"/>
              <w:rPr>
                <w:sz w:val="20"/>
              </w:rPr>
            </w:pPr>
            <w:r w:rsidRPr="003D0B14">
              <w:rPr>
                <w:sz w:val="20"/>
              </w:rPr>
              <w:t>4,3%</w:t>
            </w:r>
          </w:p>
        </w:tc>
        <w:tc>
          <w:tcPr>
            <w:tcW w:w="1121" w:type="dxa"/>
            <w:vAlign w:val="bottom"/>
          </w:tcPr>
          <w:p w:rsidR="00742F11" w:rsidRPr="003D0B14" w:rsidRDefault="00742F11" w:rsidP="003D0B14">
            <w:pPr>
              <w:jc w:val="right"/>
              <w:rPr>
                <w:sz w:val="20"/>
              </w:rPr>
            </w:pPr>
            <w:r w:rsidRPr="003D0B14">
              <w:rPr>
                <w:sz w:val="20"/>
              </w:rPr>
              <w:t>5,2%</w:t>
            </w:r>
          </w:p>
        </w:tc>
        <w:tc>
          <w:tcPr>
            <w:tcW w:w="1122" w:type="dxa"/>
            <w:vAlign w:val="bottom"/>
          </w:tcPr>
          <w:p w:rsidR="00742F11" w:rsidRPr="003D0B14" w:rsidRDefault="00742F11" w:rsidP="003D0B14">
            <w:pPr>
              <w:jc w:val="right"/>
              <w:rPr>
                <w:rFonts w:cs="Arial"/>
                <w:b/>
                <w:sz w:val="20"/>
              </w:rPr>
            </w:pPr>
            <w:r w:rsidRPr="003D0B14">
              <w:rPr>
                <w:rFonts w:cs="Arial"/>
                <w:b/>
                <w:sz w:val="20"/>
              </w:rPr>
              <w:t>9,5%</w:t>
            </w:r>
          </w:p>
        </w:tc>
      </w:tr>
      <w:tr w:rsidR="00742F11" w:rsidRPr="003D0B14" w:rsidTr="003D0B14">
        <w:tc>
          <w:tcPr>
            <w:tcW w:w="2061" w:type="dxa"/>
          </w:tcPr>
          <w:p w:rsidR="00742F11" w:rsidRPr="003D0B14" w:rsidRDefault="00742F11" w:rsidP="00AA7B6E">
            <w:pPr>
              <w:pStyle w:val="StandaardSV"/>
              <w:rPr>
                <w:sz w:val="20"/>
              </w:rPr>
            </w:pPr>
          </w:p>
        </w:tc>
        <w:tc>
          <w:tcPr>
            <w:tcW w:w="1121" w:type="dxa"/>
          </w:tcPr>
          <w:p w:rsidR="00742F11" w:rsidRPr="003D0B14" w:rsidRDefault="00742F11" w:rsidP="003D0B14">
            <w:pPr>
              <w:jc w:val="right"/>
              <w:rPr>
                <w:sz w:val="20"/>
              </w:rPr>
            </w:pPr>
            <w:r w:rsidRPr="003D0B14">
              <w:rPr>
                <w:sz w:val="20"/>
              </w:rPr>
              <w:t> </w:t>
            </w: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rFonts w:cs="Arial"/>
                <w:b/>
                <w:sz w:val="20"/>
              </w:rPr>
            </w:pP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sz w:val="20"/>
              </w:rPr>
            </w:pPr>
            <w:r w:rsidRPr="003D0B14">
              <w:rPr>
                <w:sz w:val="20"/>
              </w:rPr>
              <w:t> </w:t>
            </w:r>
          </w:p>
        </w:tc>
        <w:tc>
          <w:tcPr>
            <w:tcW w:w="1122" w:type="dxa"/>
            <w:vAlign w:val="bottom"/>
          </w:tcPr>
          <w:p w:rsidR="00742F11" w:rsidRPr="003D0B14" w:rsidRDefault="00742F11" w:rsidP="003D0B14">
            <w:pPr>
              <w:jc w:val="right"/>
              <w:rPr>
                <w:rFonts w:cs="Arial"/>
                <w:b/>
                <w:sz w:val="20"/>
              </w:rPr>
            </w:pPr>
          </w:p>
        </w:tc>
      </w:tr>
      <w:tr w:rsidR="00742F11" w:rsidRPr="003D0B14" w:rsidTr="003D0B14">
        <w:tc>
          <w:tcPr>
            <w:tcW w:w="2061" w:type="dxa"/>
          </w:tcPr>
          <w:p w:rsidR="00742F11" w:rsidRPr="003D0B14" w:rsidRDefault="00742F11" w:rsidP="00AA7B6E">
            <w:pPr>
              <w:pStyle w:val="StandaardSV"/>
              <w:rPr>
                <w:sz w:val="20"/>
              </w:rPr>
            </w:pPr>
            <w:r w:rsidRPr="003D0B14">
              <w:rPr>
                <w:sz w:val="20"/>
              </w:rPr>
              <w:t>Kleine Bedrijven</w:t>
            </w:r>
          </w:p>
        </w:tc>
        <w:tc>
          <w:tcPr>
            <w:tcW w:w="1121" w:type="dxa"/>
          </w:tcPr>
          <w:p w:rsidR="00742F11" w:rsidRPr="003D0B14" w:rsidRDefault="00742F11" w:rsidP="003D0B14">
            <w:pPr>
              <w:jc w:val="right"/>
              <w:rPr>
                <w:sz w:val="20"/>
              </w:rPr>
            </w:pPr>
            <w:r w:rsidRPr="003D0B14">
              <w:rPr>
                <w:sz w:val="20"/>
              </w:rPr>
              <w:t>3,5%</w:t>
            </w:r>
          </w:p>
        </w:tc>
        <w:tc>
          <w:tcPr>
            <w:tcW w:w="1121" w:type="dxa"/>
          </w:tcPr>
          <w:p w:rsidR="00742F11" w:rsidRPr="003D0B14" w:rsidRDefault="00742F11" w:rsidP="003D0B14">
            <w:pPr>
              <w:jc w:val="right"/>
              <w:rPr>
                <w:sz w:val="20"/>
              </w:rPr>
            </w:pPr>
            <w:r w:rsidRPr="003D0B14">
              <w:rPr>
                <w:sz w:val="20"/>
              </w:rPr>
              <w:t>3,7%</w:t>
            </w:r>
          </w:p>
        </w:tc>
        <w:tc>
          <w:tcPr>
            <w:tcW w:w="1121" w:type="dxa"/>
            <w:vAlign w:val="bottom"/>
          </w:tcPr>
          <w:p w:rsidR="00742F11" w:rsidRPr="003D0B14" w:rsidRDefault="00742F11" w:rsidP="003D0B14">
            <w:pPr>
              <w:jc w:val="right"/>
              <w:rPr>
                <w:rFonts w:cs="Arial"/>
                <w:b/>
                <w:sz w:val="20"/>
              </w:rPr>
            </w:pPr>
            <w:r w:rsidRPr="003D0B14">
              <w:rPr>
                <w:rFonts w:cs="Arial"/>
                <w:b/>
                <w:sz w:val="20"/>
              </w:rPr>
              <w:t>7,2%</w:t>
            </w:r>
          </w:p>
        </w:tc>
        <w:tc>
          <w:tcPr>
            <w:tcW w:w="1121" w:type="dxa"/>
          </w:tcPr>
          <w:p w:rsidR="00742F11" w:rsidRPr="003D0B14" w:rsidRDefault="00742F11" w:rsidP="003D0B14">
            <w:pPr>
              <w:jc w:val="right"/>
              <w:rPr>
                <w:sz w:val="20"/>
              </w:rPr>
            </w:pPr>
            <w:r w:rsidRPr="003D0B14">
              <w:rPr>
                <w:sz w:val="20"/>
              </w:rPr>
              <w:t>4,4%</w:t>
            </w:r>
          </w:p>
        </w:tc>
        <w:tc>
          <w:tcPr>
            <w:tcW w:w="1121" w:type="dxa"/>
            <w:vAlign w:val="bottom"/>
          </w:tcPr>
          <w:p w:rsidR="00742F11" w:rsidRPr="003D0B14" w:rsidRDefault="00742F11" w:rsidP="003D0B14">
            <w:pPr>
              <w:jc w:val="right"/>
              <w:rPr>
                <w:sz w:val="20"/>
              </w:rPr>
            </w:pPr>
            <w:r w:rsidRPr="003D0B14">
              <w:rPr>
                <w:sz w:val="20"/>
              </w:rPr>
              <w:t>5,1%</w:t>
            </w:r>
          </w:p>
        </w:tc>
        <w:tc>
          <w:tcPr>
            <w:tcW w:w="1122" w:type="dxa"/>
            <w:vAlign w:val="bottom"/>
          </w:tcPr>
          <w:p w:rsidR="00742F11" w:rsidRPr="003D0B14" w:rsidRDefault="00742F11" w:rsidP="003D0B14">
            <w:pPr>
              <w:jc w:val="right"/>
              <w:rPr>
                <w:rFonts w:cs="Arial"/>
                <w:b/>
                <w:sz w:val="20"/>
              </w:rPr>
            </w:pPr>
            <w:r w:rsidRPr="003D0B14">
              <w:rPr>
                <w:rFonts w:cs="Arial"/>
                <w:b/>
                <w:sz w:val="20"/>
              </w:rPr>
              <w:t>9,5%</w:t>
            </w:r>
          </w:p>
        </w:tc>
      </w:tr>
      <w:tr w:rsidR="00742F11" w:rsidRPr="003D0B14" w:rsidTr="003D0B14">
        <w:tc>
          <w:tcPr>
            <w:tcW w:w="2061" w:type="dxa"/>
          </w:tcPr>
          <w:p w:rsidR="00742F11" w:rsidRPr="003D0B14" w:rsidRDefault="00742F11" w:rsidP="00AA7B6E">
            <w:pPr>
              <w:pStyle w:val="StandaardSV"/>
              <w:rPr>
                <w:sz w:val="20"/>
              </w:rPr>
            </w:pPr>
            <w:r w:rsidRPr="003D0B14">
              <w:rPr>
                <w:sz w:val="20"/>
              </w:rPr>
              <w:t>Middelgrote bedrijven</w:t>
            </w:r>
          </w:p>
        </w:tc>
        <w:tc>
          <w:tcPr>
            <w:tcW w:w="1121" w:type="dxa"/>
          </w:tcPr>
          <w:p w:rsidR="00742F11" w:rsidRPr="003D0B14" w:rsidRDefault="00742F11" w:rsidP="003D0B14">
            <w:pPr>
              <w:jc w:val="right"/>
              <w:rPr>
                <w:sz w:val="20"/>
              </w:rPr>
            </w:pPr>
            <w:r w:rsidRPr="003D0B14">
              <w:rPr>
                <w:sz w:val="20"/>
              </w:rPr>
              <w:t>4,2%</w:t>
            </w:r>
          </w:p>
        </w:tc>
        <w:tc>
          <w:tcPr>
            <w:tcW w:w="1121" w:type="dxa"/>
          </w:tcPr>
          <w:p w:rsidR="00742F11" w:rsidRPr="003D0B14" w:rsidRDefault="00742F11" w:rsidP="003D0B14">
            <w:pPr>
              <w:jc w:val="right"/>
              <w:rPr>
                <w:sz w:val="20"/>
              </w:rPr>
            </w:pPr>
            <w:r w:rsidRPr="003D0B14">
              <w:rPr>
                <w:sz w:val="20"/>
              </w:rPr>
              <w:t>5,4%</w:t>
            </w:r>
          </w:p>
        </w:tc>
        <w:tc>
          <w:tcPr>
            <w:tcW w:w="1121" w:type="dxa"/>
            <w:vAlign w:val="bottom"/>
          </w:tcPr>
          <w:p w:rsidR="00742F11" w:rsidRPr="003D0B14" w:rsidRDefault="00742F11" w:rsidP="003D0B14">
            <w:pPr>
              <w:jc w:val="right"/>
              <w:rPr>
                <w:rFonts w:cs="Arial"/>
                <w:b/>
                <w:sz w:val="20"/>
              </w:rPr>
            </w:pPr>
            <w:r w:rsidRPr="003D0B14">
              <w:rPr>
                <w:rFonts w:cs="Arial"/>
                <w:b/>
                <w:sz w:val="20"/>
              </w:rPr>
              <w:t>9,6%</w:t>
            </w:r>
          </w:p>
        </w:tc>
        <w:tc>
          <w:tcPr>
            <w:tcW w:w="1121" w:type="dxa"/>
          </w:tcPr>
          <w:p w:rsidR="00742F11" w:rsidRPr="003D0B14" w:rsidRDefault="00742F11" w:rsidP="003D0B14">
            <w:pPr>
              <w:jc w:val="right"/>
              <w:rPr>
                <w:sz w:val="20"/>
              </w:rPr>
            </w:pPr>
            <w:r w:rsidRPr="003D0B14">
              <w:rPr>
                <w:sz w:val="20"/>
              </w:rPr>
              <w:t>3,9%</w:t>
            </w:r>
          </w:p>
        </w:tc>
        <w:tc>
          <w:tcPr>
            <w:tcW w:w="1121" w:type="dxa"/>
            <w:vAlign w:val="bottom"/>
          </w:tcPr>
          <w:p w:rsidR="00742F11" w:rsidRPr="003D0B14" w:rsidRDefault="00742F11" w:rsidP="003D0B14">
            <w:pPr>
              <w:jc w:val="right"/>
              <w:rPr>
                <w:sz w:val="20"/>
              </w:rPr>
            </w:pPr>
            <w:r w:rsidRPr="003D0B14">
              <w:rPr>
                <w:sz w:val="20"/>
              </w:rPr>
              <w:t>5,3%</w:t>
            </w:r>
          </w:p>
        </w:tc>
        <w:tc>
          <w:tcPr>
            <w:tcW w:w="1122" w:type="dxa"/>
            <w:vAlign w:val="bottom"/>
          </w:tcPr>
          <w:p w:rsidR="00742F11" w:rsidRPr="003D0B14" w:rsidRDefault="00742F11" w:rsidP="003D0B14">
            <w:pPr>
              <w:jc w:val="right"/>
              <w:rPr>
                <w:rFonts w:cs="Arial"/>
                <w:b/>
                <w:sz w:val="20"/>
              </w:rPr>
            </w:pPr>
            <w:r w:rsidRPr="003D0B14">
              <w:rPr>
                <w:rFonts w:cs="Arial"/>
                <w:b/>
                <w:sz w:val="20"/>
              </w:rPr>
              <w:t>9,2%</w:t>
            </w:r>
          </w:p>
        </w:tc>
      </w:tr>
      <w:tr w:rsidR="00742F11" w:rsidRPr="003D0B14" w:rsidTr="003D0B14">
        <w:tc>
          <w:tcPr>
            <w:tcW w:w="2061" w:type="dxa"/>
          </w:tcPr>
          <w:p w:rsidR="00742F11" w:rsidRPr="003D0B14" w:rsidRDefault="00742F11" w:rsidP="00AA7B6E">
            <w:pPr>
              <w:pStyle w:val="StandaardSV"/>
              <w:rPr>
                <w:sz w:val="20"/>
              </w:rPr>
            </w:pPr>
            <w:r w:rsidRPr="003D0B14">
              <w:rPr>
                <w:sz w:val="20"/>
              </w:rPr>
              <w:t>Grote bedrijven</w:t>
            </w:r>
          </w:p>
        </w:tc>
        <w:tc>
          <w:tcPr>
            <w:tcW w:w="1121" w:type="dxa"/>
          </w:tcPr>
          <w:p w:rsidR="00742F11" w:rsidRPr="003D0B14" w:rsidRDefault="00742F11" w:rsidP="003D0B14">
            <w:pPr>
              <w:jc w:val="right"/>
              <w:rPr>
                <w:sz w:val="20"/>
              </w:rPr>
            </w:pPr>
            <w:r w:rsidRPr="003D0B14">
              <w:rPr>
                <w:sz w:val="20"/>
              </w:rPr>
              <w:t>6,3%</w:t>
            </w:r>
          </w:p>
        </w:tc>
        <w:tc>
          <w:tcPr>
            <w:tcW w:w="1121" w:type="dxa"/>
          </w:tcPr>
          <w:p w:rsidR="00742F11" w:rsidRPr="003D0B14" w:rsidRDefault="00742F11" w:rsidP="003D0B14">
            <w:pPr>
              <w:jc w:val="right"/>
              <w:rPr>
                <w:sz w:val="20"/>
              </w:rPr>
            </w:pPr>
            <w:r w:rsidRPr="003D0B14">
              <w:rPr>
                <w:sz w:val="20"/>
              </w:rPr>
              <w:t>7,3%</w:t>
            </w:r>
          </w:p>
        </w:tc>
        <w:tc>
          <w:tcPr>
            <w:tcW w:w="1121" w:type="dxa"/>
            <w:vAlign w:val="bottom"/>
          </w:tcPr>
          <w:p w:rsidR="00742F11" w:rsidRPr="003D0B14" w:rsidRDefault="00742F11" w:rsidP="003D0B14">
            <w:pPr>
              <w:jc w:val="right"/>
              <w:rPr>
                <w:rFonts w:cs="Arial"/>
                <w:b/>
                <w:sz w:val="20"/>
              </w:rPr>
            </w:pPr>
            <w:r w:rsidRPr="003D0B14">
              <w:rPr>
                <w:rFonts w:cs="Arial"/>
                <w:b/>
                <w:sz w:val="20"/>
              </w:rPr>
              <w:t>13,6%</w:t>
            </w:r>
          </w:p>
        </w:tc>
        <w:tc>
          <w:tcPr>
            <w:tcW w:w="1121" w:type="dxa"/>
          </w:tcPr>
          <w:p w:rsidR="00742F11" w:rsidRPr="003D0B14" w:rsidRDefault="00742F11" w:rsidP="003D0B14">
            <w:pPr>
              <w:jc w:val="right"/>
              <w:rPr>
                <w:sz w:val="20"/>
              </w:rPr>
            </w:pPr>
            <w:r w:rsidRPr="003D0B14">
              <w:rPr>
                <w:sz w:val="20"/>
              </w:rPr>
              <w:t>5,6%</w:t>
            </w:r>
          </w:p>
        </w:tc>
        <w:tc>
          <w:tcPr>
            <w:tcW w:w="1121" w:type="dxa"/>
            <w:vAlign w:val="bottom"/>
          </w:tcPr>
          <w:p w:rsidR="00742F11" w:rsidRPr="003D0B14" w:rsidRDefault="00742F11" w:rsidP="003D0B14">
            <w:pPr>
              <w:jc w:val="right"/>
              <w:rPr>
                <w:sz w:val="20"/>
              </w:rPr>
            </w:pPr>
            <w:r w:rsidRPr="003D0B14">
              <w:rPr>
                <w:sz w:val="20"/>
              </w:rPr>
              <w:t>8,0%</w:t>
            </w:r>
          </w:p>
        </w:tc>
        <w:tc>
          <w:tcPr>
            <w:tcW w:w="1122" w:type="dxa"/>
            <w:vAlign w:val="bottom"/>
          </w:tcPr>
          <w:p w:rsidR="00742F11" w:rsidRPr="003D0B14" w:rsidRDefault="00742F11" w:rsidP="003D0B14">
            <w:pPr>
              <w:jc w:val="right"/>
              <w:rPr>
                <w:rFonts w:cs="Arial"/>
                <w:b/>
                <w:sz w:val="20"/>
              </w:rPr>
            </w:pPr>
            <w:r w:rsidRPr="003D0B14">
              <w:rPr>
                <w:rFonts w:cs="Arial"/>
                <w:b/>
                <w:sz w:val="20"/>
              </w:rPr>
              <w:t>13,6%</w:t>
            </w:r>
          </w:p>
        </w:tc>
      </w:tr>
      <w:tr w:rsidR="00742F11" w:rsidRPr="003D0B14" w:rsidTr="003D0B14">
        <w:tc>
          <w:tcPr>
            <w:tcW w:w="2061" w:type="dxa"/>
          </w:tcPr>
          <w:p w:rsidR="00742F11" w:rsidRPr="003D0B14" w:rsidRDefault="00742F11" w:rsidP="00640DBE">
            <w:pPr>
              <w:pStyle w:val="StandaardSV"/>
              <w:rPr>
                <w:sz w:val="20"/>
              </w:rPr>
            </w:pPr>
          </w:p>
        </w:tc>
        <w:tc>
          <w:tcPr>
            <w:tcW w:w="1121" w:type="dxa"/>
          </w:tcPr>
          <w:p w:rsidR="00742F11" w:rsidRPr="003D0B14" w:rsidRDefault="00742F11" w:rsidP="003D0B14">
            <w:pPr>
              <w:jc w:val="right"/>
              <w:rPr>
                <w:sz w:val="20"/>
              </w:rPr>
            </w:pPr>
            <w:r w:rsidRPr="003D0B14">
              <w:rPr>
                <w:sz w:val="20"/>
              </w:rPr>
              <w:t> </w:t>
            </w: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rFonts w:cs="Arial"/>
                <w:b/>
                <w:sz w:val="20"/>
              </w:rPr>
            </w:pP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sz w:val="20"/>
              </w:rPr>
            </w:pPr>
            <w:r w:rsidRPr="003D0B14">
              <w:rPr>
                <w:sz w:val="20"/>
              </w:rPr>
              <w:t> </w:t>
            </w:r>
          </w:p>
        </w:tc>
        <w:tc>
          <w:tcPr>
            <w:tcW w:w="1122" w:type="dxa"/>
            <w:vAlign w:val="bottom"/>
          </w:tcPr>
          <w:p w:rsidR="00742F11" w:rsidRPr="003D0B14" w:rsidRDefault="00742F11" w:rsidP="003D0B14">
            <w:pPr>
              <w:jc w:val="right"/>
              <w:rPr>
                <w:rFonts w:cs="Arial"/>
                <w:b/>
                <w:sz w:val="20"/>
              </w:rPr>
            </w:pPr>
          </w:p>
        </w:tc>
      </w:tr>
      <w:tr w:rsidR="00742F11" w:rsidRPr="003D0B14" w:rsidTr="003D0B14">
        <w:tc>
          <w:tcPr>
            <w:tcW w:w="2061" w:type="dxa"/>
          </w:tcPr>
          <w:p w:rsidR="00742F11" w:rsidRPr="003D0B14" w:rsidRDefault="00742F11" w:rsidP="00640DBE">
            <w:pPr>
              <w:pStyle w:val="StandaardSV"/>
              <w:rPr>
                <w:sz w:val="20"/>
              </w:rPr>
            </w:pPr>
            <w:r w:rsidRPr="003D0B14">
              <w:rPr>
                <w:sz w:val="20"/>
              </w:rPr>
              <w:t>Industrie</w:t>
            </w:r>
          </w:p>
        </w:tc>
        <w:tc>
          <w:tcPr>
            <w:tcW w:w="1121" w:type="dxa"/>
          </w:tcPr>
          <w:p w:rsidR="00742F11" w:rsidRPr="003D0B14" w:rsidRDefault="00742F11" w:rsidP="003D0B14">
            <w:pPr>
              <w:jc w:val="right"/>
              <w:rPr>
                <w:sz w:val="20"/>
              </w:rPr>
            </w:pPr>
            <w:r w:rsidRPr="003D0B14">
              <w:rPr>
                <w:sz w:val="20"/>
              </w:rPr>
              <w:t>4,0%</w:t>
            </w:r>
          </w:p>
        </w:tc>
        <w:tc>
          <w:tcPr>
            <w:tcW w:w="1121" w:type="dxa"/>
          </w:tcPr>
          <w:p w:rsidR="00742F11" w:rsidRPr="003D0B14" w:rsidRDefault="00742F11" w:rsidP="003D0B14">
            <w:pPr>
              <w:jc w:val="right"/>
              <w:rPr>
                <w:sz w:val="20"/>
              </w:rPr>
            </w:pPr>
            <w:r w:rsidRPr="003D0B14">
              <w:rPr>
                <w:sz w:val="20"/>
              </w:rPr>
              <w:t>5,3%</w:t>
            </w:r>
          </w:p>
        </w:tc>
        <w:tc>
          <w:tcPr>
            <w:tcW w:w="1121" w:type="dxa"/>
            <w:vAlign w:val="bottom"/>
          </w:tcPr>
          <w:p w:rsidR="00742F11" w:rsidRPr="003D0B14" w:rsidRDefault="00742F11" w:rsidP="003D0B14">
            <w:pPr>
              <w:jc w:val="right"/>
              <w:rPr>
                <w:rFonts w:cs="Arial"/>
                <w:b/>
                <w:sz w:val="20"/>
              </w:rPr>
            </w:pPr>
            <w:r w:rsidRPr="003D0B14">
              <w:rPr>
                <w:rFonts w:cs="Arial"/>
                <w:b/>
                <w:sz w:val="20"/>
              </w:rPr>
              <w:t>9,3%</w:t>
            </w:r>
          </w:p>
        </w:tc>
        <w:tc>
          <w:tcPr>
            <w:tcW w:w="1121" w:type="dxa"/>
          </w:tcPr>
          <w:p w:rsidR="00742F11" w:rsidRPr="003D0B14" w:rsidRDefault="00742F11" w:rsidP="003D0B14">
            <w:pPr>
              <w:jc w:val="right"/>
              <w:rPr>
                <w:sz w:val="20"/>
              </w:rPr>
            </w:pPr>
            <w:r w:rsidRPr="003D0B14">
              <w:rPr>
                <w:sz w:val="20"/>
              </w:rPr>
              <w:t>4,3%</w:t>
            </w:r>
          </w:p>
        </w:tc>
        <w:tc>
          <w:tcPr>
            <w:tcW w:w="1121" w:type="dxa"/>
            <w:vAlign w:val="bottom"/>
          </w:tcPr>
          <w:p w:rsidR="00742F11" w:rsidRPr="003D0B14" w:rsidRDefault="00742F11" w:rsidP="003D0B14">
            <w:pPr>
              <w:jc w:val="right"/>
              <w:rPr>
                <w:sz w:val="20"/>
              </w:rPr>
            </w:pPr>
            <w:r w:rsidRPr="003D0B14">
              <w:rPr>
                <w:sz w:val="20"/>
              </w:rPr>
              <w:t>4,8%</w:t>
            </w:r>
          </w:p>
        </w:tc>
        <w:tc>
          <w:tcPr>
            <w:tcW w:w="1122" w:type="dxa"/>
            <w:vAlign w:val="bottom"/>
          </w:tcPr>
          <w:p w:rsidR="00742F11" w:rsidRPr="003D0B14" w:rsidRDefault="00742F11" w:rsidP="003D0B14">
            <w:pPr>
              <w:jc w:val="right"/>
              <w:rPr>
                <w:rFonts w:cs="Arial"/>
                <w:b/>
                <w:sz w:val="20"/>
              </w:rPr>
            </w:pPr>
            <w:r w:rsidRPr="003D0B14">
              <w:rPr>
                <w:rFonts w:cs="Arial"/>
                <w:b/>
                <w:sz w:val="20"/>
              </w:rPr>
              <w:t>9,1%</w:t>
            </w:r>
          </w:p>
        </w:tc>
      </w:tr>
      <w:tr w:rsidR="00742F11" w:rsidRPr="003D0B14" w:rsidTr="003D0B14">
        <w:tc>
          <w:tcPr>
            <w:tcW w:w="2061" w:type="dxa"/>
          </w:tcPr>
          <w:p w:rsidR="00742F11" w:rsidRPr="003D0B14" w:rsidRDefault="00742F11" w:rsidP="00AA7B6E">
            <w:pPr>
              <w:pStyle w:val="StandaardSV"/>
              <w:rPr>
                <w:sz w:val="20"/>
              </w:rPr>
            </w:pPr>
            <w:r w:rsidRPr="003D0B14">
              <w:rPr>
                <w:sz w:val="20"/>
              </w:rPr>
              <w:t>Diensten</w:t>
            </w:r>
          </w:p>
        </w:tc>
        <w:tc>
          <w:tcPr>
            <w:tcW w:w="1121" w:type="dxa"/>
          </w:tcPr>
          <w:p w:rsidR="00742F11" w:rsidRPr="003D0B14" w:rsidRDefault="00742F11" w:rsidP="003D0B14">
            <w:pPr>
              <w:jc w:val="right"/>
              <w:rPr>
                <w:sz w:val="20"/>
              </w:rPr>
            </w:pPr>
            <w:r w:rsidRPr="003D0B14">
              <w:rPr>
                <w:sz w:val="20"/>
              </w:rPr>
              <w:t>3,6%</w:t>
            </w:r>
          </w:p>
        </w:tc>
        <w:tc>
          <w:tcPr>
            <w:tcW w:w="1121" w:type="dxa"/>
          </w:tcPr>
          <w:p w:rsidR="00742F11" w:rsidRPr="003D0B14" w:rsidRDefault="00742F11" w:rsidP="003D0B14">
            <w:pPr>
              <w:jc w:val="right"/>
              <w:rPr>
                <w:sz w:val="20"/>
              </w:rPr>
            </w:pPr>
            <w:r w:rsidRPr="003D0B14">
              <w:rPr>
                <w:sz w:val="20"/>
              </w:rPr>
              <w:t>3,2%</w:t>
            </w:r>
          </w:p>
        </w:tc>
        <w:tc>
          <w:tcPr>
            <w:tcW w:w="1121" w:type="dxa"/>
            <w:vAlign w:val="bottom"/>
          </w:tcPr>
          <w:p w:rsidR="00742F11" w:rsidRPr="003D0B14" w:rsidRDefault="00742F11" w:rsidP="003D0B14">
            <w:pPr>
              <w:jc w:val="right"/>
              <w:rPr>
                <w:rFonts w:cs="Arial"/>
                <w:b/>
                <w:sz w:val="20"/>
              </w:rPr>
            </w:pPr>
            <w:r w:rsidRPr="003D0B14">
              <w:rPr>
                <w:rFonts w:cs="Arial"/>
                <w:b/>
                <w:sz w:val="20"/>
              </w:rPr>
              <w:t>6,8%</w:t>
            </w:r>
          </w:p>
        </w:tc>
        <w:tc>
          <w:tcPr>
            <w:tcW w:w="1121" w:type="dxa"/>
          </w:tcPr>
          <w:p w:rsidR="00742F11" w:rsidRPr="003D0B14" w:rsidRDefault="00742F11" w:rsidP="003D0B14">
            <w:pPr>
              <w:jc w:val="right"/>
              <w:rPr>
                <w:sz w:val="20"/>
              </w:rPr>
            </w:pPr>
            <w:r w:rsidRPr="003D0B14">
              <w:rPr>
                <w:sz w:val="20"/>
              </w:rPr>
              <w:t>4,4%</w:t>
            </w:r>
          </w:p>
        </w:tc>
        <w:tc>
          <w:tcPr>
            <w:tcW w:w="1121" w:type="dxa"/>
            <w:vAlign w:val="bottom"/>
          </w:tcPr>
          <w:p w:rsidR="00742F11" w:rsidRPr="003D0B14" w:rsidRDefault="00742F11" w:rsidP="003D0B14">
            <w:pPr>
              <w:jc w:val="right"/>
              <w:rPr>
                <w:sz w:val="20"/>
              </w:rPr>
            </w:pPr>
            <w:r w:rsidRPr="003D0B14">
              <w:rPr>
                <w:sz w:val="20"/>
              </w:rPr>
              <w:t>5,5%</w:t>
            </w:r>
          </w:p>
        </w:tc>
        <w:tc>
          <w:tcPr>
            <w:tcW w:w="1122" w:type="dxa"/>
            <w:vAlign w:val="bottom"/>
          </w:tcPr>
          <w:p w:rsidR="00742F11" w:rsidRPr="003D0B14" w:rsidRDefault="00742F11" w:rsidP="003D0B14">
            <w:pPr>
              <w:jc w:val="right"/>
              <w:rPr>
                <w:rFonts w:cs="Arial"/>
                <w:b/>
                <w:sz w:val="20"/>
              </w:rPr>
            </w:pPr>
            <w:r w:rsidRPr="003D0B14">
              <w:rPr>
                <w:rFonts w:cs="Arial"/>
                <w:b/>
                <w:sz w:val="20"/>
              </w:rPr>
              <w:t>9,9%</w:t>
            </w:r>
          </w:p>
        </w:tc>
      </w:tr>
      <w:tr w:rsidR="00742F11" w:rsidRPr="003D0B14" w:rsidTr="003D0B14">
        <w:tc>
          <w:tcPr>
            <w:tcW w:w="2061" w:type="dxa"/>
          </w:tcPr>
          <w:p w:rsidR="00742F11" w:rsidRPr="003D0B14" w:rsidRDefault="00742F11" w:rsidP="00640DBE">
            <w:pPr>
              <w:pStyle w:val="StandaardSV"/>
              <w:rPr>
                <w:sz w:val="20"/>
              </w:rPr>
            </w:pPr>
          </w:p>
        </w:tc>
        <w:tc>
          <w:tcPr>
            <w:tcW w:w="1121" w:type="dxa"/>
          </w:tcPr>
          <w:p w:rsidR="00742F11" w:rsidRPr="003D0B14" w:rsidRDefault="00742F11" w:rsidP="003D0B14">
            <w:pPr>
              <w:jc w:val="right"/>
              <w:rPr>
                <w:sz w:val="20"/>
              </w:rPr>
            </w:pPr>
            <w:r w:rsidRPr="003D0B14">
              <w:rPr>
                <w:sz w:val="20"/>
              </w:rPr>
              <w:t> </w:t>
            </w: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rFonts w:cs="Arial"/>
                <w:b/>
                <w:sz w:val="20"/>
              </w:rPr>
            </w:pPr>
          </w:p>
        </w:tc>
        <w:tc>
          <w:tcPr>
            <w:tcW w:w="1121" w:type="dxa"/>
          </w:tcPr>
          <w:p w:rsidR="00742F11" w:rsidRPr="003D0B14" w:rsidRDefault="00742F11" w:rsidP="003D0B14">
            <w:pPr>
              <w:jc w:val="right"/>
              <w:rPr>
                <w:sz w:val="20"/>
              </w:rPr>
            </w:pPr>
            <w:r w:rsidRPr="003D0B14">
              <w:rPr>
                <w:sz w:val="20"/>
              </w:rPr>
              <w:t> </w:t>
            </w:r>
          </w:p>
        </w:tc>
        <w:tc>
          <w:tcPr>
            <w:tcW w:w="1121" w:type="dxa"/>
            <w:vAlign w:val="bottom"/>
          </w:tcPr>
          <w:p w:rsidR="00742F11" w:rsidRPr="003D0B14" w:rsidRDefault="00742F11" w:rsidP="003D0B14">
            <w:pPr>
              <w:jc w:val="right"/>
              <w:rPr>
                <w:sz w:val="20"/>
              </w:rPr>
            </w:pPr>
            <w:r w:rsidRPr="003D0B14">
              <w:rPr>
                <w:sz w:val="20"/>
              </w:rPr>
              <w:t> </w:t>
            </w:r>
          </w:p>
        </w:tc>
        <w:tc>
          <w:tcPr>
            <w:tcW w:w="1122" w:type="dxa"/>
            <w:vAlign w:val="bottom"/>
          </w:tcPr>
          <w:p w:rsidR="00742F11" w:rsidRPr="003D0B14" w:rsidRDefault="00742F11" w:rsidP="003D0B14">
            <w:pPr>
              <w:jc w:val="right"/>
              <w:rPr>
                <w:rFonts w:cs="Arial"/>
                <w:b/>
                <w:sz w:val="20"/>
              </w:rPr>
            </w:pPr>
          </w:p>
        </w:tc>
      </w:tr>
      <w:tr w:rsidR="00742F11" w:rsidRPr="003D0B14" w:rsidTr="003D0B14">
        <w:tc>
          <w:tcPr>
            <w:tcW w:w="2061" w:type="dxa"/>
          </w:tcPr>
          <w:p w:rsidR="00742F11" w:rsidRPr="003D0B14" w:rsidRDefault="00742F11" w:rsidP="00640DBE">
            <w:pPr>
              <w:pStyle w:val="StandaardSV"/>
              <w:rPr>
                <w:sz w:val="20"/>
              </w:rPr>
            </w:pPr>
            <w:r w:rsidRPr="003D0B14">
              <w:rPr>
                <w:sz w:val="20"/>
              </w:rPr>
              <w:t>Voeding/tabak</w:t>
            </w:r>
          </w:p>
        </w:tc>
        <w:tc>
          <w:tcPr>
            <w:tcW w:w="1121" w:type="dxa"/>
          </w:tcPr>
          <w:p w:rsidR="00742F11" w:rsidRPr="003D0B14" w:rsidRDefault="00742F11" w:rsidP="003D0B14">
            <w:pPr>
              <w:jc w:val="right"/>
              <w:rPr>
                <w:sz w:val="20"/>
              </w:rPr>
            </w:pPr>
            <w:r w:rsidRPr="003D0B14">
              <w:rPr>
                <w:sz w:val="20"/>
              </w:rPr>
              <w:t>2,6%</w:t>
            </w:r>
          </w:p>
        </w:tc>
        <w:tc>
          <w:tcPr>
            <w:tcW w:w="1121" w:type="dxa"/>
          </w:tcPr>
          <w:p w:rsidR="00742F11" w:rsidRPr="003D0B14" w:rsidRDefault="00742F11" w:rsidP="003D0B14">
            <w:pPr>
              <w:jc w:val="right"/>
              <w:rPr>
                <w:sz w:val="20"/>
              </w:rPr>
            </w:pPr>
            <w:r w:rsidRPr="003D0B14">
              <w:rPr>
                <w:sz w:val="20"/>
              </w:rPr>
              <w:t>4,2%</w:t>
            </w:r>
          </w:p>
        </w:tc>
        <w:tc>
          <w:tcPr>
            <w:tcW w:w="1121" w:type="dxa"/>
            <w:vAlign w:val="bottom"/>
          </w:tcPr>
          <w:p w:rsidR="00742F11" w:rsidRPr="003D0B14" w:rsidRDefault="00742F11" w:rsidP="003D0B14">
            <w:pPr>
              <w:jc w:val="right"/>
              <w:rPr>
                <w:rFonts w:cs="Arial"/>
                <w:b/>
                <w:sz w:val="20"/>
              </w:rPr>
            </w:pPr>
            <w:r w:rsidRPr="003D0B14">
              <w:rPr>
                <w:rFonts w:cs="Arial"/>
                <w:b/>
                <w:sz w:val="20"/>
              </w:rPr>
              <w:t>6,8%</w:t>
            </w:r>
          </w:p>
        </w:tc>
        <w:tc>
          <w:tcPr>
            <w:tcW w:w="1121" w:type="dxa"/>
          </w:tcPr>
          <w:p w:rsidR="00742F11" w:rsidRPr="003D0B14" w:rsidRDefault="00742F11" w:rsidP="003D0B14">
            <w:pPr>
              <w:jc w:val="right"/>
              <w:rPr>
                <w:sz w:val="20"/>
              </w:rPr>
            </w:pPr>
            <w:r w:rsidRPr="003D0B14">
              <w:rPr>
                <w:sz w:val="20"/>
              </w:rPr>
              <w:t>2,5%</w:t>
            </w:r>
          </w:p>
        </w:tc>
        <w:tc>
          <w:tcPr>
            <w:tcW w:w="1121" w:type="dxa"/>
            <w:vAlign w:val="bottom"/>
          </w:tcPr>
          <w:p w:rsidR="00742F11" w:rsidRPr="003D0B14" w:rsidRDefault="00742F11" w:rsidP="003D0B14">
            <w:pPr>
              <w:jc w:val="right"/>
              <w:rPr>
                <w:sz w:val="20"/>
              </w:rPr>
            </w:pPr>
            <w:r w:rsidRPr="003D0B14">
              <w:rPr>
                <w:sz w:val="20"/>
              </w:rPr>
              <w:t>2,8%</w:t>
            </w:r>
          </w:p>
        </w:tc>
        <w:tc>
          <w:tcPr>
            <w:tcW w:w="1122" w:type="dxa"/>
            <w:vAlign w:val="bottom"/>
          </w:tcPr>
          <w:p w:rsidR="00742F11" w:rsidRPr="003D0B14" w:rsidRDefault="00742F11" w:rsidP="003D0B14">
            <w:pPr>
              <w:jc w:val="right"/>
              <w:rPr>
                <w:rFonts w:cs="Arial"/>
                <w:b/>
                <w:sz w:val="20"/>
              </w:rPr>
            </w:pPr>
            <w:r w:rsidRPr="003D0B14">
              <w:rPr>
                <w:rFonts w:cs="Arial"/>
                <w:b/>
                <w:sz w:val="20"/>
              </w:rPr>
              <w:t>5,3%</w:t>
            </w:r>
          </w:p>
        </w:tc>
      </w:tr>
      <w:tr w:rsidR="00742F11" w:rsidRPr="003D0B14" w:rsidTr="003D0B14">
        <w:tc>
          <w:tcPr>
            <w:tcW w:w="2061" w:type="dxa"/>
          </w:tcPr>
          <w:p w:rsidR="00742F11" w:rsidRPr="003D0B14" w:rsidRDefault="00742F11" w:rsidP="00640DBE">
            <w:pPr>
              <w:pStyle w:val="StandaardSV"/>
              <w:rPr>
                <w:sz w:val="20"/>
              </w:rPr>
            </w:pPr>
            <w:r w:rsidRPr="003D0B14">
              <w:rPr>
                <w:sz w:val="20"/>
              </w:rPr>
              <w:t>Textiel</w:t>
            </w:r>
          </w:p>
        </w:tc>
        <w:tc>
          <w:tcPr>
            <w:tcW w:w="1121" w:type="dxa"/>
          </w:tcPr>
          <w:p w:rsidR="00742F11" w:rsidRPr="003D0B14" w:rsidRDefault="00742F11" w:rsidP="003D0B14">
            <w:pPr>
              <w:jc w:val="right"/>
              <w:rPr>
                <w:sz w:val="20"/>
              </w:rPr>
            </w:pPr>
            <w:r w:rsidRPr="003D0B14">
              <w:rPr>
                <w:sz w:val="20"/>
              </w:rPr>
              <w:t>3,6%</w:t>
            </w:r>
          </w:p>
        </w:tc>
        <w:tc>
          <w:tcPr>
            <w:tcW w:w="1121" w:type="dxa"/>
          </w:tcPr>
          <w:p w:rsidR="00742F11" w:rsidRPr="003D0B14" w:rsidRDefault="00742F11" w:rsidP="003D0B14">
            <w:pPr>
              <w:jc w:val="right"/>
              <w:rPr>
                <w:sz w:val="20"/>
              </w:rPr>
            </w:pPr>
            <w:r w:rsidRPr="003D0B14">
              <w:rPr>
                <w:sz w:val="20"/>
              </w:rPr>
              <w:t>4,0%</w:t>
            </w:r>
          </w:p>
        </w:tc>
        <w:tc>
          <w:tcPr>
            <w:tcW w:w="1121" w:type="dxa"/>
            <w:vAlign w:val="bottom"/>
          </w:tcPr>
          <w:p w:rsidR="00742F11" w:rsidRPr="003D0B14" w:rsidRDefault="00742F11" w:rsidP="003D0B14">
            <w:pPr>
              <w:jc w:val="right"/>
              <w:rPr>
                <w:rFonts w:cs="Arial"/>
                <w:b/>
                <w:sz w:val="20"/>
              </w:rPr>
            </w:pPr>
            <w:r w:rsidRPr="003D0B14">
              <w:rPr>
                <w:rFonts w:cs="Arial"/>
                <w:b/>
                <w:sz w:val="20"/>
              </w:rPr>
              <w:t>7,6%</w:t>
            </w:r>
          </w:p>
        </w:tc>
        <w:tc>
          <w:tcPr>
            <w:tcW w:w="1121" w:type="dxa"/>
          </w:tcPr>
          <w:p w:rsidR="00742F11" w:rsidRPr="003D0B14" w:rsidRDefault="00742F11" w:rsidP="003D0B14">
            <w:pPr>
              <w:jc w:val="right"/>
              <w:rPr>
                <w:sz w:val="20"/>
              </w:rPr>
            </w:pPr>
            <w:r w:rsidRPr="003D0B14">
              <w:rPr>
                <w:sz w:val="20"/>
              </w:rPr>
              <w:t>5,6%</w:t>
            </w:r>
          </w:p>
        </w:tc>
        <w:tc>
          <w:tcPr>
            <w:tcW w:w="1121" w:type="dxa"/>
            <w:vAlign w:val="bottom"/>
          </w:tcPr>
          <w:p w:rsidR="00742F11" w:rsidRPr="003D0B14" w:rsidRDefault="00742F11" w:rsidP="003D0B14">
            <w:pPr>
              <w:jc w:val="right"/>
              <w:rPr>
                <w:sz w:val="20"/>
              </w:rPr>
            </w:pPr>
            <w:r w:rsidRPr="003D0B14">
              <w:rPr>
                <w:sz w:val="20"/>
              </w:rPr>
              <w:t>5,3%</w:t>
            </w:r>
          </w:p>
        </w:tc>
        <w:tc>
          <w:tcPr>
            <w:tcW w:w="1122" w:type="dxa"/>
            <w:vAlign w:val="bottom"/>
          </w:tcPr>
          <w:p w:rsidR="00742F11" w:rsidRPr="003D0B14" w:rsidRDefault="00742F11" w:rsidP="003D0B14">
            <w:pPr>
              <w:jc w:val="right"/>
              <w:rPr>
                <w:rFonts w:cs="Arial"/>
                <w:b/>
                <w:sz w:val="20"/>
              </w:rPr>
            </w:pPr>
            <w:r w:rsidRPr="003D0B14">
              <w:rPr>
                <w:rFonts w:cs="Arial"/>
                <w:b/>
                <w:sz w:val="20"/>
              </w:rPr>
              <w:t>10,9%</w:t>
            </w:r>
          </w:p>
        </w:tc>
      </w:tr>
      <w:tr w:rsidR="00742F11" w:rsidRPr="003D0B14" w:rsidTr="003D0B14">
        <w:tc>
          <w:tcPr>
            <w:tcW w:w="2061" w:type="dxa"/>
          </w:tcPr>
          <w:p w:rsidR="00742F11" w:rsidRPr="003D0B14" w:rsidRDefault="00742F11" w:rsidP="00640DBE">
            <w:pPr>
              <w:pStyle w:val="StandaardSV"/>
              <w:rPr>
                <w:sz w:val="20"/>
              </w:rPr>
            </w:pPr>
            <w:r w:rsidRPr="003D0B14">
              <w:rPr>
                <w:sz w:val="20"/>
              </w:rPr>
              <w:t>Papier/hout</w:t>
            </w:r>
          </w:p>
        </w:tc>
        <w:tc>
          <w:tcPr>
            <w:tcW w:w="1121" w:type="dxa"/>
          </w:tcPr>
          <w:p w:rsidR="00742F11" w:rsidRPr="003D0B14" w:rsidRDefault="00742F11" w:rsidP="003D0B14">
            <w:pPr>
              <w:jc w:val="right"/>
              <w:rPr>
                <w:sz w:val="20"/>
              </w:rPr>
            </w:pPr>
            <w:r w:rsidRPr="003D0B14">
              <w:rPr>
                <w:sz w:val="20"/>
              </w:rPr>
              <w:t>4,1%</w:t>
            </w:r>
          </w:p>
        </w:tc>
        <w:tc>
          <w:tcPr>
            <w:tcW w:w="1121" w:type="dxa"/>
          </w:tcPr>
          <w:p w:rsidR="00742F11" w:rsidRPr="003D0B14" w:rsidRDefault="00742F11" w:rsidP="003D0B14">
            <w:pPr>
              <w:jc w:val="right"/>
              <w:rPr>
                <w:sz w:val="20"/>
              </w:rPr>
            </w:pPr>
            <w:r w:rsidRPr="003D0B14">
              <w:rPr>
                <w:sz w:val="20"/>
              </w:rPr>
              <w:t>3,5%</w:t>
            </w:r>
          </w:p>
        </w:tc>
        <w:tc>
          <w:tcPr>
            <w:tcW w:w="1121" w:type="dxa"/>
            <w:vAlign w:val="bottom"/>
          </w:tcPr>
          <w:p w:rsidR="00742F11" w:rsidRPr="003D0B14" w:rsidRDefault="00742F11" w:rsidP="003D0B14">
            <w:pPr>
              <w:jc w:val="right"/>
              <w:rPr>
                <w:rFonts w:cs="Arial"/>
                <w:b/>
                <w:sz w:val="20"/>
              </w:rPr>
            </w:pPr>
            <w:r w:rsidRPr="003D0B14">
              <w:rPr>
                <w:rFonts w:cs="Arial"/>
                <w:b/>
                <w:sz w:val="20"/>
              </w:rPr>
              <w:t>7,6%</w:t>
            </w:r>
          </w:p>
        </w:tc>
        <w:tc>
          <w:tcPr>
            <w:tcW w:w="1121" w:type="dxa"/>
          </w:tcPr>
          <w:p w:rsidR="00742F11" w:rsidRPr="003D0B14" w:rsidRDefault="00742F11" w:rsidP="003D0B14">
            <w:pPr>
              <w:jc w:val="right"/>
              <w:rPr>
                <w:sz w:val="20"/>
              </w:rPr>
            </w:pPr>
            <w:r w:rsidRPr="003D0B14">
              <w:rPr>
                <w:sz w:val="20"/>
              </w:rPr>
              <w:t>1,5%</w:t>
            </w:r>
          </w:p>
        </w:tc>
        <w:tc>
          <w:tcPr>
            <w:tcW w:w="1121" w:type="dxa"/>
            <w:vAlign w:val="bottom"/>
          </w:tcPr>
          <w:p w:rsidR="00742F11" w:rsidRPr="003D0B14" w:rsidRDefault="00742F11" w:rsidP="003D0B14">
            <w:pPr>
              <w:jc w:val="right"/>
              <w:rPr>
                <w:sz w:val="20"/>
              </w:rPr>
            </w:pPr>
            <w:r w:rsidRPr="003D0B14">
              <w:rPr>
                <w:sz w:val="20"/>
              </w:rPr>
              <w:t>6,1%</w:t>
            </w:r>
          </w:p>
        </w:tc>
        <w:tc>
          <w:tcPr>
            <w:tcW w:w="1122" w:type="dxa"/>
            <w:vAlign w:val="bottom"/>
          </w:tcPr>
          <w:p w:rsidR="00742F11" w:rsidRPr="003D0B14" w:rsidRDefault="00742F11" w:rsidP="003D0B14">
            <w:pPr>
              <w:jc w:val="right"/>
              <w:rPr>
                <w:rFonts w:cs="Arial"/>
                <w:b/>
                <w:sz w:val="20"/>
              </w:rPr>
            </w:pPr>
            <w:r w:rsidRPr="003D0B14">
              <w:rPr>
                <w:rFonts w:cs="Arial"/>
                <w:b/>
                <w:sz w:val="20"/>
              </w:rPr>
              <w:t>7,6%</w:t>
            </w:r>
          </w:p>
        </w:tc>
      </w:tr>
      <w:tr w:rsidR="00742F11" w:rsidRPr="003D0B14" w:rsidTr="003D0B14">
        <w:tc>
          <w:tcPr>
            <w:tcW w:w="2061" w:type="dxa"/>
          </w:tcPr>
          <w:p w:rsidR="00742F11" w:rsidRPr="003D0B14" w:rsidRDefault="00742F11" w:rsidP="00640DBE">
            <w:pPr>
              <w:pStyle w:val="StandaardSV"/>
              <w:rPr>
                <w:sz w:val="20"/>
              </w:rPr>
            </w:pPr>
            <w:r w:rsidRPr="003D0B14">
              <w:rPr>
                <w:sz w:val="20"/>
              </w:rPr>
              <w:t>Chemie/plastics</w:t>
            </w:r>
          </w:p>
        </w:tc>
        <w:tc>
          <w:tcPr>
            <w:tcW w:w="1121" w:type="dxa"/>
          </w:tcPr>
          <w:p w:rsidR="00742F11" w:rsidRPr="003D0B14" w:rsidRDefault="00742F11" w:rsidP="003D0B14">
            <w:pPr>
              <w:jc w:val="right"/>
              <w:rPr>
                <w:sz w:val="20"/>
              </w:rPr>
            </w:pPr>
            <w:r w:rsidRPr="003D0B14">
              <w:rPr>
                <w:sz w:val="20"/>
              </w:rPr>
              <w:t>4,9%</w:t>
            </w:r>
          </w:p>
        </w:tc>
        <w:tc>
          <w:tcPr>
            <w:tcW w:w="1121" w:type="dxa"/>
          </w:tcPr>
          <w:p w:rsidR="00742F11" w:rsidRPr="003D0B14" w:rsidRDefault="00742F11" w:rsidP="003D0B14">
            <w:pPr>
              <w:jc w:val="right"/>
              <w:rPr>
                <w:sz w:val="20"/>
              </w:rPr>
            </w:pPr>
            <w:r w:rsidRPr="003D0B14">
              <w:rPr>
                <w:sz w:val="20"/>
              </w:rPr>
              <w:t>7,7%</w:t>
            </w:r>
          </w:p>
        </w:tc>
        <w:tc>
          <w:tcPr>
            <w:tcW w:w="1121" w:type="dxa"/>
            <w:vAlign w:val="bottom"/>
          </w:tcPr>
          <w:p w:rsidR="00742F11" w:rsidRPr="003D0B14" w:rsidRDefault="00742F11" w:rsidP="003D0B14">
            <w:pPr>
              <w:jc w:val="right"/>
              <w:rPr>
                <w:rFonts w:cs="Arial"/>
                <w:b/>
                <w:sz w:val="20"/>
              </w:rPr>
            </w:pPr>
            <w:r w:rsidRPr="003D0B14">
              <w:rPr>
                <w:rFonts w:cs="Arial"/>
                <w:b/>
                <w:sz w:val="20"/>
              </w:rPr>
              <w:t>12,6%</w:t>
            </w:r>
          </w:p>
        </w:tc>
        <w:tc>
          <w:tcPr>
            <w:tcW w:w="1121" w:type="dxa"/>
          </w:tcPr>
          <w:p w:rsidR="00742F11" w:rsidRPr="003D0B14" w:rsidRDefault="00742F11" w:rsidP="003D0B14">
            <w:pPr>
              <w:jc w:val="right"/>
              <w:rPr>
                <w:sz w:val="20"/>
              </w:rPr>
            </w:pPr>
            <w:r w:rsidRPr="003D0B14">
              <w:rPr>
                <w:sz w:val="20"/>
              </w:rPr>
              <w:t>4,1%</w:t>
            </w:r>
          </w:p>
        </w:tc>
        <w:tc>
          <w:tcPr>
            <w:tcW w:w="1121" w:type="dxa"/>
            <w:vAlign w:val="bottom"/>
          </w:tcPr>
          <w:p w:rsidR="00742F11" w:rsidRPr="003D0B14" w:rsidRDefault="00742F11" w:rsidP="003D0B14">
            <w:pPr>
              <w:jc w:val="right"/>
              <w:rPr>
                <w:sz w:val="20"/>
              </w:rPr>
            </w:pPr>
            <w:r w:rsidRPr="003D0B14">
              <w:rPr>
                <w:sz w:val="20"/>
              </w:rPr>
              <w:t>4,8%</w:t>
            </w:r>
          </w:p>
        </w:tc>
        <w:tc>
          <w:tcPr>
            <w:tcW w:w="1122" w:type="dxa"/>
            <w:vAlign w:val="bottom"/>
          </w:tcPr>
          <w:p w:rsidR="00742F11" w:rsidRPr="003D0B14" w:rsidRDefault="00742F11" w:rsidP="003D0B14">
            <w:pPr>
              <w:jc w:val="right"/>
              <w:rPr>
                <w:rFonts w:cs="Arial"/>
                <w:b/>
                <w:sz w:val="20"/>
              </w:rPr>
            </w:pPr>
            <w:r w:rsidRPr="003D0B14">
              <w:rPr>
                <w:rFonts w:cs="Arial"/>
                <w:b/>
                <w:sz w:val="20"/>
              </w:rPr>
              <w:t>8,9%</w:t>
            </w:r>
          </w:p>
        </w:tc>
      </w:tr>
      <w:tr w:rsidR="00742F11" w:rsidRPr="003D0B14" w:rsidTr="003D0B14">
        <w:tc>
          <w:tcPr>
            <w:tcW w:w="2061" w:type="dxa"/>
          </w:tcPr>
          <w:p w:rsidR="00742F11" w:rsidRPr="003D0B14" w:rsidRDefault="00742F11" w:rsidP="00640DBE">
            <w:pPr>
              <w:pStyle w:val="StandaardSV"/>
              <w:rPr>
                <w:sz w:val="20"/>
              </w:rPr>
            </w:pPr>
            <w:r w:rsidRPr="003D0B14">
              <w:rPr>
                <w:sz w:val="20"/>
              </w:rPr>
              <w:t>Metaal</w:t>
            </w:r>
          </w:p>
        </w:tc>
        <w:tc>
          <w:tcPr>
            <w:tcW w:w="1121" w:type="dxa"/>
          </w:tcPr>
          <w:p w:rsidR="00742F11" w:rsidRPr="003D0B14" w:rsidRDefault="00742F11" w:rsidP="003D0B14">
            <w:pPr>
              <w:jc w:val="right"/>
              <w:rPr>
                <w:sz w:val="20"/>
              </w:rPr>
            </w:pPr>
            <w:r w:rsidRPr="003D0B14">
              <w:rPr>
                <w:sz w:val="20"/>
              </w:rPr>
              <w:t>2,3%</w:t>
            </w:r>
          </w:p>
        </w:tc>
        <w:tc>
          <w:tcPr>
            <w:tcW w:w="1121" w:type="dxa"/>
          </w:tcPr>
          <w:p w:rsidR="00742F11" w:rsidRPr="003D0B14" w:rsidRDefault="00742F11" w:rsidP="003D0B14">
            <w:pPr>
              <w:jc w:val="right"/>
              <w:rPr>
                <w:sz w:val="20"/>
              </w:rPr>
            </w:pPr>
            <w:r w:rsidRPr="003D0B14">
              <w:rPr>
                <w:sz w:val="20"/>
              </w:rPr>
              <w:t>5,2%</w:t>
            </w:r>
          </w:p>
        </w:tc>
        <w:tc>
          <w:tcPr>
            <w:tcW w:w="1121" w:type="dxa"/>
            <w:vAlign w:val="bottom"/>
          </w:tcPr>
          <w:p w:rsidR="00742F11" w:rsidRPr="003D0B14" w:rsidRDefault="00742F11" w:rsidP="003D0B14">
            <w:pPr>
              <w:jc w:val="right"/>
              <w:rPr>
                <w:rFonts w:cs="Arial"/>
                <w:b/>
                <w:sz w:val="20"/>
              </w:rPr>
            </w:pPr>
            <w:r w:rsidRPr="003D0B14">
              <w:rPr>
                <w:rFonts w:cs="Arial"/>
                <w:b/>
                <w:sz w:val="20"/>
              </w:rPr>
              <w:t>7,5%</w:t>
            </w:r>
          </w:p>
        </w:tc>
        <w:tc>
          <w:tcPr>
            <w:tcW w:w="1121" w:type="dxa"/>
          </w:tcPr>
          <w:p w:rsidR="00742F11" w:rsidRPr="003D0B14" w:rsidRDefault="00742F11" w:rsidP="003D0B14">
            <w:pPr>
              <w:jc w:val="right"/>
              <w:rPr>
                <w:sz w:val="20"/>
              </w:rPr>
            </w:pPr>
            <w:r w:rsidRPr="003D0B14">
              <w:rPr>
                <w:sz w:val="20"/>
              </w:rPr>
              <w:t>5,3%</w:t>
            </w:r>
          </w:p>
        </w:tc>
        <w:tc>
          <w:tcPr>
            <w:tcW w:w="1121" w:type="dxa"/>
            <w:vAlign w:val="bottom"/>
          </w:tcPr>
          <w:p w:rsidR="00742F11" w:rsidRPr="003D0B14" w:rsidRDefault="00742F11" w:rsidP="003D0B14">
            <w:pPr>
              <w:jc w:val="right"/>
              <w:rPr>
                <w:sz w:val="20"/>
              </w:rPr>
            </w:pPr>
            <w:r w:rsidRPr="003D0B14">
              <w:rPr>
                <w:sz w:val="20"/>
              </w:rPr>
              <w:t>3,2%</w:t>
            </w:r>
          </w:p>
        </w:tc>
        <w:tc>
          <w:tcPr>
            <w:tcW w:w="1122" w:type="dxa"/>
            <w:vAlign w:val="bottom"/>
          </w:tcPr>
          <w:p w:rsidR="00742F11" w:rsidRPr="003D0B14" w:rsidRDefault="00742F11" w:rsidP="003D0B14">
            <w:pPr>
              <w:jc w:val="right"/>
              <w:rPr>
                <w:rFonts w:cs="Arial"/>
                <w:b/>
                <w:sz w:val="20"/>
              </w:rPr>
            </w:pPr>
            <w:r w:rsidRPr="003D0B14">
              <w:rPr>
                <w:rFonts w:cs="Arial"/>
                <w:b/>
                <w:sz w:val="20"/>
              </w:rPr>
              <w:t>8,5%</w:t>
            </w:r>
          </w:p>
        </w:tc>
      </w:tr>
      <w:tr w:rsidR="00742F11" w:rsidRPr="003D0B14" w:rsidTr="003D0B14">
        <w:tc>
          <w:tcPr>
            <w:tcW w:w="2061" w:type="dxa"/>
          </w:tcPr>
          <w:p w:rsidR="00742F11" w:rsidRPr="003D0B14" w:rsidRDefault="00742F11" w:rsidP="00640DBE">
            <w:pPr>
              <w:pStyle w:val="StandaardSV"/>
              <w:rPr>
                <w:sz w:val="20"/>
              </w:rPr>
            </w:pPr>
            <w:r w:rsidRPr="003D0B14">
              <w:rPr>
                <w:sz w:val="20"/>
              </w:rPr>
              <w:t>ICT/elektronica</w:t>
            </w:r>
          </w:p>
        </w:tc>
        <w:tc>
          <w:tcPr>
            <w:tcW w:w="1121" w:type="dxa"/>
          </w:tcPr>
          <w:p w:rsidR="00742F11" w:rsidRPr="003D0B14" w:rsidRDefault="00742F11" w:rsidP="003D0B14">
            <w:pPr>
              <w:jc w:val="right"/>
              <w:rPr>
                <w:sz w:val="20"/>
              </w:rPr>
            </w:pPr>
            <w:r w:rsidRPr="003D0B14">
              <w:rPr>
                <w:sz w:val="20"/>
              </w:rPr>
              <w:t>9,9%</w:t>
            </w:r>
          </w:p>
        </w:tc>
        <w:tc>
          <w:tcPr>
            <w:tcW w:w="1121" w:type="dxa"/>
          </w:tcPr>
          <w:p w:rsidR="00742F11" w:rsidRPr="003D0B14" w:rsidRDefault="00742F11" w:rsidP="003D0B14">
            <w:pPr>
              <w:jc w:val="right"/>
              <w:rPr>
                <w:sz w:val="20"/>
              </w:rPr>
            </w:pPr>
            <w:r w:rsidRPr="003D0B14">
              <w:rPr>
                <w:sz w:val="20"/>
              </w:rPr>
              <w:t>7,9%</w:t>
            </w:r>
          </w:p>
        </w:tc>
        <w:tc>
          <w:tcPr>
            <w:tcW w:w="1121" w:type="dxa"/>
            <w:vAlign w:val="bottom"/>
          </w:tcPr>
          <w:p w:rsidR="00742F11" w:rsidRPr="003D0B14" w:rsidRDefault="00742F11" w:rsidP="003D0B14">
            <w:pPr>
              <w:jc w:val="right"/>
              <w:rPr>
                <w:rFonts w:cs="Arial"/>
                <w:b/>
                <w:sz w:val="20"/>
              </w:rPr>
            </w:pPr>
            <w:r w:rsidRPr="003D0B14">
              <w:rPr>
                <w:rFonts w:cs="Arial"/>
                <w:b/>
                <w:sz w:val="20"/>
              </w:rPr>
              <w:t>17,8%</w:t>
            </w:r>
          </w:p>
        </w:tc>
        <w:tc>
          <w:tcPr>
            <w:tcW w:w="1121" w:type="dxa"/>
          </w:tcPr>
          <w:p w:rsidR="00742F11" w:rsidRPr="003D0B14" w:rsidRDefault="00742F11" w:rsidP="003D0B14">
            <w:pPr>
              <w:jc w:val="right"/>
              <w:rPr>
                <w:sz w:val="20"/>
              </w:rPr>
            </w:pPr>
            <w:r w:rsidRPr="003D0B14">
              <w:rPr>
                <w:sz w:val="20"/>
              </w:rPr>
              <w:t>10,9%</w:t>
            </w:r>
          </w:p>
        </w:tc>
        <w:tc>
          <w:tcPr>
            <w:tcW w:w="1121" w:type="dxa"/>
            <w:vAlign w:val="bottom"/>
          </w:tcPr>
          <w:p w:rsidR="00742F11" w:rsidRPr="003D0B14" w:rsidRDefault="00742F11" w:rsidP="003D0B14">
            <w:pPr>
              <w:jc w:val="right"/>
              <w:rPr>
                <w:sz w:val="20"/>
              </w:rPr>
            </w:pPr>
            <w:r w:rsidRPr="003D0B14">
              <w:rPr>
                <w:sz w:val="20"/>
              </w:rPr>
              <w:t>11,7%</w:t>
            </w:r>
          </w:p>
        </w:tc>
        <w:tc>
          <w:tcPr>
            <w:tcW w:w="1122" w:type="dxa"/>
            <w:vAlign w:val="bottom"/>
          </w:tcPr>
          <w:p w:rsidR="00742F11" w:rsidRPr="003D0B14" w:rsidRDefault="00742F11" w:rsidP="003D0B14">
            <w:pPr>
              <w:jc w:val="right"/>
              <w:rPr>
                <w:rFonts w:cs="Arial"/>
                <w:b/>
                <w:sz w:val="20"/>
              </w:rPr>
            </w:pPr>
            <w:r w:rsidRPr="003D0B14">
              <w:rPr>
                <w:rFonts w:cs="Arial"/>
                <w:b/>
                <w:sz w:val="20"/>
              </w:rPr>
              <w:t>22,6%</w:t>
            </w:r>
          </w:p>
        </w:tc>
      </w:tr>
      <w:tr w:rsidR="00742F11" w:rsidRPr="003D0B14" w:rsidTr="003D0B14">
        <w:tc>
          <w:tcPr>
            <w:tcW w:w="2061" w:type="dxa"/>
          </w:tcPr>
          <w:p w:rsidR="00742F11" w:rsidRPr="003D0B14" w:rsidRDefault="00742F11" w:rsidP="00640DBE">
            <w:pPr>
              <w:pStyle w:val="StandaardSV"/>
              <w:rPr>
                <w:sz w:val="20"/>
              </w:rPr>
            </w:pPr>
            <w:r w:rsidRPr="003D0B14">
              <w:rPr>
                <w:sz w:val="20"/>
              </w:rPr>
              <w:t>Machines/voertuigen</w:t>
            </w:r>
          </w:p>
        </w:tc>
        <w:tc>
          <w:tcPr>
            <w:tcW w:w="1121" w:type="dxa"/>
          </w:tcPr>
          <w:p w:rsidR="00742F11" w:rsidRPr="003D0B14" w:rsidRDefault="00742F11" w:rsidP="003D0B14">
            <w:pPr>
              <w:jc w:val="right"/>
              <w:rPr>
                <w:sz w:val="20"/>
              </w:rPr>
            </w:pPr>
            <w:r w:rsidRPr="003D0B14">
              <w:rPr>
                <w:sz w:val="20"/>
              </w:rPr>
              <w:t>6,4%</w:t>
            </w:r>
          </w:p>
        </w:tc>
        <w:tc>
          <w:tcPr>
            <w:tcW w:w="1121" w:type="dxa"/>
          </w:tcPr>
          <w:p w:rsidR="00742F11" w:rsidRPr="003D0B14" w:rsidRDefault="00742F11" w:rsidP="003D0B14">
            <w:pPr>
              <w:jc w:val="right"/>
              <w:rPr>
                <w:sz w:val="20"/>
              </w:rPr>
            </w:pPr>
            <w:r w:rsidRPr="003D0B14">
              <w:rPr>
                <w:sz w:val="20"/>
              </w:rPr>
              <w:t>6,5%</w:t>
            </w:r>
          </w:p>
        </w:tc>
        <w:tc>
          <w:tcPr>
            <w:tcW w:w="1121" w:type="dxa"/>
            <w:vAlign w:val="bottom"/>
          </w:tcPr>
          <w:p w:rsidR="00742F11" w:rsidRPr="003D0B14" w:rsidRDefault="00742F11" w:rsidP="003D0B14">
            <w:pPr>
              <w:jc w:val="right"/>
              <w:rPr>
                <w:rFonts w:cs="Arial"/>
                <w:b/>
                <w:sz w:val="20"/>
              </w:rPr>
            </w:pPr>
            <w:r w:rsidRPr="003D0B14">
              <w:rPr>
                <w:rFonts w:cs="Arial"/>
                <w:b/>
                <w:sz w:val="20"/>
              </w:rPr>
              <w:t>12,9%</w:t>
            </w:r>
          </w:p>
        </w:tc>
        <w:tc>
          <w:tcPr>
            <w:tcW w:w="1121" w:type="dxa"/>
          </w:tcPr>
          <w:p w:rsidR="00742F11" w:rsidRPr="003D0B14" w:rsidRDefault="00742F11" w:rsidP="003D0B14">
            <w:pPr>
              <w:jc w:val="right"/>
              <w:rPr>
                <w:sz w:val="20"/>
              </w:rPr>
            </w:pPr>
            <w:r w:rsidRPr="003D0B14">
              <w:rPr>
                <w:sz w:val="20"/>
              </w:rPr>
              <w:t>5,8%</w:t>
            </w:r>
          </w:p>
        </w:tc>
        <w:tc>
          <w:tcPr>
            <w:tcW w:w="1121" w:type="dxa"/>
            <w:vAlign w:val="bottom"/>
          </w:tcPr>
          <w:p w:rsidR="00742F11" w:rsidRPr="003D0B14" w:rsidRDefault="00742F11" w:rsidP="003D0B14">
            <w:pPr>
              <w:jc w:val="right"/>
              <w:rPr>
                <w:sz w:val="20"/>
              </w:rPr>
            </w:pPr>
            <w:r w:rsidRPr="003D0B14">
              <w:rPr>
                <w:sz w:val="20"/>
              </w:rPr>
              <w:t>6,7%</w:t>
            </w:r>
          </w:p>
        </w:tc>
        <w:tc>
          <w:tcPr>
            <w:tcW w:w="1122" w:type="dxa"/>
            <w:vAlign w:val="bottom"/>
          </w:tcPr>
          <w:p w:rsidR="00742F11" w:rsidRPr="003D0B14" w:rsidRDefault="00742F11" w:rsidP="003D0B14">
            <w:pPr>
              <w:jc w:val="right"/>
              <w:rPr>
                <w:rFonts w:cs="Arial"/>
                <w:b/>
                <w:sz w:val="20"/>
              </w:rPr>
            </w:pPr>
            <w:r w:rsidRPr="003D0B14">
              <w:rPr>
                <w:rFonts w:cs="Arial"/>
                <w:b/>
                <w:sz w:val="20"/>
              </w:rPr>
              <w:t>12,5%</w:t>
            </w:r>
          </w:p>
        </w:tc>
      </w:tr>
      <w:tr w:rsidR="00742F11" w:rsidRPr="003D0B14" w:rsidTr="003D0B14">
        <w:tc>
          <w:tcPr>
            <w:tcW w:w="2061" w:type="dxa"/>
          </w:tcPr>
          <w:p w:rsidR="00742F11" w:rsidRPr="003D0B14" w:rsidRDefault="00742F11" w:rsidP="00640DBE">
            <w:pPr>
              <w:pStyle w:val="StandaardSV"/>
              <w:rPr>
                <w:sz w:val="20"/>
              </w:rPr>
            </w:pPr>
            <w:r w:rsidRPr="003D0B14">
              <w:rPr>
                <w:sz w:val="20"/>
              </w:rPr>
              <w:t>Groothandel</w:t>
            </w:r>
          </w:p>
        </w:tc>
        <w:tc>
          <w:tcPr>
            <w:tcW w:w="1121" w:type="dxa"/>
          </w:tcPr>
          <w:p w:rsidR="00742F11" w:rsidRPr="003D0B14" w:rsidRDefault="00742F11" w:rsidP="003D0B14">
            <w:pPr>
              <w:jc w:val="right"/>
              <w:rPr>
                <w:sz w:val="20"/>
              </w:rPr>
            </w:pPr>
            <w:r w:rsidRPr="003D0B14">
              <w:rPr>
                <w:sz w:val="20"/>
              </w:rPr>
              <w:t>3,3%</w:t>
            </w:r>
          </w:p>
        </w:tc>
        <w:tc>
          <w:tcPr>
            <w:tcW w:w="1121" w:type="dxa"/>
          </w:tcPr>
          <w:p w:rsidR="00742F11" w:rsidRPr="003D0B14" w:rsidRDefault="00742F11" w:rsidP="003D0B14">
            <w:pPr>
              <w:jc w:val="right"/>
              <w:rPr>
                <w:sz w:val="20"/>
              </w:rPr>
            </w:pPr>
            <w:r w:rsidRPr="003D0B14">
              <w:rPr>
                <w:sz w:val="20"/>
              </w:rPr>
              <w:t>3,1%</w:t>
            </w:r>
          </w:p>
        </w:tc>
        <w:tc>
          <w:tcPr>
            <w:tcW w:w="1121" w:type="dxa"/>
            <w:vAlign w:val="bottom"/>
          </w:tcPr>
          <w:p w:rsidR="00742F11" w:rsidRPr="003D0B14" w:rsidRDefault="00742F11" w:rsidP="003D0B14">
            <w:pPr>
              <w:jc w:val="right"/>
              <w:rPr>
                <w:rFonts w:cs="Arial"/>
                <w:b/>
                <w:sz w:val="20"/>
              </w:rPr>
            </w:pPr>
            <w:r w:rsidRPr="003D0B14">
              <w:rPr>
                <w:rFonts w:cs="Arial"/>
                <w:b/>
                <w:sz w:val="20"/>
              </w:rPr>
              <w:t>6,4%</w:t>
            </w:r>
          </w:p>
        </w:tc>
        <w:tc>
          <w:tcPr>
            <w:tcW w:w="1121" w:type="dxa"/>
          </w:tcPr>
          <w:p w:rsidR="00742F11" w:rsidRPr="003D0B14" w:rsidRDefault="00742F11" w:rsidP="003D0B14">
            <w:pPr>
              <w:jc w:val="right"/>
              <w:rPr>
                <w:sz w:val="20"/>
              </w:rPr>
            </w:pPr>
            <w:r w:rsidRPr="003D0B14">
              <w:rPr>
                <w:sz w:val="20"/>
              </w:rPr>
              <w:t>4,2%</w:t>
            </w:r>
          </w:p>
        </w:tc>
        <w:tc>
          <w:tcPr>
            <w:tcW w:w="1121" w:type="dxa"/>
            <w:vAlign w:val="bottom"/>
          </w:tcPr>
          <w:p w:rsidR="00742F11" w:rsidRPr="003D0B14" w:rsidRDefault="00742F11" w:rsidP="003D0B14">
            <w:pPr>
              <w:jc w:val="right"/>
              <w:rPr>
                <w:sz w:val="20"/>
              </w:rPr>
            </w:pPr>
            <w:r w:rsidRPr="003D0B14">
              <w:rPr>
                <w:sz w:val="20"/>
              </w:rPr>
              <w:t>4,9%</w:t>
            </w:r>
          </w:p>
        </w:tc>
        <w:tc>
          <w:tcPr>
            <w:tcW w:w="1122" w:type="dxa"/>
            <w:vAlign w:val="bottom"/>
          </w:tcPr>
          <w:p w:rsidR="00742F11" w:rsidRPr="003D0B14" w:rsidRDefault="00742F11" w:rsidP="003D0B14">
            <w:pPr>
              <w:jc w:val="right"/>
              <w:rPr>
                <w:rFonts w:cs="Arial"/>
                <w:b/>
                <w:sz w:val="20"/>
              </w:rPr>
            </w:pPr>
            <w:r w:rsidRPr="003D0B14">
              <w:rPr>
                <w:rFonts w:cs="Arial"/>
                <w:b/>
                <w:sz w:val="20"/>
              </w:rPr>
              <w:t>9,1%</w:t>
            </w:r>
          </w:p>
        </w:tc>
      </w:tr>
      <w:tr w:rsidR="00742F11" w:rsidRPr="003D0B14" w:rsidTr="003D0B14">
        <w:tc>
          <w:tcPr>
            <w:tcW w:w="2061" w:type="dxa"/>
          </w:tcPr>
          <w:p w:rsidR="00742F11" w:rsidRPr="003D0B14" w:rsidRDefault="00742F11" w:rsidP="00640DBE">
            <w:pPr>
              <w:pStyle w:val="StandaardSV"/>
              <w:rPr>
                <w:sz w:val="20"/>
              </w:rPr>
            </w:pPr>
            <w:r w:rsidRPr="003D0B14">
              <w:rPr>
                <w:sz w:val="20"/>
              </w:rPr>
              <w:t>Informatiediensten</w:t>
            </w:r>
          </w:p>
        </w:tc>
        <w:tc>
          <w:tcPr>
            <w:tcW w:w="1121" w:type="dxa"/>
          </w:tcPr>
          <w:p w:rsidR="00742F11" w:rsidRPr="003D0B14" w:rsidRDefault="00742F11" w:rsidP="003D0B14">
            <w:pPr>
              <w:jc w:val="right"/>
              <w:rPr>
                <w:sz w:val="20"/>
              </w:rPr>
            </w:pPr>
            <w:r w:rsidRPr="003D0B14">
              <w:rPr>
                <w:sz w:val="20"/>
              </w:rPr>
              <w:t>10,0%</w:t>
            </w:r>
          </w:p>
        </w:tc>
        <w:tc>
          <w:tcPr>
            <w:tcW w:w="1121" w:type="dxa"/>
          </w:tcPr>
          <w:p w:rsidR="00742F11" w:rsidRPr="003D0B14" w:rsidRDefault="00742F11" w:rsidP="003D0B14">
            <w:pPr>
              <w:jc w:val="right"/>
              <w:rPr>
                <w:sz w:val="20"/>
              </w:rPr>
            </w:pPr>
            <w:r w:rsidRPr="003D0B14">
              <w:rPr>
                <w:sz w:val="20"/>
              </w:rPr>
              <w:t>10,1%</w:t>
            </w:r>
          </w:p>
        </w:tc>
        <w:tc>
          <w:tcPr>
            <w:tcW w:w="1121" w:type="dxa"/>
            <w:vAlign w:val="bottom"/>
          </w:tcPr>
          <w:p w:rsidR="00742F11" w:rsidRPr="003D0B14" w:rsidRDefault="00742F11" w:rsidP="003D0B14">
            <w:pPr>
              <w:jc w:val="right"/>
              <w:rPr>
                <w:rFonts w:cs="Arial"/>
                <w:b/>
                <w:sz w:val="20"/>
              </w:rPr>
            </w:pPr>
            <w:r w:rsidRPr="003D0B14">
              <w:rPr>
                <w:rFonts w:cs="Arial"/>
                <w:b/>
                <w:sz w:val="20"/>
              </w:rPr>
              <w:t>20,1%</w:t>
            </w:r>
          </w:p>
        </w:tc>
        <w:tc>
          <w:tcPr>
            <w:tcW w:w="1121" w:type="dxa"/>
          </w:tcPr>
          <w:p w:rsidR="00742F11" w:rsidRPr="003D0B14" w:rsidRDefault="00742F11" w:rsidP="003D0B14">
            <w:pPr>
              <w:jc w:val="right"/>
              <w:rPr>
                <w:sz w:val="20"/>
              </w:rPr>
            </w:pPr>
            <w:r w:rsidRPr="003D0B14">
              <w:rPr>
                <w:sz w:val="20"/>
              </w:rPr>
              <w:t>8,8%</w:t>
            </w:r>
          </w:p>
        </w:tc>
        <w:tc>
          <w:tcPr>
            <w:tcW w:w="1121" w:type="dxa"/>
            <w:vAlign w:val="bottom"/>
          </w:tcPr>
          <w:p w:rsidR="00742F11" w:rsidRPr="003D0B14" w:rsidRDefault="00742F11" w:rsidP="003D0B14">
            <w:pPr>
              <w:jc w:val="right"/>
              <w:rPr>
                <w:sz w:val="20"/>
              </w:rPr>
            </w:pPr>
            <w:r w:rsidRPr="003D0B14">
              <w:rPr>
                <w:sz w:val="20"/>
              </w:rPr>
              <w:t>7,2%</w:t>
            </w:r>
          </w:p>
        </w:tc>
        <w:tc>
          <w:tcPr>
            <w:tcW w:w="1122" w:type="dxa"/>
            <w:vAlign w:val="bottom"/>
          </w:tcPr>
          <w:p w:rsidR="00742F11" w:rsidRPr="003D0B14" w:rsidRDefault="00742F11" w:rsidP="003D0B14">
            <w:pPr>
              <w:jc w:val="right"/>
              <w:rPr>
                <w:rFonts w:cs="Arial"/>
                <w:b/>
                <w:sz w:val="20"/>
              </w:rPr>
            </w:pPr>
            <w:r w:rsidRPr="003D0B14">
              <w:rPr>
                <w:rFonts w:cs="Arial"/>
                <w:b/>
                <w:sz w:val="20"/>
              </w:rPr>
              <w:t>16,0%</w:t>
            </w:r>
          </w:p>
        </w:tc>
      </w:tr>
      <w:bookmarkEnd w:id="0"/>
    </w:tbl>
    <w:p w:rsidR="00742F11" w:rsidRDefault="00742F11" w:rsidP="0055330A">
      <w:pPr>
        <w:pStyle w:val="StandaardSV"/>
        <w:rPr>
          <w:szCs w:val="22"/>
        </w:rPr>
      </w:pPr>
    </w:p>
    <w:p w:rsidR="00742F11" w:rsidRPr="0076712E" w:rsidRDefault="00742F11" w:rsidP="009E75B3">
      <w:pPr>
        <w:pStyle w:val="StandaardSV"/>
        <w:numPr>
          <w:ilvl w:val="0"/>
          <w:numId w:val="15"/>
        </w:numPr>
        <w:rPr>
          <w:szCs w:val="22"/>
        </w:rPr>
      </w:pPr>
      <w:r w:rsidRPr="0076712E">
        <w:rPr>
          <w:szCs w:val="22"/>
        </w:rPr>
        <w:t xml:space="preserve">Een antwoord op deze vraag wordt gevonden in VRWI-kernindicator 9 </w:t>
      </w:r>
      <w:r>
        <w:rPr>
          <w:szCs w:val="22"/>
        </w:rPr>
        <w:t>“</w:t>
      </w:r>
      <w:r w:rsidRPr="0076712E">
        <w:rPr>
          <w:szCs w:val="22"/>
        </w:rPr>
        <w:t>tewerkstellingsgraad in medium hightech en hightech industrie en in hightech dienstenbedrijven als % van de totale beroepsbevolking</w:t>
      </w:r>
      <w:r>
        <w:rPr>
          <w:szCs w:val="22"/>
        </w:rPr>
        <w:t>”</w:t>
      </w:r>
      <w:r w:rsidRPr="0076712E">
        <w:rPr>
          <w:rStyle w:val="FootnoteReference"/>
          <w:szCs w:val="22"/>
        </w:rPr>
        <w:footnoteReference w:id="8"/>
      </w:r>
      <w:r>
        <w:rPr>
          <w:szCs w:val="22"/>
        </w:rPr>
        <w:t>.</w:t>
      </w:r>
    </w:p>
    <w:p w:rsidR="00742F11" w:rsidRPr="0076712E" w:rsidRDefault="00742F11" w:rsidP="00973F70">
      <w:pPr>
        <w:pStyle w:val="StandaardSV"/>
        <w:rPr>
          <w:szCs w:val="22"/>
        </w:rPr>
      </w:pPr>
    </w:p>
    <w:p w:rsidR="00742F11" w:rsidRDefault="00742F11" w:rsidP="009E75B3">
      <w:pPr>
        <w:pStyle w:val="StandaardSV"/>
        <w:ind w:left="360"/>
        <w:rPr>
          <w:szCs w:val="22"/>
        </w:rPr>
      </w:pPr>
      <w:r w:rsidRPr="0076712E">
        <w:rPr>
          <w:szCs w:val="22"/>
        </w:rPr>
        <w:t>Wat de hightech en medium hightech industrie betreft, is hierin in 2008 6,83% en in 2009 6,07% van de beroepsbevolking werkzaam. Voor de hightech diensten is dit respectievelijk 2,88% en 3,23%. Vlaanderen situeert zich voor wat de hightech en mediumhightech industrie betreft bij de koplopers, op de 3de plaats na Duitsland en Zwitserland. Voor de hightech diensten is Vlaanderen eerder middelmatig.</w:t>
      </w:r>
    </w:p>
    <w:p w:rsidR="00742F11" w:rsidRPr="0076712E" w:rsidRDefault="00742F11" w:rsidP="00973F70">
      <w:pPr>
        <w:pStyle w:val="StandaardSV"/>
        <w:rPr>
          <w:szCs w:val="22"/>
        </w:rPr>
      </w:pPr>
    </w:p>
    <w:p w:rsidR="00742F11" w:rsidRPr="0076712E" w:rsidRDefault="00742F11" w:rsidP="009E75B3">
      <w:pPr>
        <w:pStyle w:val="StandaardSV"/>
        <w:ind w:left="360"/>
        <w:rPr>
          <w:szCs w:val="22"/>
        </w:rPr>
      </w:pPr>
      <w:r w:rsidRPr="0076712E">
        <w:rPr>
          <w:szCs w:val="22"/>
        </w:rPr>
        <w:t>Omdat de NACE-codes, waarop de indeling van de industriële sectoren is gebaseerd, in 2008 werden herzien, is een vergelijking met de voorgaande jaren moeilijk en zijn uitspraken over een evolutie minder betrouwbaar.</w:t>
      </w:r>
    </w:p>
    <w:p w:rsidR="00742F11" w:rsidRPr="0076712E" w:rsidRDefault="00742F11" w:rsidP="00973F70">
      <w:pPr>
        <w:pStyle w:val="StandaardSV"/>
        <w:rPr>
          <w:szCs w:val="22"/>
        </w:rPr>
      </w:pPr>
    </w:p>
    <w:p w:rsidR="00742F11" w:rsidRDefault="00742F11" w:rsidP="009E75B3">
      <w:pPr>
        <w:pStyle w:val="StandaardSV"/>
        <w:ind w:left="360"/>
        <w:rPr>
          <w:szCs w:val="22"/>
        </w:rPr>
      </w:pPr>
      <w:r>
        <w:rPr>
          <w:szCs w:val="22"/>
        </w:rPr>
        <w:t>Voor wat betreft 2009, inclusief d</w:t>
      </w:r>
      <w:r w:rsidRPr="0076712E">
        <w:rPr>
          <w:szCs w:val="22"/>
        </w:rPr>
        <w:t>e vergelijking met enkele regio’s</w:t>
      </w:r>
      <w:r>
        <w:rPr>
          <w:szCs w:val="22"/>
        </w:rPr>
        <w:t>, wordt verwezen naar tabel 9.</w:t>
      </w:r>
    </w:p>
    <w:p w:rsidR="00742F11" w:rsidRPr="0076712E" w:rsidRDefault="00742F11" w:rsidP="009E75B3">
      <w:pPr>
        <w:pStyle w:val="StandaardSV"/>
        <w:ind w:left="360"/>
        <w:rPr>
          <w:i/>
          <w:szCs w:val="22"/>
        </w:rPr>
      </w:pPr>
      <w:r>
        <w:rPr>
          <w:szCs w:val="22"/>
        </w:rPr>
        <w:br w:type="page"/>
      </w:r>
      <w:r w:rsidRPr="0076712E">
        <w:rPr>
          <w:i/>
          <w:szCs w:val="22"/>
        </w:rPr>
        <w:t xml:space="preserve">Tabel </w:t>
      </w:r>
      <w:r>
        <w:rPr>
          <w:i/>
          <w:szCs w:val="22"/>
        </w:rPr>
        <w:t>9.</w:t>
      </w:r>
      <w:r w:rsidRPr="0076712E">
        <w:rPr>
          <w:i/>
          <w:szCs w:val="22"/>
        </w:rPr>
        <w:t xml:space="preserve"> </w:t>
      </w:r>
      <w:r>
        <w:rPr>
          <w:i/>
          <w:szCs w:val="22"/>
        </w:rPr>
        <w:t>Aantal tewerkgestelden in hightech services en medium en hightech industrie (inclusief vergelijking tussen regio’s).</w:t>
      </w:r>
    </w:p>
    <w:p w:rsidR="00742F11" w:rsidRPr="0076712E" w:rsidRDefault="00742F11" w:rsidP="006F29F5">
      <w:pPr>
        <w:pStyle w:val="StandaardSV"/>
        <w:rPr>
          <w:szCs w:val="22"/>
        </w:rPr>
      </w:pPr>
    </w:p>
    <w:tbl>
      <w:tblPr>
        <w:tblpPr w:leftFromText="141" w:rightFromText="141" w:vertAnchor="text" w:tblpX="743"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126"/>
        <w:gridCol w:w="2835"/>
      </w:tblGrid>
      <w:tr w:rsidR="00742F11" w:rsidRPr="003D0B14" w:rsidTr="003D0B14">
        <w:trPr>
          <w:trHeight w:val="645"/>
        </w:trPr>
        <w:tc>
          <w:tcPr>
            <w:tcW w:w="2235" w:type="dxa"/>
            <w:vMerge w:val="restart"/>
            <w:vAlign w:val="center"/>
          </w:tcPr>
          <w:p w:rsidR="00742F11" w:rsidRPr="003D0B14" w:rsidRDefault="00742F11" w:rsidP="003D0B14">
            <w:pPr>
              <w:rPr>
                <w:rFonts w:ascii="Helvetica" w:hAnsi="Helvetica" w:cs="Arial"/>
                <w:b/>
                <w:sz w:val="18"/>
                <w:szCs w:val="18"/>
                <w:lang w:eastAsia="nl-BE"/>
              </w:rPr>
            </w:pPr>
          </w:p>
        </w:tc>
        <w:tc>
          <w:tcPr>
            <w:tcW w:w="4961" w:type="dxa"/>
            <w:gridSpan w:val="2"/>
          </w:tcPr>
          <w:p w:rsidR="00742F11" w:rsidRPr="003D0B14" w:rsidRDefault="00742F11" w:rsidP="003D0B14">
            <w:pPr>
              <w:pStyle w:val="StandaardSV"/>
              <w:jc w:val="center"/>
              <w:rPr>
                <w:b/>
                <w:sz w:val="20"/>
              </w:rPr>
            </w:pPr>
            <w:r w:rsidRPr="003D0B14">
              <w:rPr>
                <w:b/>
                <w:sz w:val="20"/>
              </w:rPr>
              <w:t>% tewerkgestelden (2009)</w:t>
            </w:r>
          </w:p>
        </w:tc>
      </w:tr>
      <w:tr w:rsidR="00742F11" w:rsidRPr="003D0B14" w:rsidTr="003D0B14">
        <w:trPr>
          <w:trHeight w:val="491"/>
        </w:trPr>
        <w:tc>
          <w:tcPr>
            <w:tcW w:w="2235" w:type="dxa"/>
            <w:vMerge/>
            <w:vAlign w:val="center"/>
          </w:tcPr>
          <w:p w:rsidR="00742F11" w:rsidRPr="003D0B14" w:rsidRDefault="00742F11" w:rsidP="003D0B14">
            <w:pPr>
              <w:rPr>
                <w:rFonts w:ascii="Helvetica" w:hAnsi="Helvetica" w:cs="Arial"/>
                <w:b/>
                <w:sz w:val="18"/>
                <w:szCs w:val="18"/>
                <w:lang w:eastAsia="nl-BE"/>
              </w:rPr>
            </w:pPr>
          </w:p>
        </w:tc>
        <w:tc>
          <w:tcPr>
            <w:tcW w:w="2126" w:type="dxa"/>
          </w:tcPr>
          <w:p w:rsidR="00742F11" w:rsidRPr="003D0B14" w:rsidRDefault="00742F11" w:rsidP="0076712E">
            <w:pPr>
              <w:pStyle w:val="StandaardSV"/>
              <w:jc w:val="center"/>
              <w:rPr>
                <w:b/>
                <w:sz w:val="20"/>
              </w:rPr>
            </w:pPr>
            <w:r w:rsidRPr="003D0B14">
              <w:rPr>
                <w:b/>
                <w:sz w:val="20"/>
              </w:rPr>
              <w:t xml:space="preserve">hightech services </w:t>
            </w:r>
          </w:p>
        </w:tc>
        <w:tc>
          <w:tcPr>
            <w:tcW w:w="2835" w:type="dxa"/>
          </w:tcPr>
          <w:p w:rsidR="00742F11" w:rsidRPr="003D0B14" w:rsidRDefault="00742F11" w:rsidP="0076712E">
            <w:pPr>
              <w:jc w:val="both"/>
              <w:rPr>
                <w:b/>
                <w:sz w:val="20"/>
              </w:rPr>
            </w:pPr>
            <w:r w:rsidRPr="003D0B14">
              <w:rPr>
                <w:b/>
                <w:sz w:val="20"/>
              </w:rPr>
              <w:t xml:space="preserve">medium &amp; hightech industrie </w:t>
            </w:r>
          </w:p>
        </w:tc>
      </w:tr>
      <w:tr w:rsidR="00742F11" w:rsidRPr="003D0B14" w:rsidTr="003D0B14">
        <w:trPr>
          <w:trHeight w:val="340"/>
        </w:trPr>
        <w:tc>
          <w:tcPr>
            <w:tcW w:w="2235" w:type="dxa"/>
            <w:vAlign w:val="center"/>
          </w:tcPr>
          <w:p w:rsidR="00742F11" w:rsidRPr="003D0B14" w:rsidRDefault="00742F11" w:rsidP="003D0B14">
            <w:pPr>
              <w:jc w:val="center"/>
              <w:rPr>
                <w:i/>
                <w:sz w:val="20"/>
                <w:lang w:eastAsia="nl-BE"/>
              </w:rPr>
            </w:pPr>
            <w:r w:rsidRPr="003D0B14">
              <w:rPr>
                <w:i/>
                <w:sz w:val="20"/>
                <w:lang w:eastAsia="nl-BE"/>
              </w:rPr>
              <w:t>Vlaanderen</w:t>
            </w:r>
          </w:p>
        </w:tc>
        <w:tc>
          <w:tcPr>
            <w:tcW w:w="2126" w:type="dxa"/>
          </w:tcPr>
          <w:p w:rsidR="00742F11" w:rsidRPr="003D0B14" w:rsidRDefault="00742F11" w:rsidP="003D0B14">
            <w:pPr>
              <w:jc w:val="center"/>
              <w:rPr>
                <w:b/>
                <w:i/>
                <w:sz w:val="20"/>
              </w:rPr>
            </w:pPr>
            <w:r w:rsidRPr="003D0B14">
              <w:rPr>
                <w:b/>
                <w:i/>
                <w:sz w:val="20"/>
              </w:rPr>
              <w:t>3,23</w:t>
            </w:r>
          </w:p>
        </w:tc>
        <w:tc>
          <w:tcPr>
            <w:tcW w:w="2835" w:type="dxa"/>
          </w:tcPr>
          <w:p w:rsidR="00742F11" w:rsidRPr="003D0B14" w:rsidRDefault="00742F11" w:rsidP="003D0B14">
            <w:pPr>
              <w:jc w:val="center"/>
              <w:rPr>
                <w:b/>
                <w:i/>
                <w:sz w:val="20"/>
              </w:rPr>
            </w:pPr>
            <w:r w:rsidRPr="003D0B14">
              <w:rPr>
                <w:b/>
                <w:i/>
                <w:sz w:val="20"/>
              </w:rPr>
              <w:t>6,07</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Baden Wurttemberg</w:t>
            </w:r>
          </w:p>
          <w:p w:rsidR="00742F11" w:rsidRPr="003D0B14" w:rsidRDefault="00742F11" w:rsidP="003D0B14">
            <w:pPr>
              <w:jc w:val="center"/>
              <w:rPr>
                <w:sz w:val="20"/>
                <w:lang w:eastAsia="nl-BE"/>
              </w:rPr>
            </w:pPr>
          </w:p>
        </w:tc>
        <w:tc>
          <w:tcPr>
            <w:tcW w:w="2126" w:type="dxa"/>
          </w:tcPr>
          <w:p w:rsidR="00742F11" w:rsidRPr="003D0B14" w:rsidRDefault="00742F11" w:rsidP="003D0B14">
            <w:pPr>
              <w:jc w:val="center"/>
              <w:rPr>
                <w:b/>
                <w:sz w:val="20"/>
                <w:lang w:eastAsia="en-US"/>
              </w:rPr>
            </w:pPr>
            <w:r w:rsidRPr="003D0B14">
              <w:rPr>
                <w:b/>
                <w:sz w:val="20"/>
              </w:rPr>
              <w:t>2,29</w:t>
            </w:r>
          </w:p>
        </w:tc>
        <w:tc>
          <w:tcPr>
            <w:tcW w:w="2835" w:type="dxa"/>
          </w:tcPr>
          <w:p w:rsidR="00742F11" w:rsidRPr="003D0B14" w:rsidRDefault="00742F11" w:rsidP="003D0B14">
            <w:pPr>
              <w:jc w:val="center"/>
              <w:rPr>
                <w:b/>
                <w:sz w:val="20"/>
                <w:lang w:eastAsia="en-US"/>
              </w:rPr>
            </w:pPr>
            <w:r w:rsidRPr="003D0B14">
              <w:rPr>
                <w:b/>
                <w:sz w:val="20"/>
              </w:rPr>
              <w:t>16,54</w:t>
            </w:r>
          </w:p>
        </w:tc>
      </w:tr>
      <w:tr w:rsidR="00742F11" w:rsidRPr="003D0B14" w:rsidTr="003D0B14">
        <w:trPr>
          <w:trHeight w:val="340"/>
        </w:trPr>
        <w:tc>
          <w:tcPr>
            <w:tcW w:w="2235" w:type="dxa"/>
            <w:vAlign w:val="center"/>
          </w:tcPr>
          <w:p w:rsidR="00742F11" w:rsidRPr="003D0B14" w:rsidRDefault="00742F11" w:rsidP="003D0B14">
            <w:pPr>
              <w:rPr>
                <w:sz w:val="20"/>
                <w:lang w:eastAsia="nl-BE"/>
              </w:rPr>
            </w:pPr>
            <w:r w:rsidRPr="003D0B14">
              <w:rPr>
                <w:sz w:val="20"/>
                <w:lang w:eastAsia="nl-BE"/>
              </w:rPr>
              <w:t>Nordrhein Westfalen</w:t>
            </w:r>
          </w:p>
        </w:tc>
        <w:tc>
          <w:tcPr>
            <w:tcW w:w="2126" w:type="dxa"/>
          </w:tcPr>
          <w:p w:rsidR="00742F11" w:rsidRPr="003D0B14" w:rsidRDefault="00742F11" w:rsidP="003D0B14">
            <w:pPr>
              <w:jc w:val="center"/>
              <w:rPr>
                <w:b/>
                <w:sz w:val="20"/>
                <w:lang w:eastAsia="en-US"/>
              </w:rPr>
            </w:pPr>
            <w:r w:rsidRPr="003D0B14">
              <w:rPr>
                <w:b/>
                <w:sz w:val="20"/>
              </w:rPr>
              <w:t>2,46</w:t>
            </w:r>
          </w:p>
        </w:tc>
        <w:tc>
          <w:tcPr>
            <w:tcW w:w="2835" w:type="dxa"/>
          </w:tcPr>
          <w:p w:rsidR="00742F11" w:rsidRPr="003D0B14" w:rsidRDefault="00742F11" w:rsidP="003D0B14">
            <w:pPr>
              <w:jc w:val="center"/>
              <w:rPr>
                <w:b/>
                <w:sz w:val="20"/>
                <w:lang w:eastAsia="en-US"/>
              </w:rPr>
            </w:pPr>
            <w:r w:rsidRPr="003D0B14">
              <w:rPr>
                <w:b/>
                <w:sz w:val="20"/>
              </w:rPr>
              <w:t>9,24</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Bayern</w:t>
            </w:r>
          </w:p>
        </w:tc>
        <w:tc>
          <w:tcPr>
            <w:tcW w:w="2126" w:type="dxa"/>
          </w:tcPr>
          <w:p w:rsidR="00742F11" w:rsidRPr="003D0B14" w:rsidRDefault="00742F11" w:rsidP="003D0B14">
            <w:pPr>
              <w:jc w:val="center"/>
              <w:rPr>
                <w:b/>
                <w:sz w:val="20"/>
                <w:lang w:eastAsia="en-US"/>
              </w:rPr>
            </w:pPr>
            <w:r w:rsidRPr="003D0B14">
              <w:rPr>
                <w:b/>
                <w:sz w:val="20"/>
              </w:rPr>
              <w:t>2,89</w:t>
            </w:r>
          </w:p>
        </w:tc>
        <w:tc>
          <w:tcPr>
            <w:tcW w:w="2835" w:type="dxa"/>
          </w:tcPr>
          <w:p w:rsidR="00742F11" w:rsidRPr="003D0B14" w:rsidRDefault="00742F11" w:rsidP="003D0B14">
            <w:pPr>
              <w:jc w:val="center"/>
              <w:rPr>
                <w:b/>
                <w:sz w:val="20"/>
                <w:lang w:eastAsia="en-US"/>
              </w:rPr>
            </w:pPr>
            <w:r w:rsidRPr="003D0B14">
              <w:rPr>
                <w:b/>
                <w:sz w:val="20"/>
              </w:rPr>
              <w:t>12,91</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Catalunia</w:t>
            </w:r>
          </w:p>
        </w:tc>
        <w:tc>
          <w:tcPr>
            <w:tcW w:w="2126" w:type="dxa"/>
          </w:tcPr>
          <w:p w:rsidR="00742F11" w:rsidRPr="003D0B14" w:rsidRDefault="00742F11" w:rsidP="003D0B14">
            <w:pPr>
              <w:jc w:val="center"/>
              <w:rPr>
                <w:b/>
                <w:sz w:val="20"/>
                <w:lang w:eastAsia="en-US"/>
              </w:rPr>
            </w:pPr>
            <w:r w:rsidRPr="003D0B14">
              <w:rPr>
                <w:b/>
                <w:sz w:val="20"/>
              </w:rPr>
              <w:t>2,91</w:t>
            </w:r>
          </w:p>
        </w:tc>
        <w:tc>
          <w:tcPr>
            <w:tcW w:w="2835" w:type="dxa"/>
          </w:tcPr>
          <w:p w:rsidR="00742F11" w:rsidRPr="003D0B14" w:rsidRDefault="00742F11" w:rsidP="003D0B14">
            <w:pPr>
              <w:jc w:val="center"/>
              <w:rPr>
                <w:b/>
                <w:sz w:val="20"/>
                <w:lang w:eastAsia="en-US"/>
              </w:rPr>
            </w:pPr>
            <w:r w:rsidRPr="003D0B14">
              <w:rPr>
                <w:b/>
                <w:sz w:val="20"/>
              </w:rPr>
              <w:t>6,68</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Baskenland</w:t>
            </w:r>
          </w:p>
        </w:tc>
        <w:tc>
          <w:tcPr>
            <w:tcW w:w="2126" w:type="dxa"/>
          </w:tcPr>
          <w:p w:rsidR="00742F11" w:rsidRPr="003D0B14" w:rsidRDefault="00742F11" w:rsidP="003D0B14">
            <w:pPr>
              <w:jc w:val="center"/>
              <w:rPr>
                <w:b/>
                <w:sz w:val="20"/>
                <w:lang w:eastAsia="en-US"/>
              </w:rPr>
            </w:pPr>
            <w:r w:rsidRPr="003D0B14">
              <w:rPr>
                <w:b/>
                <w:sz w:val="20"/>
              </w:rPr>
              <w:t>3,29</w:t>
            </w:r>
          </w:p>
        </w:tc>
        <w:tc>
          <w:tcPr>
            <w:tcW w:w="2835" w:type="dxa"/>
          </w:tcPr>
          <w:p w:rsidR="00742F11" w:rsidRPr="003D0B14" w:rsidRDefault="00742F11" w:rsidP="003D0B14">
            <w:pPr>
              <w:jc w:val="center"/>
              <w:rPr>
                <w:b/>
                <w:sz w:val="20"/>
                <w:lang w:eastAsia="en-US"/>
              </w:rPr>
            </w:pPr>
            <w:r w:rsidRPr="003D0B14">
              <w:rPr>
                <w:b/>
                <w:sz w:val="20"/>
              </w:rPr>
              <w:t>9,04</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South East</w:t>
            </w:r>
          </w:p>
        </w:tc>
        <w:tc>
          <w:tcPr>
            <w:tcW w:w="2126" w:type="dxa"/>
          </w:tcPr>
          <w:p w:rsidR="00742F11" w:rsidRPr="003D0B14" w:rsidRDefault="00742F11" w:rsidP="003D0B14">
            <w:pPr>
              <w:jc w:val="center"/>
              <w:rPr>
                <w:b/>
                <w:sz w:val="20"/>
                <w:lang w:eastAsia="en-US"/>
              </w:rPr>
            </w:pPr>
            <w:r w:rsidRPr="003D0B14">
              <w:rPr>
                <w:b/>
                <w:sz w:val="20"/>
              </w:rPr>
              <w:t>4,72</w:t>
            </w:r>
          </w:p>
        </w:tc>
        <w:tc>
          <w:tcPr>
            <w:tcW w:w="2835" w:type="dxa"/>
          </w:tcPr>
          <w:p w:rsidR="00742F11" w:rsidRPr="003D0B14" w:rsidRDefault="00742F11" w:rsidP="003D0B14">
            <w:pPr>
              <w:jc w:val="center"/>
              <w:rPr>
                <w:b/>
                <w:sz w:val="20"/>
                <w:lang w:eastAsia="en-US"/>
              </w:rPr>
            </w:pPr>
            <w:r w:rsidRPr="003D0B14">
              <w:rPr>
                <w:b/>
                <w:sz w:val="20"/>
              </w:rPr>
              <w:t>4,19</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Schotland</w:t>
            </w:r>
          </w:p>
        </w:tc>
        <w:tc>
          <w:tcPr>
            <w:tcW w:w="2126" w:type="dxa"/>
          </w:tcPr>
          <w:p w:rsidR="00742F11" w:rsidRPr="003D0B14" w:rsidRDefault="00742F11" w:rsidP="003D0B14">
            <w:pPr>
              <w:jc w:val="center"/>
              <w:rPr>
                <w:b/>
                <w:sz w:val="20"/>
                <w:lang w:eastAsia="en-US"/>
              </w:rPr>
            </w:pPr>
            <w:r w:rsidRPr="003D0B14">
              <w:rPr>
                <w:b/>
                <w:sz w:val="20"/>
              </w:rPr>
              <w:t>2,10</w:t>
            </w:r>
          </w:p>
        </w:tc>
        <w:tc>
          <w:tcPr>
            <w:tcW w:w="2835" w:type="dxa"/>
          </w:tcPr>
          <w:p w:rsidR="00742F11" w:rsidRPr="003D0B14" w:rsidRDefault="00742F11" w:rsidP="003D0B14">
            <w:pPr>
              <w:jc w:val="center"/>
              <w:rPr>
                <w:b/>
                <w:sz w:val="20"/>
                <w:lang w:eastAsia="en-US"/>
              </w:rPr>
            </w:pPr>
            <w:r w:rsidRPr="003D0B14">
              <w:rPr>
                <w:b/>
                <w:sz w:val="20"/>
              </w:rPr>
              <w:t>2,79</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Ile de France</w:t>
            </w:r>
          </w:p>
        </w:tc>
        <w:tc>
          <w:tcPr>
            <w:tcW w:w="2126" w:type="dxa"/>
          </w:tcPr>
          <w:p w:rsidR="00742F11" w:rsidRPr="003D0B14" w:rsidRDefault="00742F11" w:rsidP="003D0B14">
            <w:pPr>
              <w:jc w:val="center"/>
              <w:rPr>
                <w:b/>
                <w:sz w:val="20"/>
                <w:lang w:eastAsia="en-US"/>
              </w:rPr>
            </w:pPr>
            <w:r w:rsidRPr="003D0B14">
              <w:rPr>
                <w:b/>
                <w:sz w:val="20"/>
              </w:rPr>
              <w:t>6,46</w:t>
            </w:r>
          </w:p>
        </w:tc>
        <w:tc>
          <w:tcPr>
            <w:tcW w:w="2835" w:type="dxa"/>
          </w:tcPr>
          <w:p w:rsidR="00742F11" w:rsidRPr="003D0B14" w:rsidRDefault="00742F11" w:rsidP="003D0B14">
            <w:pPr>
              <w:jc w:val="center"/>
              <w:rPr>
                <w:b/>
                <w:sz w:val="20"/>
                <w:lang w:eastAsia="en-US"/>
              </w:rPr>
            </w:pPr>
            <w:r w:rsidRPr="003D0B14">
              <w:rPr>
                <w:b/>
                <w:sz w:val="20"/>
              </w:rPr>
              <w:t>4,29</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Rhone Alpe</w:t>
            </w:r>
          </w:p>
        </w:tc>
        <w:tc>
          <w:tcPr>
            <w:tcW w:w="2126" w:type="dxa"/>
          </w:tcPr>
          <w:p w:rsidR="00742F11" w:rsidRPr="003D0B14" w:rsidRDefault="00742F11" w:rsidP="003D0B14">
            <w:pPr>
              <w:jc w:val="center"/>
              <w:rPr>
                <w:b/>
                <w:sz w:val="20"/>
                <w:lang w:eastAsia="en-US"/>
              </w:rPr>
            </w:pPr>
            <w:r w:rsidRPr="003D0B14">
              <w:rPr>
                <w:b/>
                <w:sz w:val="20"/>
              </w:rPr>
              <w:t>2,52</w:t>
            </w:r>
          </w:p>
        </w:tc>
        <w:tc>
          <w:tcPr>
            <w:tcW w:w="2835" w:type="dxa"/>
          </w:tcPr>
          <w:p w:rsidR="00742F11" w:rsidRPr="003D0B14" w:rsidRDefault="00742F11" w:rsidP="003D0B14">
            <w:pPr>
              <w:jc w:val="center"/>
              <w:rPr>
                <w:b/>
                <w:sz w:val="20"/>
                <w:lang w:eastAsia="en-US"/>
              </w:rPr>
            </w:pPr>
            <w:r w:rsidRPr="003D0B14">
              <w:rPr>
                <w:b/>
                <w:sz w:val="20"/>
              </w:rPr>
              <w:t>5,84</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Nord Pas de Calais</w:t>
            </w:r>
          </w:p>
        </w:tc>
        <w:tc>
          <w:tcPr>
            <w:tcW w:w="2126" w:type="dxa"/>
          </w:tcPr>
          <w:p w:rsidR="00742F11" w:rsidRPr="003D0B14" w:rsidRDefault="00742F11" w:rsidP="003D0B14">
            <w:pPr>
              <w:jc w:val="center"/>
              <w:rPr>
                <w:b/>
                <w:sz w:val="20"/>
                <w:lang w:eastAsia="en-US"/>
              </w:rPr>
            </w:pPr>
            <w:r w:rsidRPr="003D0B14">
              <w:rPr>
                <w:b/>
                <w:sz w:val="20"/>
              </w:rPr>
              <w:t>1,99</w:t>
            </w:r>
          </w:p>
        </w:tc>
        <w:tc>
          <w:tcPr>
            <w:tcW w:w="2835" w:type="dxa"/>
          </w:tcPr>
          <w:p w:rsidR="00742F11" w:rsidRPr="003D0B14" w:rsidRDefault="00742F11" w:rsidP="003D0B14">
            <w:pPr>
              <w:jc w:val="center"/>
              <w:rPr>
                <w:b/>
                <w:sz w:val="20"/>
                <w:lang w:eastAsia="en-US"/>
              </w:rPr>
            </w:pPr>
            <w:r w:rsidRPr="003D0B14">
              <w:rPr>
                <w:b/>
                <w:sz w:val="20"/>
              </w:rPr>
              <w:t>4,69</w:t>
            </w:r>
          </w:p>
        </w:tc>
      </w:tr>
      <w:tr w:rsidR="00742F11" w:rsidRPr="003D0B14" w:rsidTr="003D0B14">
        <w:trPr>
          <w:trHeight w:val="340"/>
        </w:trPr>
        <w:tc>
          <w:tcPr>
            <w:tcW w:w="2235" w:type="dxa"/>
            <w:vAlign w:val="center"/>
          </w:tcPr>
          <w:p w:rsidR="00742F11" w:rsidRPr="003D0B14" w:rsidRDefault="00742F11" w:rsidP="003D0B14">
            <w:pPr>
              <w:jc w:val="center"/>
              <w:rPr>
                <w:sz w:val="20"/>
                <w:lang w:eastAsia="nl-BE"/>
              </w:rPr>
            </w:pPr>
            <w:r w:rsidRPr="003D0B14">
              <w:rPr>
                <w:sz w:val="20"/>
                <w:lang w:eastAsia="nl-BE"/>
              </w:rPr>
              <w:t>Lombardije</w:t>
            </w:r>
          </w:p>
        </w:tc>
        <w:tc>
          <w:tcPr>
            <w:tcW w:w="2126" w:type="dxa"/>
          </w:tcPr>
          <w:p w:rsidR="00742F11" w:rsidRPr="003D0B14" w:rsidRDefault="00742F11" w:rsidP="003D0B14">
            <w:pPr>
              <w:jc w:val="center"/>
              <w:rPr>
                <w:b/>
                <w:sz w:val="20"/>
                <w:lang w:eastAsia="en-US"/>
              </w:rPr>
            </w:pPr>
            <w:r w:rsidRPr="003D0B14">
              <w:rPr>
                <w:b/>
                <w:sz w:val="20"/>
              </w:rPr>
              <w:t>3,00</w:t>
            </w:r>
          </w:p>
        </w:tc>
        <w:tc>
          <w:tcPr>
            <w:tcW w:w="2835" w:type="dxa"/>
          </w:tcPr>
          <w:p w:rsidR="00742F11" w:rsidRPr="003D0B14" w:rsidRDefault="00742F11" w:rsidP="003D0B14">
            <w:pPr>
              <w:jc w:val="center"/>
              <w:rPr>
                <w:b/>
                <w:sz w:val="20"/>
                <w:lang w:eastAsia="en-US"/>
              </w:rPr>
            </w:pPr>
            <w:r w:rsidRPr="003D0B14">
              <w:rPr>
                <w:b/>
                <w:sz w:val="20"/>
              </w:rPr>
              <w:t>8,97</w:t>
            </w:r>
          </w:p>
        </w:tc>
      </w:tr>
    </w:tbl>
    <w:p w:rsidR="00742F11" w:rsidRDefault="00742F11" w:rsidP="006F29F5">
      <w:pPr>
        <w:pStyle w:val="StandaardSV"/>
        <w:rPr>
          <w:b/>
        </w:rPr>
      </w:pPr>
    </w:p>
    <w:p w:rsidR="00742F11" w:rsidRDefault="00742F11" w:rsidP="006F29F5">
      <w:pPr>
        <w:pStyle w:val="StandaardSV"/>
        <w:rPr>
          <w:b/>
        </w:rPr>
      </w:pPr>
    </w:p>
    <w:p w:rsidR="00742F11" w:rsidRDefault="00742F11" w:rsidP="006F29F5">
      <w:pPr>
        <w:pStyle w:val="StandaardSV"/>
        <w:rPr>
          <w:b/>
        </w:rPr>
      </w:pPr>
    </w:p>
    <w:p w:rsidR="00742F11" w:rsidRPr="00D51521" w:rsidRDefault="00742F11" w:rsidP="006F29F5">
      <w:pPr>
        <w:pStyle w:val="StandaardSV"/>
        <w:rPr>
          <w:b/>
        </w:rPr>
      </w:pPr>
    </w:p>
    <w:sectPr w:rsidR="00742F11" w:rsidRPr="00D51521" w:rsidSect="00E629CE">
      <w:pgSz w:w="11906" w:h="16838"/>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11" w:rsidRDefault="00742F11" w:rsidP="002F3CE5">
      <w:r>
        <w:separator/>
      </w:r>
    </w:p>
  </w:endnote>
  <w:endnote w:type="continuationSeparator" w:id="1">
    <w:p w:rsidR="00742F11" w:rsidRDefault="00742F11" w:rsidP="002F3C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11" w:rsidRDefault="00742F11" w:rsidP="002F3CE5">
      <w:r>
        <w:separator/>
      </w:r>
    </w:p>
  </w:footnote>
  <w:footnote w:type="continuationSeparator" w:id="1">
    <w:p w:rsidR="00742F11" w:rsidRDefault="00742F11" w:rsidP="002F3CE5">
      <w:r>
        <w:continuationSeparator/>
      </w:r>
    </w:p>
  </w:footnote>
  <w:footnote w:id="2">
    <w:p w:rsidR="00742F11" w:rsidRDefault="00742F11" w:rsidP="00E23C79">
      <w:pPr>
        <w:pStyle w:val="FootnoteText"/>
        <w:jc w:val="left"/>
      </w:pPr>
      <w:r>
        <w:rPr>
          <w:rStyle w:val="FootnoteReference"/>
        </w:rPr>
        <w:footnoteRef/>
      </w:r>
      <w:r>
        <w:rPr>
          <w:lang w:val="nl-BE"/>
        </w:rPr>
        <w:t xml:space="preserve"> </w:t>
      </w:r>
      <w:r w:rsidRPr="00DE7D6E">
        <w:rPr>
          <w:sz w:val="18"/>
          <w:szCs w:val="18"/>
          <w:lang w:val="nl-BE"/>
        </w:rPr>
        <w:t>De data voor deze analyses hebben betrekking op octrooiaanvragen gepubliceerd tot en met december 2009.</w:t>
      </w:r>
      <w:r>
        <w:rPr>
          <w:lang w:val="nl-BE"/>
        </w:rPr>
        <w:t xml:space="preserve"> </w:t>
      </w:r>
    </w:p>
  </w:footnote>
  <w:footnote w:id="3">
    <w:p w:rsidR="00742F11" w:rsidRDefault="00742F11" w:rsidP="008F7D75">
      <w:pPr>
        <w:pStyle w:val="FootnoteText"/>
      </w:pPr>
      <w:r>
        <w:rPr>
          <w:rStyle w:val="FootnoteReference"/>
        </w:rPr>
        <w:footnoteRef/>
      </w:r>
      <w:r>
        <w:rPr>
          <w:lang w:val="nl-BE"/>
        </w:rPr>
        <w:t xml:space="preserve"> </w:t>
      </w:r>
      <w:r w:rsidRPr="00334CD8">
        <w:rPr>
          <w:sz w:val="18"/>
          <w:szCs w:val="18"/>
          <w:lang w:val="nl-BE"/>
        </w:rPr>
        <w:t xml:space="preserve">Inzake de positie van Luxemburg dient opgemerkt te worden dat Luxemburg gekenmerkt wordt door een populatie van minder dan een half miljoen inwoners. De indicator octrooien/miljoen inwoners impliceert voor Luxemburg als enige land in de vergelijking dan ook een vermenigvuldiging van de absolute cijfers met een factor &gt; 1 (+/-2). In absolute aantallen liggen de cijfers voor Luxemburg m.a.w. lager dan de wat de tabel op het eerste gezicht suggereert. </w:t>
      </w:r>
    </w:p>
  </w:footnote>
  <w:footnote w:id="4">
    <w:p w:rsidR="00742F11" w:rsidRDefault="00742F11" w:rsidP="008F7D75">
      <w:pPr>
        <w:pStyle w:val="FootnoteText"/>
      </w:pPr>
      <w:r w:rsidRPr="00334CD8">
        <w:rPr>
          <w:rStyle w:val="FootnoteReference"/>
          <w:sz w:val="18"/>
          <w:szCs w:val="18"/>
        </w:rPr>
        <w:footnoteRef/>
      </w:r>
      <w:r w:rsidRPr="00334CD8">
        <w:rPr>
          <w:sz w:val="18"/>
          <w:szCs w:val="18"/>
          <w:lang w:val="nl-BE"/>
        </w:rPr>
        <w:t xml:space="preserve"> De data voor deze analyses hebben betrekking op octrooitoekenningen gepubliceerd tot en met december 2009. </w:t>
      </w:r>
    </w:p>
  </w:footnote>
  <w:footnote w:id="5">
    <w:p w:rsidR="00742F11" w:rsidRDefault="00742F11" w:rsidP="008F7D75">
      <w:pPr>
        <w:pStyle w:val="FootnoteText"/>
      </w:pPr>
      <w:r w:rsidRPr="00334CD8">
        <w:rPr>
          <w:rStyle w:val="FootnoteReference"/>
          <w:sz w:val="18"/>
          <w:szCs w:val="18"/>
        </w:rPr>
        <w:footnoteRef/>
      </w:r>
      <w:r w:rsidRPr="00334CD8">
        <w:rPr>
          <w:sz w:val="18"/>
          <w:szCs w:val="18"/>
          <w:lang w:val="nl-BE"/>
        </w:rPr>
        <w:t xml:space="preserve"> Deze proportie is gelijkaardig aan wat men observeert voor de referentielanden, waaronder Duitsland, UK, US, Frankrijk, Nederland, Finland en Zweden. </w:t>
      </w:r>
    </w:p>
  </w:footnote>
  <w:footnote w:id="6">
    <w:p w:rsidR="00742F11" w:rsidRDefault="00742F11" w:rsidP="00E23C79">
      <w:pPr>
        <w:pStyle w:val="FootnoteText"/>
        <w:jc w:val="left"/>
      </w:pPr>
      <w:r w:rsidRPr="00E23C79">
        <w:rPr>
          <w:rStyle w:val="FootnoteReference"/>
          <w:sz w:val="18"/>
          <w:szCs w:val="18"/>
        </w:rPr>
        <w:footnoteRef/>
      </w:r>
      <w:r w:rsidRPr="00E23C79">
        <w:rPr>
          <w:sz w:val="18"/>
          <w:szCs w:val="18"/>
          <w:lang w:val="nl-BE"/>
        </w:rPr>
        <w:t xml:space="preserve"> Merk op dat het moeilijk is alle speerpuntdomeinen te onderzoeken aan de hand van CIS-data. De gezondheidssector wordt bijvoorbeeld niet specifiek bevraagd in de CIS-enquêtes, en groene energie zit vervat in een veelheid van sectoren.</w:t>
      </w:r>
    </w:p>
  </w:footnote>
  <w:footnote w:id="7">
    <w:p w:rsidR="00742F11" w:rsidRDefault="00742F11" w:rsidP="00E23C79">
      <w:pPr>
        <w:pStyle w:val="FootnoteText"/>
        <w:jc w:val="left"/>
      </w:pPr>
      <w:r w:rsidRPr="00E23C79">
        <w:rPr>
          <w:rStyle w:val="FootnoteReference"/>
          <w:sz w:val="18"/>
          <w:szCs w:val="18"/>
        </w:rPr>
        <w:footnoteRef/>
      </w:r>
      <w:r w:rsidRPr="00E23C79">
        <w:rPr>
          <w:sz w:val="18"/>
          <w:szCs w:val="18"/>
          <w:lang w:val="nl-BE"/>
        </w:rPr>
        <w:t xml:space="preserve"> Een belangrijke opmerking hierbij is dat deze cijfers een extrapolatie zijn van de reacties van een steekproef van bedrijven – op basis van de CIS-2009 enquête – en dus inherent gevoelig zijn voor een zekere foutenmarge. Niet alleen beantwoorden niet alle bedrijven deze vraag, ook zijn de antwoorden vaak ruwe schattingen. Dat is niet alleen in Vlaanderen, maar ook in andere landen het geval. Dit is ook een van de redenen waarom de gegevens tussen de verschillende tweejaarlijkse CIS-enquêtes onderling zeer sterk schommelen, waardoor uitspraken over een evolutie minder betrouwbaar zijn. Bovendien werden in de opeenvolgende CIS-enquêtes ook niet altijd eenzelfde aantal en aard van sectoren bevraagd. Deze wijze van gegevensverzameling laat ook niet toe om heel recente data weer te geven.</w:t>
      </w:r>
    </w:p>
  </w:footnote>
  <w:footnote w:id="8">
    <w:p w:rsidR="00742F11" w:rsidRDefault="00742F11" w:rsidP="00E23C79">
      <w:pPr>
        <w:pStyle w:val="FootnoteText"/>
        <w:jc w:val="left"/>
      </w:pPr>
      <w:r w:rsidRPr="00E23C79">
        <w:rPr>
          <w:rStyle w:val="FootnoteReference"/>
          <w:sz w:val="18"/>
          <w:szCs w:val="18"/>
        </w:rPr>
        <w:footnoteRef/>
      </w:r>
      <w:r w:rsidRPr="00E23C79">
        <w:rPr>
          <w:sz w:val="18"/>
          <w:szCs w:val="18"/>
        </w:rPr>
        <w:t xml:space="preserve"> </w:t>
      </w:r>
      <w:r w:rsidRPr="00E23C79">
        <w:rPr>
          <w:sz w:val="18"/>
          <w:szCs w:val="18"/>
          <w:lang w:val="nl-BE"/>
        </w:rPr>
        <w:t>Bron Eurostat.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CCC2A32"/>
    <w:multiLevelType w:val="hybridMultilevel"/>
    <w:tmpl w:val="0D803F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61B3E0C"/>
    <w:multiLevelType w:val="hybridMultilevel"/>
    <w:tmpl w:val="62C23BF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1C191CA1"/>
    <w:multiLevelType w:val="hybridMultilevel"/>
    <w:tmpl w:val="10803EE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8FC746B"/>
    <w:multiLevelType w:val="hybridMultilevel"/>
    <w:tmpl w:val="9A9CBAD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A304CD7"/>
    <w:multiLevelType w:val="hybridMultilevel"/>
    <w:tmpl w:val="7102B5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4B1C2587"/>
    <w:multiLevelType w:val="multilevel"/>
    <w:tmpl w:val="3586BE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4D3117EC"/>
    <w:multiLevelType w:val="hybridMultilevel"/>
    <w:tmpl w:val="B0985DCC"/>
    <w:lvl w:ilvl="0" w:tplc="0413000F">
      <w:start w:val="1"/>
      <w:numFmt w:val="decimal"/>
      <w:lvlText w:val="%1."/>
      <w:lvlJc w:val="left"/>
      <w:pPr>
        <w:tabs>
          <w:tab w:val="num" w:pos="360"/>
        </w:tabs>
        <w:ind w:left="360" w:hanging="360"/>
      </w:pPr>
      <w:rPr>
        <w:rFonts w:cs="Times New Roman"/>
      </w:rPr>
    </w:lvl>
    <w:lvl w:ilvl="1" w:tplc="F94CA306">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645154FC"/>
    <w:multiLevelType w:val="hybridMultilevel"/>
    <w:tmpl w:val="3586BEC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68695034"/>
    <w:multiLevelType w:val="hybridMultilevel"/>
    <w:tmpl w:val="271CA88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7E8D3ED7"/>
    <w:multiLevelType w:val="hybridMultilevel"/>
    <w:tmpl w:val="FA08D00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6"/>
  </w:num>
  <w:num w:numId="2">
    <w:abstractNumId w:val="6"/>
  </w:num>
  <w:num w:numId="3">
    <w:abstractNumId w:val="1"/>
  </w:num>
  <w:num w:numId="4">
    <w:abstractNumId w:val="15"/>
  </w:num>
  <w:num w:numId="5">
    <w:abstractNumId w:val="11"/>
  </w:num>
  <w:num w:numId="6">
    <w:abstractNumId w:val="5"/>
  </w:num>
  <w:num w:numId="7">
    <w:abstractNumId w:val="4"/>
  </w:num>
  <w:num w:numId="8">
    <w:abstractNumId w:val="12"/>
  </w:num>
  <w:num w:numId="9">
    <w:abstractNumId w:val="9"/>
  </w:num>
  <w:num w:numId="10">
    <w:abstractNumId w:val="0"/>
  </w:num>
  <w:num w:numId="11">
    <w:abstractNumId w:val="17"/>
  </w:num>
  <w:num w:numId="12">
    <w:abstractNumId w:val="2"/>
  </w:num>
  <w:num w:numId="13">
    <w:abstractNumId w:val="7"/>
  </w:num>
  <w:num w:numId="14">
    <w:abstractNumId w:val="10"/>
  </w:num>
  <w:num w:numId="15">
    <w:abstractNumId w:val="14"/>
  </w:num>
  <w:num w:numId="16">
    <w:abstractNumId w:val="8"/>
  </w:num>
  <w:num w:numId="17">
    <w:abstractNumId w:val="3"/>
  </w:num>
  <w:num w:numId="18">
    <w:abstractNumId w:val="3"/>
  </w:num>
  <w:num w:numId="19">
    <w:abstractNumId w:val="18"/>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98"/>
    <w:rsid w:val="00002ADF"/>
    <w:rsid w:val="00024FD0"/>
    <w:rsid w:val="00042DB6"/>
    <w:rsid w:val="00070064"/>
    <w:rsid w:val="00071DA4"/>
    <w:rsid w:val="000B0CD2"/>
    <w:rsid w:val="000E0223"/>
    <w:rsid w:val="000F2647"/>
    <w:rsid w:val="00110CAC"/>
    <w:rsid w:val="00165FD3"/>
    <w:rsid w:val="001807C7"/>
    <w:rsid w:val="001875EF"/>
    <w:rsid w:val="00187BFC"/>
    <w:rsid w:val="002534B5"/>
    <w:rsid w:val="00257B4B"/>
    <w:rsid w:val="002B1AB6"/>
    <w:rsid w:val="002C3168"/>
    <w:rsid w:val="002C5074"/>
    <w:rsid w:val="002E244A"/>
    <w:rsid w:val="002F3CE5"/>
    <w:rsid w:val="00327884"/>
    <w:rsid w:val="00334CD8"/>
    <w:rsid w:val="00343A8F"/>
    <w:rsid w:val="003A10D9"/>
    <w:rsid w:val="003D0B14"/>
    <w:rsid w:val="003E7F8D"/>
    <w:rsid w:val="00436E6F"/>
    <w:rsid w:val="00457124"/>
    <w:rsid w:val="00476668"/>
    <w:rsid w:val="004D7979"/>
    <w:rsid w:val="004F5657"/>
    <w:rsid w:val="00501338"/>
    <w:rsid w:val="005051B9"/>
    <w:rsid w:val="0055330A"/>
    <w:rsid w:val="0055498C"/>
    <w:rsid w:val="005668FC"/>
    <w:rsid w:val="0057149C"/>
    <w:rsid w:val="005A0D53"/>
    <w:rsid w:val="005D4226"/>
    <w:rsid w:val="00640DBE"/>
    <w:rsid w:val="006469B2"/>
    <w:rsid w:val="00667CE6"/>
    <w:rsid w:val="00693743"/>
    <w:rsid w:val="0069767B"/>
    <w:rsid w:val="006B1BA1"/>
    <w:rsid w:val="006F19AB"/>
    <w:rsid w:val="006F29F5"/>
    <w:rsid w:val="0070273B"/>
    <w:rsid w:val="00717403"/>
    <w:rsid w:val="00742F11"/>
    <w:rsid w:val="00744337"/>
    <w:rsid w:val="0075376D"/>
    <w:rsid w:val="0076712E"/>
    <w:rsid w:val="00790C32"/>
    <w:rsid w:val="007A7738"/>
    <w:rsid w:val="007B1E97"/>
    <w:rsid w:val="007E70CB"/>
    <w:rsid w:val="00820D99"/>
    <w:rsid w:val="0083747B"/>
    <w:rsid w:val="00842F2E"/>
    <w:rsid w:val="00844521"/>
    <w:rsid w:val="00866818"/>
    <w:rsid w:val="008D2DA3"/>
    <w:rsid w:val="008F25D7"/>
    <w:rsid w:val="008F7D75"/>
    <w:rsid w:val="009016A6"/>
    <w:rsid w:val="00922E56"/>
    <w:rsid w:val="00932359"/>
    <w:rsid w:val="00941198"/>
    <w:rsid w:val="00952C07"/>
    <w:rsid w:val="00973F70"/>
    <w:rsid w:val="009864CE"/>
    <w:rsid w:val="009B2038"/>
    <w:rsid w:val="009C170D"/>
    <w:rsid w:val="009E39A1"/>
    <w:rsid w:val="009E75B3"/>
    <w:rsid w:val="009F04CD"/>
    <w:rsid w:val="009F10A6"/>
    <w:rsid w:val="00A1576B"/>
    <w:rsid w:val="00A41CCC"/>
    <w:rsid w:val="00A52BA7"/>
    <w:rsid w:val="00A76930"/>
    <w:rsid w:val="00AA7693"/>
    <w:rsid w:val="00AA7B6E"/>
    <w:rsid w:val="00AB6E3F"/>
    <w:rsid w:val="00AD78E8"/>
    <w:rsid w:val="00B10CB8"/>
    <w:rsid w:val="00B30BD7"/>
    <w:rsid w:val="00B6547D"/>
    <w:rsid w:val="00B86897"/>
    <w:rsid w:val="00BA7DC8"/>
    <w:rsid w:val="00BB7C56"/>
    <w:rsid w:val="00BD07FB"/>
    <w:rsid w:val="00C20FDD"/>
    <w:rsid w:val="00C628FF"/>
    <w:rsid w:val="00C64C22"/>
    <w:rsid w:val="00C75C7E"/>
    <w:rsid w:val="00C84857"/>
    <w:rsid w:val="00C90D4B"/>
    <w:rsid w:val="00CA6262"/>
    <w:rsid w:val="00CC63C8"/>
    <w:rsid w:val="00CF3142"/>
    <w:rsid w:val="00CF494A"/>
    <w:rsid w:val="00CF4E65"/>
    <w:rsid w:val="00D11F5A"/>
    <w:rsid w:val="00D50DC8"/>
    <w:rsid w:val="00D51521"/>
    <w:rsid w:val="00D53E64"/>
    <w:rsid w:val="00D9151C"/>
    <w:rsid w:val="00D95537"/>
    <w:rsid w:val="00D96C0F"/>
    <w:rsid w:val="00DB3C43"/>
    <w:rsid w:val="00DD10B5"/>
    <w:rsid w:val="00DE7D6E"/>
    <w:rsid w:val="00DF6517"/>
    <w:rsid w:val="00E23C79"/>
    <w:rsid w:val="00E24F3A"/>
    <w:rsid w:val="00E629CE"/>
    <w:rsid w:val="00E75A25"/>
    <w:rsid w:val="00EB1B4D"/>
    <w:rsid w:val="00EE15F5"/>
    <w:rsid w:val="00EE1F1E"/>
    <w:rsid w:val="00F03A13"/>
    <w:rsid w:val="00F52CAF"/>
    <w:rsid w:val="00F76EF5"/>
    <w:rsid w:val="00FC1093"/>
    <w:rsid w:val="00FC489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B"/>
    <w:rPr>
      <w:sz w:val="24"/>
      <w:szCs w:val="20"/>
      <w:lang w:val="nl-NL" w:eastAsia="nl-NL"/>
    </w:rPr>
  </w:style>
  <w:style w:type="paragraph" w:styleId="Heading1">
    <w:name w:val="heading 1"/>
    <w:basedOn w:val="Normal"/>
    <w:next w:val="Normal"/>
    <w:link w:val="Heading1Char"/>
    <w:uiPriority w:val="99"/>
    <w:qFormat/>
    <w:rsid w:val="00257B4B"/>
    <w:pPr>
      <w:keepNext/>
      <w:numPr>
        <w:numId w:val="2"/>
      </w:numPr>
      <w:jc w:val="both"/>
      <w:outlineLvl w:val="0"/>
    </w:pPr>
    <w:rPr>
      <w:b/>
      <w:caps/>
    </w:rPr>
  </w:style>
  <w:style w:type="paragraph" w:styleId="Heading2">
    <w:name w:val="heading 2"/>
    <w:basedOn w:val="Normal"/>
    <w:next w:val="Normal"/>
    <w:link w:val="Heading2Char"/>
    <w:uiPriority w:val="99"/>
    <w:qFormat/>
    <w:rsid w:val="00257B4B"/>
    <w:pPr>
      <w:keepNext/>
      <w:tabs>
        <w:tab w:val="num" w:pos="567"/>
      </w:tabs>
      <w:ind w:left="567" w:hanging="567"/>
      <w:outlineLvl w:val="1"/>
    </w:pPr>
    <w:rPr>
      <w:b/>
    </w:rPr>
  </w:style>
  <w:style w:type="paragraph" w:styleId="Heading3">
    <w:name w:val="heading 3"/>
    <w:basedOn w:val="Normal"/>
    <w:next w:val="Normal"/>
    <w:link w:val="Heading3Char"/>
    <w:uiPriority w:val="99"/>
    <w:qFormat/>
    <w:rsid w:val="00257B4B"/>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6A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276A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276AA"/>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257B4B"/>
    <w:pPr>
      <w:framePr w:w="7920" w:h="1980" w:hRule="exact" w:hSpace="141" w:wrap="auto" w:hAnchor="page" w:xAlign="center" w:yAlign="bottom"/>
      <w:ind w:left="2880"/>
    </w:pPr>
  </w:style>
  <w:style w:type="paragraph" w:styleId="EnvelopeReturn">
    <w:name w:val="envelope return"/>
    <w:basedOn w:val="Normal"/>
    <w:uiPriority w:val="99"/>
    <w:rsid w:val="00257B4B"/>
  </w:style>
  <w:style w:type="paragraph" w:styleId="TOC1">
    <w:name w:val="toc 1"/>
    <w:basedOn w:val="Normal"/>
    <w:next w:val="Normal"/>
    <w:autoRedefine/>
    <w:uiPriority w:val="99"/>
    <w:semiHidden/>
    <w:rsid w:val="00257B4B"/>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257B4B"/>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257B4B"/>
    <w:pPr>
      <w:tabs>
        <w:tab w:val="right" w:leader="dot" w:pos="9741"/>
      </w:tabs>
      <w:spacing w:before="40" w:after="40"/>
      <w:ind w:left="1701" w:hanging="567"/>
    </w:pPr>
    <w:rPr>
      <w:i/>
    </w:rPr>
  </w:style>
  <w:style w:type="paragraph" w:styleId="BodyText2">
    <w:name w:val="Body Text 2"/>
    <w:basedOn w:val="Normal"/>
    <w:link w:val="BodyText2Char"/>
    <w:uiPriority w:val="99"/>
    <w:rsid w:val="00257B4B"/>
    <w:pPr>
      <w:jc w:val="both"/>
    </w:pPr>
    <w:rPr>
      <w:i/>
      <w:sz w:val="22"/>
    </w:rPr>
  </w:style>
  <w:style w:type="character" w:customStyle="1" w:styleId="BodyText2Char">
    <w:name w:val="Body Text 2 Char"/>
    <w:basedOn w:val="DefaultParagraphFont"/>
    <w:link w:val="BodyText2"/>
    <w:uiPriority w:val="99"/>
    <w:semiHidden/>
    <w:rsid w:val="005276AA"/>
    <w:rPr>
      <w:sz w:val="24"/>
      <w:szCs w:val="20"/>
      <w:lang w:val="nl-NL" w:eastAsia="nl-NL"/>
    </w:rPr>
  </w:style>
  <w:style w:type="paragraph" w:styleId="BodyText3">
    <w:name w:val="Body Text 3"/>
    <w:basedOn w:val="Normal"/>
    <w:link w:val="BodyText3Char"/>
    <w:uiPriority w:val="99"/>
    <w:rsid w:val="002F3CE5"/>
    <w:pPr>
      <w:spacing w:after="120"/>
    </w:pPr>
    <w:rPr>
      <w:sz w:val="16"/>
      <w:szCs w:val="16"/>
    </w:rPr>
  </w:style>
  <w:style w:type="character" w:customStyle="1" w:styleId="BodyText3Char">
    <w:name w:val="Body Text 3 Char"/>
    <w:basedOn w:val="DefaultParagraphFont"/>
    <w:link w:val="BodyText3"/>
    <w:uiPriority w:val="99"/>
    <w:locked/>
    <w:rsid w:val="002F3CE5"/>
    <w:rPr>
      <w:sz w:val="16"/>
      <w:lang w:val="nl-NL" w:eastAsia="nl-NL"/>
    </w:rPr>
  </w:style>
  <w:style w:type="paragraph" w:customStyle="1" w:styleId="SVVlaamsParlement">
    <w:name w:val="SV Vlaams Parlement"/>
    <w:basedOn w:val="Normal"/>
    <w:uiPriority w:val="99"/>
    <w:rsid w:val="00257B4B"/>
    <w:pPr>
      <w:jc w:val="both"/>
    </w:pPr>
    <w:rPr>
      <w:b/>
      <w:smallCaps/>
      <w:sz w:val="22"/>
    </w:rPr>
  </w:style>
  <w:style w:type="paragraph" w:customStyle="1" w:styleId="SVTitel">
    <w:name w:val="SV Titel"/>
    <w:basedOn w:val="Normal"/>
    <w:uiPriority w:val="99"/>
    <w:rsid w:val="00257B4B"/>
    <w:pPr>
      <w:jc w:val="both"/>
    </w:pPr>
    <w:rPr>
      <w:i/>
      <w:sz w:val="22"/>
    </w:rPr>
  </w:style>
  <w:style w:type="paragraph" w:customStyle="1" w:styleId="StandaardSV">
    <w:name w:val="Standaard SV"/>
    <w:basedOn w:val="Normal"/>
    <w:uiPriority w:val="99"/>
    <w:rsid w:val="00257B4B"/>
    <w:pPr>
      <w:jc w:val="both"/>
    </w:pPr>
    <w:rPr>
      <w:sz w:val="22"/>
    </w:rPr>
  </w:style>
  <w:style w:type="paragraph" w:styleId="FootnoteText">
    <w:name w:val="footnote text"/>
    <w:basedOn w:val="Normal"/>
    <w:link w:val="FootnoteTextChar"/>
    <w:uiPriority w:val="99"/>
    <w:rsid w:val="002F3CE5"/>
    <w:pPr>
      <w:jc w:val="both"/>
    </w:pPr>
    <w:rPr>
      <w:sz w:val="22"/>
      <w:lang w:val="en-GB" w:eastAsia="nl-BE"/>
    </w:rPr>
  </w:style>
  <w:style w:type="character" w:customStyle="1" w:styleId="FootnoteTextChar">
    <w:name w:val="Footnote Text Char"/>
    <w:basedOn w:val="DefaultParagraphFont"/>
    <w:link w:val="FootnoteText"/>
    <w:uiPriority w:val="99"/>
    <w:locked/>
    <w:rsid w:val="002F3CE5"/>
    <w:rPr>
      <w:sz w:val="22"/>
      <w:lang w:val="en-GB" w:eastAsia="nl-BE"/>
    </w:rPr>
  </w:style>
  <w:style w:type="character" w:styleId="FootnoteReference">
    <w:name w:val="footnote reference"/>
    <w:basedOn w:val="DefaultParagraphFont"/>
    <w:uiPriority w:val="99"/>
    <w:rsid w:val="002F3CE5"/>
    <w:rPr>
      <w:rFonts w:cs="Times New Roman"/>
      <w:vertAlign w:val="superscript"/>
    </w:rPr>
  </w:style>
  <w:style w:type="table" w:customStyle="1" w:styleId="Lichtearcering1">
    <w:name w:val="Lichte arcering1"/>
    <w:uiPriority w:val="99"/>
    <w:rsid w:val="0071740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9E39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10C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276AA"/>
    <w:rPr>
      <w:sz w:val="0"/>
      <w:szCs w:val="0"/>
      <w:lang w:val="nl-NL" w:eastAsia="nl-NL"/>
    </w:rPr>
  </w:style>
  <w:style w:type="paragraph" w:styleId="ListParagraph">
    <w:name w:val="List Paragraph"/>
    <w:basedOn w:val="Normal"/>
    <w:uiPriority w:val="99"/>
    <w:qFormat/>
    <w:rsid w:val="00D51521"/>
    <w:pPr>
      <w:spacing w:after="200" w:line="276" w:lineRule="auto"/>
      <w:ind w:left="720"/>
      <w:contextualSpacing/>
    </w:pPr>
    <w:rPr>
      <w:rFonts w:ascii="Calibri" w:hAnsi="Calibri"/>
      <w:sz w:val="22"/>
      <w:szCs w:val="22"/>
      <w:lang w:val="nl-BE" w:eastAsia="en-US"/>
    </w:rPr>
  </w:style>
  <w:style w:type="paragraph" w:styleId="BalloonText">
    <w:name w:val="Balloon Text"/>
    <w:basedOn w:val="Normal"/>
    <w:link w:val="BalloonTextChar"/>
    <w:uiPriority w:val="99"/>
    <w:rsid w:val="007E70CB"/>
    <w:rPr>
      <w:rFonts w:ascii="Tahoma" w:hAnsi="Tahoma" w:cs="Tahoma"/>
      <w:sz w:val="16"/>
      <w:szCs w:val="16"/>
    </w:rPr>
  </w:style>
  <w:style w:type="character" w:customStyle="1" w:styleId="BalloonTextChar">
    <w:name w:val="Balloon Text Char"/>
    <w:basedOn w:val="DefaultParagraphFont"/>
    <w:link w:val="BalloonText"/>
    <w:uiPriority w:val="99"/>
    <w:locked/>
    <w:rsid w:val="007E70CB"/>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84065519">
      <w:marLeft w:val="0"/>
      <w:marRight w:val="0"/>
      <w:marTop w:val="0"/>
      <w:marBottom w:val="0"/>
      <w:divBdr>
        <w:top w:val="none" w:sz="0" w:space="0" w:color="auto"/>
        <w:left w:val="none" w:sz="0" w:space="0" w:color="auto"/>
        <w:bottom w:val="none" w:sz="0" w:space="0" w:color="auto"/>
        <w:right w:val="none" w:sz="0" w:space="0" w:color="auto"/>
      </w:divBdr>
    </w:div>
    <w:div w:id="384065520">
      <w:marLeft w:val="0"/>
      <w:marRight w:val="0"/>
      <w:marTop w:val="0"/>
      <w:marBottom w:val="0"/>
      <w:divBdr>
        <w:top w:val="none" w:sz="0" w:space="0" w:color="auto"/>
        <w:left w:val="none" w:sz="0" w:space="0" w:color="auto"/>
        <w:bottom w:val="none" w:sz="0" w:space="0" w:color="auto"/>
        <w:right w:val="none" w:sz="0" w:space="0" w:color="auto"/>
      </w:divBdr>
    </w:div>
    <w:div w:id="384065521">
      <w:marLeft w:val="0"/>
      <w:marRight w:val="0"/>
      <w:marTop w:val="0"/>
      <w:marBottom w:val="0"/>
      <w:divBdr>
        <w:top w:val="none" w:sz="0" w:space="0" w:color="auto"/>
        <w:left w:val="none" w:sz="0" w:space="0" w:color="auto"/>
        <w:bottom w:val="none" w:sz="0" w:space="0" w:color="auto"/>
        <w:right w:val="none" w:sz="0" w:space="0" w:color="auto"/>
      </w:divBdr>
    </w:div>
    <w:div w:id="384065522">
      <w:marLeft w:val="0"/>
      <w:marRight w:val="0"/>
      <w:marTop w:val="0"/>
      <w:marBottom w:val="0"/>
      <w:divBdr>
        <w:top w:val="none" w:sz="0" w:space="0" w:color="auto"/>
        <w:left w:val="none" w:sz="0" w:space="0" w:color="auto"/>
        <w:bottom w:val="none" w:sz="0" w:space="0" w:color="auto"/>
        <w:right w:val="none" w:sz="0" w:space="0" w:color="auto"/>
      </w:divBdr>
    </w:div>
    <w:div w:id="384065523">
      <w:marLeft w:val="0"/>
      <w:marRight w:val="0"/>
      <w:marTop w:val="0"/>
      <w:marBottom w:val="0"/>
      <w:divBdr>
        <w:top w:val="none" w:sz="0" w:space="0" w:color="auto"/>
        <w:left w:val="none" w:sz="0" w:space="0" w:color="auto"/>
        <w:bottom w:val="none" w:sz="0" w:space="0" w:color="auto"/>
        <w:right w:val="none" w:sz="0" w:space="0" w:color="auto"/>
      </w:divBdr>
    </w:div>
    <w:div w:id="384065524">
      <w:marLeft w:val="0"/>
      <w:marRight w:val="0"/>
      <w:marTop w:val="0"/>
      <w:marBottom w:val="0"/>
      <w:divBdr>
        <w:top w:val="none" w:sz="0" w:space="0" w:color="auto"/>
        <w:left w:val="none" w:sz="0" w:space="0" w:color="auto"/>
        <w:bottom w:val="none" w:sz="0" w:space="0" w:color="auto"/>
        <w:right w:val="none" w:sz="0" w:space="0" w:color="auto"/>
      </w:divBdr>
    </w:div>
    <w:div w:id="384065525">
      <w:marLeft w:val="0"/>
      <w:marRight w:val="0"/>
      <w:marTop w:val="0"/>
      <w:marBottom w:val="0"/>
      <w:divBdr>
        <w:top w:val="none" w:sz="0" w:space="0" w:color="auto"/>
        <w:left w:val="none" w:sz="0" w:space="0" w:color="auto"/>
        <w:bottom w:val="none" w:sz="0" w:space="0" w:color="auto"/>
        <w:right w:val="none" w:sz="0" w:space="0" w:color="auto"/>
      </w:divBdr>
    </w:div>
    <w:div w:id="384065526">
      <w:marLeft w:val="0"/>
      <w:marRight w:val="0"/>
      <w:marTop w:val="0"/>
      <w:marBottom w:val="0"/>
      <w:divBdr>
        <w:top w:val="none" w:sz="0" w:space="0" w:color="auto"/>
        <w:left w:val="none" w:sz="0" w:space="0" w:color="auto"/>
        <w:bottom w:val="none" w:sz="0" w:space="0" w:color="auto"/>
        <w:right w:val="none" w:sz="0" w:space="0" w:color="auto"/>
      </w:divBdr>
    </w:div>
    <w:div w:id="384065527">
      <w:marLeft w:val="0"/>
      <w:marRight w:val="0"/>
      <w:marTop w:val="0"/>
      <w:marBottom w:val="0"/>
      <w:divBdr>
        <w:top w:val="none" w:sz="0" w:space="0" w:color="auto"/>
        <w:left w:val="none" w:sz="0" w:space="0" w:color="auto"/>
        <w:bottom w:val="none" w:sz="0" w:space="0" w:color="auto"/>
        <w:right w:val="none" w:sz="0" w:space="0" w:color="auto"/>
      </w:divBdr>
    </w:div>
    <w:div w:id="384065528">
      <w:marLeft w:val="0"/>
      <w:marRight w:val="0"/>
      <w:marTop w:val="0"/>
      <w:marBottom w:val="0"/>
      <w:divBdr>
        <w:top w:val="none" w:sz="0" w:space="0" w:color="auto"/>
        <w:left w:val="none" w:sz="0" w:space="0" w:color="auto"/>
        <w:bottom w:val="none" w:sz="0" w:space="0" w:color="auto"/>
        <w:right w:val="none" w:sz="0" w:space="0" w:color="auto"/>
      </w:divBdr>
    </w:div>
    <w:div w:id="384065529">
      <w:marLeft w:val="0"/>
      <w:marRight w:val="0"/>
      <w:marTop w:val="0"/>
      <w:marBottom w:val="0"/>
      <w:divBdr>
        <w:top w:val="none" w:sz="0" w:space="0" w:color="auto"/>
        <w:left w:val="none" w:sz="0" w:space="0" w:color="auto"/>
        <w:bottom w:val="none" w:sz="0" w:space="0" w:color="auto"/>
        <w:right w:val="none" w:sz="0" w:space="0" w:color="auto"/>
      </w:divBdr>
    </w:div>
    <w:div w:id="384065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10</Pages>
  <Words>2437</Words>
  <Characters>13406</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Nathalie De Keyzer</cp:lastModifiedBy>
  <cp:revision>5</cp:revision>
  <cp:lastPrinted>2011-06-09T17:27:00Z</cp:lastPrinted>
  <dcterms:created xsi:type="dcterms:W3CDTF">2011-06-23T16:17:00Z</dcterms:created>
  <dcterms:modified xsi:type="dcterms:W3CDTF">2011-06-29T13:46:00Z</dcterms:modified>
</cp:coreProperties>
</file>