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E8" w:rsidRDefault="00BD5BE8"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BD5BE8" w:rsidRDefault="00BD5BE8" w:rsidP="00394B09">
      <w:pPr>
        <w:pStyle w:val="Title"/>
        <w:jc w:val="both"/>
        <w:outlineLvl w:val="0"/>
        <w:rPr>
          <w:b w:val="0"/>
          <w:smallCaps/>
          <w:spacing w:val="-3"/>
          <w:sz w:val="22"/>
        </w:rPr>
      </w:pPr>
      <w:r>
        <w:rPr>
          <w:b w:val="0"/>
          <w:smallCaps/>
          <w:spacing w:val="-3"/>
          <w:sz w:val="22"/>
        </w:rPr>
        <w:t>vlaams minister van leefmilieu, natuur en cultuur</w:t>
      </w:r>
    </w:p>
    <w:p w:rsidR="00BD5BE8" w:rsidRDefault="00BD5BE8" w:rsidP="005A2CDB">
      <w:pPr>
        <w:pStyle w:val="StandaardSV"/>
        <w:pBdr>
          <w:bottom w:val="single" w:sz="4" w:space="1" w:color="000000"/>
        </w:pBdr>
        <w:rPr>
          <w:smallCaps/>
        </w:rPr>
      </w:pPr>
    </w:p>
    <w:p w:rsidR="00BD5BE8" w:rsidRDefault="00BD5BE8" w:rsidP="00394B09">
      <w:pPr>
        <w:pStyle w:val="Title"/>
        <w:jc w:val="both"/>
        <w:outlineLvl w:val="0"/>
        <w:rPr>
          <w:smallCaps/>
          <w:spacing w:val="-3"/>
          <w:sz w:val="22"/>
        </w:rPr>
      </w:pPr>
    </w:p>
    <w:p w:rsidR="00BD5BE8" w:rsidRDefault="00BD5BE8" w:rsidP="00394B09">
      <w:pPr>
        <w:pStyle w:val="Title"/>
        <w:jc w:val="both"/>
        <w:outlineLvl w:val="0"/>
        <w:rPr>
          <w:smallCaps/>
          <w:spacing w:val="-3"/>
          <w:sz w:val="22"/>
        </w:rPr>
      </w:pPr>
      <w:r>
        <w:rPr>
          <w:smallCaps/>
          <w:spacing w:val="-3"/>
          <w:sz w:val="22"/>
        </w:rPr>
        <w:t xml:space="preserve">gecoördineerd antwoord </w:t>
      </w:r>
    </w:p>
    <w:p w:rsidR="00BD5BE8" w:rsidRDefault="00BD5BE8" w:rsidP="00E50849">
      <w:pPr>
        <w:pStyle w:val="Title"/>
        <w:jc w:val="both"/>
        <w:rPr>
          <w:b w:val="0"/>
          <w:spacing w:val="-3"/>
          <w:sz w:val="22"/>
        </w:rPr>
      </w:pPr>
      <w:r>
        <w:rPr>
          <w:b w:val="0"/>
          <w:spacing w:val="-3"/>
          <w:sz w:val="22"/>
        </w:rPr>
        <w:t>op vraag nr. 404 van 25 maart 2011</w:t>
      </w:r>
    </w:p>
    <w:p w:rsidR="00BD5BE8" w:rsidRDefault="00BD5BE8"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e</w:t>
      </w:r>
      <w:r w:rsidRPr="003976FE">
        <w:rPr>
          <w:rFonts w:ascii="Times New Roman Vet" w:hAnsi="Times New Roman Vet"/>
          <w:smallCaps/>
          <w:spacing w:val="-3"/>
          <w:sz w:val="22"/>
        </w:rPr>
        <w:t xml:space="preserve">ls </w:t>
      </w:r>
      <w:r>
        <w:rPr>
          <w:rFonts w:ascii="Times New Roman Vet" w:hAnsi="Times New Roman Vet"/>
          <w:smallCaps/>
          <w:spacing w:val="-3"/>
          <w:sz w:val="22"/>
        </w:rPr>
        <w:t>r</w:t>
      </w:r>
      <w:r w:rsidRPr="003976FE">
        <w:rPr>
          <w:rFonts w:ascii="Times New Roman Vet" w:hAnsi="Times New Roman Vet"/>
          <w:smallCaps/>
          <w:spacing w:val="-3"/>
          <w:sz w:val="22"/>
        </w:rPr>
        <w:t>obeyns</w:t>
      </w:r>
    </w:p>
    <w:p w:rsidR="00BD5BE8" w:rsidRDefault="00BD5BE8" w:rsidP="005A2CDB">
      <w:pPr>
        <w:pStyle w:val="Title"/>
        <w:pBdr>
          <w:bottom w:val="single" w:sz="4" w:space="1" w:color="000000"/>
        </w:pBdr>
        <w:jc w:val="both"/>
        <w:rPr>
          <w:b w:val="0"/>
          <w:spacing w:val="-3"/>
          <w:sz w:val="22"/>
        </w:rPr>
      </w:pPr>
    </w:p>
    <w:p w:rsidR="00BD5BE8" w:rsidRDefault="00BD5BE8" w:rsidP="00E50849">
      <w:pPr>
        <w:jc w:val="both"/>
        <w:rPr>
          <w:rFonts w:ascii="Times New Roman" w:hAnsi="Times New Roman"/>
          <w:sz w:val="22"/>
        </w:rPr>
      </w:pPr>
    </w:p>
    <w:bookmarkEnd w:id="0"/>
    <w:bookmarkEnd w:id="1"/>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b/>
          <w:i/>
          <w:smallCaps/>
          <w:sz w:val="22"/>
          <w:szCs w:val="22"/>
          <w:lang w:eastAsia="nl-NL"/>
        </w:rPr>
      </w:pPr>
    </w:p>
    <w:p w:rsidR="00BD5BE8" w:rsidRPr="003976FE" w:rsidRDefault="00BD5BE8" w:rsidP="005A2CDB">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Pr>
          <w:rFonts w:ascii="Times New Roman" w:hAnsi="Times New Roman"/>
          <w:sz w:val="22"/>
          <w:szCs w:val="22"/>
          <w:lang w:eastAsia="nl-NL"/>
        </w:rPr>
        <w:t>In 2010 waren</w:t>
      </w:r>
      <w:r w:rsidRPr="003976FE">
        <w:rPr>
          <w:rFonts w:ascii="Times New Roman" w:hAnsi="Times New Roman"/>
          <w:sz w:val="22"/>
          <w:szCs w:val="22"/>
          <w:lang w:eastAsia="nl-NL"/>
        </w:rPr>
        <w:t xml:space="preserve"> 1.303</w:t>
      </w:r>
      <w:r>
        <w:rPr>
          <w:rFonts w:ascii="Times New Roman" w:hAnsi="Times New Roman"/>
          <w:sz w:val="22"/>
          <w:szCs w:val="22"/>
          <w:lang w:eastAsia="nl-NL"/>
        </w:rPr>
        <w:t xml:space="preserve"> beheerovereenkomsten kleine landschapselementen gesloten</w:t>
      </w:r>
      <w:r w:rsidRPr="003976FE">
        <w:rPr>
          <w:rFonts w:ascii="Times New Roman" w:hAnsi="Times New Roman"/>
          <w:sz w:val="22"/>
          <w:szCs w:val="22"/>
          <w:lang w:eastAsia="nl-NL"/>
        </w:rPr>
        <w:t xml:space="preserve"> Dit is een sterke toename in v</w:t>
      </w:r>
      <w:r>
        <w:rPr>
          <w:rFonts w:ascii="Times New Roman" w:hAnsi="Times New Roman"/>
          <w:sz w:val="22"/>
          <w:szCs w:val="22"/>
          <w:lang w:eastAsia="nl-NL"/>
        </w:rPr>
        <w:t>ergelijking met het jaar 2009 (</w:t>
      </w:r>
      <w:r w:rsidRPr="003976FE">
        <w:rPr>
          <w:rFonts w:ascii="Times New Roman" w:hAnsi="Times New Roman"/>
          <w:sz w:val="22"/>
          <w:szCs w:val="22"/>
          <w:lang w:eastAsia="nl-NL"/>
        </w:rPr>
        <w:t xml:space="preserve">meer dan 10% of 132 beheerovereenkomsten).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 xml:space="preserve">In bijlage vindt u een overzicht naar bedrijfstype en provincie voor de doelstelling </w:t>
      </w:r>
      <w:r>
        <w:rPr>
          <w:rFonts w:ascii="Times New Roman" w:hAnsi="Times New Roman"/>
          <w:sz w:val="22"/>
          <w:szCs w:val="22"/>
          <w:lang w:eastAsia="nl-NL"/>
        </w:rPr>
        <w:t>kleine landschapselementen</w:t>
      </w:r>
      <w:r w:rsidRPr="003976FE">
        <w:rPr>
          <w:rFonts w:ascii="Times New Roman" w:hAnsi="Times New Roman"/>
          <w:sz w:val="22"/>
          <w:szCs w:val="22"/>
          <w:lang w:eastAsia="nl-NL"/>
        </w:rPr>
        <w:t xml:space="preserve">.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976FE">
        <w:rPr>
          <w:rFonts w:ascii="Times New Roman" w:hAnsi="Times New Roman"/>
          <w:sz w:val="22"/>
          <w:szCs w:val="22"/>
          <w:lang w:eastAsia="nl-NL"/>
        </w:rPr>
        <w:t xml:space="preserve">Op basis van de gegevens afkomstig uit het jaarverslag 2009 (AMS, 2010, pg.106) kunnen we vaststellen dat gemiddeld </w:t>
      </w:r>
      <w:r>
        <w:rPr>
          <w:rFonts w:ascii="Times New Roman" w:hAnsi="Times New Roman"/>
          <w:sz w:val="22"/>
          <w:szCs w:val="22"/>
          <w:lang w:eastAsia="nl-NL"/>
        </w:rPr>
        <w:t xml:space="preserve">jaarlijks </w:t>
      </w:r>
      <w:r w:rsidRPr="003976FE">
        <w:rPr>
          <w:rFonts w:ascii="Times New Roman" w:hAnsi="Times New Roman"/>
          <w:sz w:val="22"/>
          <w:szCs w:val="22"/>
          <w:lang w:eastAsia="nl-NL"/>
        </w:rPr>
        <w:t>ruim 200.000 euro wordt uitgegeven voor deze beheerovereen</w:t>
      </w:r>
      <w:r>
        <w:rPr>
          <w:rFonts w:ascii="Times New Roman" w:hAnsi="Times New Roman"/>
          <w:sz w:val="22"/>
          <w:szCs w:val="22"/>
          <w:lang w:eastAsia="nl-NL"/>
        </w:rPr>
        <w:softHyphen/>
      </w:r>
      <w:r w:rsidRPr="003976FE">
        <w:rPr>
          <w:rFonts w:ascii="Times New Roman" w:hAnsi="Times New Roman"/>
          <w:sz w:val="22"/>
          <w:szCs w:val="22"/>
          <w:lang w:eastAsia="nl-NL"/>
        </w:rPr>
        <w:t>komsten. Dit cijfer is de gemiddelde uitgave voor deze beheerovereenkomsten in de boekjaren 2006 tot en met 2009. De uitgaven in het boekjaar 2010 bedr</w:t>
      </w:r>
      <w:r>
        <w:rPr>
          <w:rFonts w:ascii="Times New Roman" w:hAnsi="Times New Roman"/>
          <w:sz w:val="22"/>
          <w:szCs w:val="22"/>
          <w:lang w:eastAsia="nl-NL"/>
        </w:rPr>
        <w:t>oeg</w:t>
      </w:r>
      <w:r w:rsidRPr="003976FE">
        <w:rPr>
          <w:rFonts w:ascii="Times New Roman" w:hAnsi="Times New Roman"/>
          <w:sz w:val="22"/>
          <w:szCs w:val="22"/>
          <w:lang w:eastAsia="nl-NL"/>
        </w:rPr>
        <w:t xml:space="preserve"> ruim 507.000 euro. </w:t>
      </w:r>
      <w:r>
        <w:rPr>
          <w:rFonts w:ascii="Times New Roman" w:hAnsi="Times New Roman"/>
          <w:sz w:val="22"/>
          <w:szCs w:val="22"/>
          <w:lang w:eastAsia="nl-NL"/>
        </w:rPr>
        <w:t>Ongeveer de helft daarvan wordt gefinancierd door Europa.</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976FE">
        <w:rPr>
          <w:rFonts w:ascii="Times New Roman" w:hAnsi="Times New Roman"/>
          <w:sz w:val="22"/>
          <w:szCs w:val="22"/>
          <w:lang w:eastAsia="nl-NL"/>
        </w:rPr>
        <w:t xml:space="preserve">In de voorbije drie jaar werden 1.242 beheerobjecten (alle beheerovereenkomsten gesloten na 2007) gecontroleerd op het terrein. 490 </w:t>
      </w:r>
      <w:r>
        <w:rPr>
          <w:rFonts w:ascii="Times New Roman" w:hAnsi="Times New Roman"/>
          <w:sz w:val="22"/>
          <w:szCs w:val="22"/>
          <w:lang w:eastAsia="nl-NL"/>
        </w:rPr>
        <w:t>objecten vallen onder de beheer</w:t>
      </w:r>
      <w:r w:rsidRPr="003976FE">
        <w:rPr>
          <w:rFonts w:ascii="Times New Roman" w:hAnsi="Times New Roman"/>
          <w:sz w:val="22"/>
          <w:szCs w:val="22"/>
          <w:lang w:eastAsia="nl-NL"/>
        </w:rPr>
        <w:t xml:space="preserve">doelstelling beheer van kleine landschapselementen. Voor 61 objecten werd vastgesteld dat de voorwaarden in onvoldoende mate werden nageleefd.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 xml:space="preserve">In bijlage vindt u een overzicht van de vaststellingen.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976FE">
        <w:rPr>
          <w:rFonts w:ascii="Times New Roman" w:hAnsi="Times New Roman"/>
          <w:sz w:val="22"/>
          <w:szCs w:val="22"/>
          <w:lang w:eastAsia="nl-NL"/>
        </w:rPr>
        <w:t xml:space="preserve">De eerste beheerovereenkomsten werden gesloten in de loop van het jaar </w:t>
      </w:r>
      <w:smartTag w:uri="urn:schemas-microsoft-com:office:smarttags" w:element="metricconverter">
        <w:smartTagPr>
          <w:attr w:name="ProductID" w:val="124 ha"/>
        </w:smartTagPr>
        <w:r w:rsidRPr="003976FE">
          <w:rPr>
            <w:rFonts w:ascii="Times New Roman" w:hAnsi="Times New Roman"/>
            <w:sz w:val="22"/>
            <w:szCs w:val="22"/>
            <w:lang w:eastAsia="nl-NL"/>
          </w:rPr>
          <w:t>2000. In</w:t>
        </w:r>
      </w:smartTag>
      <w:r w:rsidRPr="003976FE">
        <w:rPr>
          <w:rFonts w:ascii="Times New Roman" w:hAnsi="Times New Roman"/>
          <w:sz w:val="22"/>
          <w:szCs w:val="22"/>
          <w:lang w:eastAsia="nl-NL"/>
        </w:rPr>
        <w:t xml:space="preserve"> 2000 werden er 71 beheerovereenkomsten gesloten, in 2010 was dit aantal opgelopen tot 1.303.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Het areaal voor kleine landschapselementen (KLE’s) wordt niet meer in het “areaal” overzicht van het rapport opgenomen. In het verleden werd de oppervlakte van de percelen waaraan het landschapselement verbonden was, bijgehouden, terwijl vanaf 2008 enkel nog de oppervlakte van de landschapselementen op zich wordt bijgehouden. Voor heggen en hagen wordt standaard</w:t>
      </w:r>
      <w:r>
        <w:rPr>
          <w:rFonts w:ascii="Times New Roman" w:hAnsi="Times New Roman"/>
          <w:sz w:val="22"/>
          <w:szCs w:val="22"/>
          <w:lang w:eastAsia="nl-NL"/>
        </w:rPr>
        <w:t xml:space="preserve"> respectievelijk</w:t>
      </w:r>
      <w:r w:rsidRPr="003976FE">
        <w:rPr>
          <w:rFonts w:ascii="Times New Roman" w:hAnsi="Times New Roman"/>
          <w:sz w:val="22"/>
          <w:szCs w:val="22"/>
          <w:lang w:eastAsia="nl-NL"/>
        </w:rPr>
        <w:t xml:space="preserve"> </w:t>
      </w:r>
      <w:smartTag w:uri="urn:schemas-microsoft-com:office:smarttags" w:element="metricconverter">
        <w:smartTagPr>
          <w:attr w:name="ProductID" w:val="124 ha"/>
        </w:smartTagPr>
        <w:r w:rsidRPr="003976FE">
          <w:rPr>
            <w:rFonts w:ascii="Times New Roman" w:hAnsi="Times New Roman"/>
            <w:sz w:val="22"/>
            <w:szCs w:val="22"/>
            <w:lang w:eastAsia="nl-NL"/>
          </w:rPr>
          <w:t>1 meter</w:t>
        </w:r>
      </w:smartTag>
      <w:r w:rsidRPr="003976FE">
        <w:rPr>
          <w:rFonts w:ascii="Times New Roman" w:hAnsi="Times New Roman"/>
          <w:sz w:val="22"/>
          <w:szCs w:val="22"/>
          <w:lang w:eastAsia="nl-NL"/>
        </w:rPr>
        <w:t xml:space="preserve"> breedte </w:t>
      </w:r>
      <w:r>
        <w:rPr>
          <w:rFonts w:ascii="Times New Roman" w:hAnsi="Times New Roman"/>
          <w:sz w:val="22"/>
          <w:szCs w:val="22"/>
          <w:lang w:eastAsia="nl-NL"/>
        </w:rPr>
        <w:t>en</w:t>
      </w:r>
      <w:r w:rsidRPr="003976FE">
        <w:rPr>
          <w:rFonts w:ascii="Times New Roman" w:hAnsi="Times New Roman"/>
          <w:sz w:val="22"/>
          <w:szCs w:val="22"/>
          <w:lang w:eastAsia="nl-NL"/>
        </w:rPr>
        <w:t xml:space="preserve"> </w:t>
      </w:r>
      <w:smartTag w:uri="urn:schemas-microsoft-com:office:smarttags" w:element="metricconverter">
        <w:smartTagPr>
          <w:attr w:name="ProductID" w:val="124 ha"/>
        </w:smartTagPr>
        <w:r w:rsidRPr="003976FE">
          <w:rPr>
            <w:rFonts w:ascii="Times New Roman" w:hAnsi="Times New Roman"/>
            <w:sz w:val="22"/>
            <w:szCs w:val="22"/>
            <w:lang w:eastAsia="nl-NL"/>
          </w:rPr>
          <w:t>0.5 meter</w:t>
        </w:r>
      </w:smartTag>
      <w:r w:rsidRPr="003976FE">
        <w:rPr>
          <w:rFonts w:ascii="Times New Roman" w:hAnsi="Times New Roman"/>
          <w:sz w:val="22"/>
          <w:szCs w:val="22"/>
          <w:lang w:eastAsia="nl-NL"/>
        </w:rPr>
        <w:t xml:space="preserve"> genomen. Dit brengt het areaal KLE samen op </w:t>
      </w:r>
      <w:smartTag w:uri="urn:schemas-microsoft-com:office:smarttags" w:element="metricconverter">
        <w:smartTagPr>
          <w:attr w:name="ProductID" w:val="124 ha"/>
        </w:smartTagPr>
        <w:r w:rsidRPr="003976FE">
          <w:rPr>
            <w:rFonts w:ascii="Times New Roman" w:hAnsi="Times New Roman"/>
            <w:sz w:val="22"/>
            <w:szCs w:val="22"/>
            <w:lang w:eastAsia="nl-NL"/>
          </w:rPr>
          <w:t>124 ha</w:t>
        </w:r>
      </w:smartTag>
      <w:r w:rsidRPr="003976FE">
        <w:rPr>
          <w:rFonts w:ascii="Times New Roman" w:hAnsi="Times New Roman"/>
          <w:sz w:val="22"/>
          <w:szCs w:val="22"/>
          <w:lang w:eastAsia="nl-NL"/>
        </w:rPr>
        <w:t xml:space="preserve"> (2010).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Uit de Mid Term Evaluatie (MTE, 2010) blijkt dat bijna 60% van de doelstelling (oppervlakte) bereikt werd. Dit is beduidend minder dan sommige andere milieumaatregelen.</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 xml:space="preserve">De beheerovereenkomsten KLE leveren samen met het perceelsrandenbeheer een belangrijke bijdrage in het vermijden van bodemverlies (samen zo’n 28% op een totaal vermeden bodemverlies van 124.000 ton/ha).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Deze beheerovereenkomsten worden onderverdeeld in de groep van maatregelen met een direct effect op de biodiversite</w:t>
      </w:r>
      <w:r>
        <w:rPr>
          <w:rFonts w:ascii="Times New Roman" w:hAnsi="Times New Roman"/>
          <w:sz w:val="22"/>
          <w:szCs w:val="22"/>
          <w:lang w:eastAsia="nl-NL"/>
        </w:rPr>
        <w:t>it.</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 xml:space="preserve">De beheerovereenkomsten KLE worden veel (meer dan 50%) ingezet in landschappelijk waardevolle gebieden zoals ankerplaatsen en relictzones. Ze betekenen een meerwaarde voor de kwaliteit van het landschap.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976FE">
        <w:rPr>
          <w:rFonts w:ascii="Times New Roman" w:hAnsi="Times New Roman"/>
          <w:sz w:val="22"/>
          <w:szCs w:val="22"/>
          <w:lang w:eastAsia="nl-NL"/>
        </w:rPr>
        <w:t xml:space="preserve">Het instrument beheerovereenkomsten bestaat 10 jaar; de VLM heeft in 2010 </w:t>
      </w:r>
      <w:r>
        <w:rPr>
          <w:rFonts w:ascii="Times New Roman" w:hAnsi="Times New Roman"/>
          <w:sz w:val="22"/>
          <w:szCs w:val="22"/>
          <w:lang w:eastAsia="nl-NL"/>
        </w:rPr>
        <w:t>de</w:t>
      </w:r>
      <w:r w:rsidRPr="003976FE">
        <w:rPr>
          <w:rFonts w:ascii="Times New Roman" w:hAnsi="Times New Roman"/>
          <w:sz w:val="22"/>
          <w:szCs w:val="22"/>
          <w:lang w:eastAsia="nl-NL"/>
        </w:rPr>
        <w:t xml:space="preserve"> belangrijkste spelers zowel binnen de administratie  als buiten de administratie uit de milieu-, de natuur- en de landbouwsector uitgenodigd om samen het instrument beheerovereenkomsten te evalueren.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976FE">
        <w:rPr>
          <w:rFonts w:ascii="Times New Roman" w:hAnsi="Times New Roman"/>
          <w:sz w:val="22"/>
          <w:szCs w:val="22"/>
          <w:lang w:eastAsia="nl-NL"/>
        </w:rPr>
        <w:t xml:space="preserve">Deze oefening beoogde de verschillende spelers kennis te laten maken met het instrument, de evolutie van het instrument de afgelopen 10 jaar weer te geven, en na te gaan hoe de efficiëntie en de impact van het instrument ervan op het terrein kon verhoogd worden.  </w:t>
      </w:r>
    </w:p>
    <w:p w:rsidR="00BD5BE8" w:rsidRPr="003976FE"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3976FE" w:rsidRDefault="00BD5BE8" w:rsidP="005A2CDB">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Pr>
          <w:rFonts w:ascii="Times New Roman" w:hAnsi="Times New Roman"/>
          <w:sz w:val="22"/>
          <w:szCs w:val="22"/>
          <w:lang w:eastAsia="nl-NL"/>
        </w:rPr>
        <w:t>De</w:t>
      </w:r>
      <w:r w:rsidRPr="003976FE">
        <w:rPr>
          <w:rFonts w:ascii="Times New Roman" w:hAnsi="Times New Roman"/>
          <w:sz w:val="22"/>
          <w:szCs w:val="22"/>
          <w:lang w:eastAsia="nl-NL"/>
        </w:rPr>
        <w:t xml:space="preserve"> belangrijkste resultaten van deze oefening om het flankerend en stimulerend beleid met beheerovereenkomsten bij te sturen </w:t>
      </w:r>
      <w:r>
        <w:rPr>
          <w:rFonts w:ascii="Times New Roman" w:hAnsi="Times New Roman"/>
          <w:sz w:val="22"/>
          <w:szCs w:val="22"/>
          <w:lang w:eastAsia="nl-NL"/>
        </w:rPr>
        <w:t>kunnen samengevat worden in de volgende drie aandachtspunten die ook in het kader van de beheersovereenkomsten kleine landschapselementen een rol kunnen spelen:</w:t>
      </w:r>
      <w:r w:rsidRPr="003976FE">
        <w:rPr>
          <w:rFonts w:ascii="Times New Roman" w:hAnsi="Times New Roman"/>
          <w:sz w:val="22"/>
          <w:szCs w:val="22"/>
          <w:lang w:eastAsia="nl-NL"/>
        </w:rPr>
        <w:t xml:space="preserve"> </w:t>
      </w:r>
    </w:p>
    <w:p w:rsidR="00BD5BE8" w:rsidRPr="003976FE" w:rsidRDefault="00BD5BE8" w:rsidP="00334B38">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sidRPr="003976FE">
        <w:rPr>
          <w:rFonts w:ascii="Times New Roman" w:hAnsi="Times New Roman"/>
          <w:sz w:val="22"/>
          <w:szCs w:val="22"/>
          <w:u w:val="single"/>
          <w:lang w:eastAsia="nl-NL"/>
        </w:rPr>
        <w:t xml:space="preserve">De huidige beheerspakketten voor KLE dienen geëvalueerd te worden. </w:t>
      </w:r>
    </w:p>
    <w:p w:rsidR="00BD5BE8" w:rsidRDefault="00BD5BE8" w:rsidP="00334B38">
      <w:pPr>
        <w:pStyle w:val="ListParagraph"/>
        <w:numPr>
          <w:ilvl w:val="0"/>
          <w:numId w:val="8"/>
        </w:numPr>
        <w:rPr>
          <w:rFonts w:ascii="Times New Roman" w:hAnsi="Times New Roman"/>
          <w:sz w:val="22"/>
          <w:szCs w:val="22"/>
          <w:u w:val="single"/>
          <w:lang w:eastAsia="nl-NL"/>
        </w:rPr>
      </w:pPr>
      <w:r w:rsidRPr="003976FE">
        <w:rPr>
          <w:rFonts w:ascii="Times New Roman" w:hAnsi="Times New Roman"/>
          <w:sz w:val="22"/>
          <w:szCs w:val="22"/>
          <w:u w:val="single"/>
          <w:lang w:eastAsia="nl-NL"/>
        </w:rPr>
        <w:t>De gebiedsgerichte en projectmatige werking van het instrument verder uitbouwen.</w:t>
      </w:r>
    </w:p>
    <w:p w:rsidR="00BD5BE8" w:rsidRPr="003976FE" w:rsidRDefault="00BD5BE8" w:rsidP="00334B38">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Pr>
          <w:rFonts w:ascii="Times New Roman" w:hAnsi="Times New Roman"/>
          <w:sz w:val="22"/>
          <w:szCs w:val="22"/>
          <w:lang w:eastAsia="nl-NL"/>
        </w:rPr>
        <w:t xml:space="preserve">Versterken </w:t>
      </w:r>
      <w:r w:rsidRPr="003976FE">
        <w:rPr>
          <w:rFonts w:ascii="Times New Roman" w:hAnsi="Times New Roman"/>
          <w:sz w:val="22"/>
          <w:szCs w:val="22"/>
          <w:u w:val="single"/>
          <w:lang w:eastAsia="nl-NL"/>
        </w:rPr>
        <w:t xml:space="preserve"> van de </w:t>
      </w:r>
      <w:r>
        <w:rPr>
          <w:rFonts w:ascii="Times New Roman" w:hAnsi="Times New Roman"/>
          <w:sz w:val="22"/>
          <w:szCs w:val="22"/>
          <w:u w:val="single"/>
          <w:lang w:eastAsia="nl-NL"/>
        </w:rPr>
        <w:t>rol van de</w:t>
      </w:r>
      <w:r w:rsidRPr="003976FE">
        <w:rPr>
          <w:rFonts w:ascii="Times New Roman" w:hAnsi="Times New Roman"/>
          <w:sz w:val="22"/>
          <w:szCs w:val="22"/>
          <w:u w:val="single"/>
          <w:lang w:eastAsia="nl-NL"/>
        </w:rPr>
        <w:t xml:space="preserve"> bedrijfsplanners</w:t>
      </w:r>
      <w:r>
        <w:rPr>
          <w:rFonts w:ascii="Times New Roman" w:hAnsi="Times New Roman"/>
          <w:sz w:val="22"/>
          <w:szCs w:val="22"/>
          <w:u w:val="single"/>
          <w:lang w:eastAsia="nl-NL"/>
        </w:rPr>
        <w:t xml:space="preserve"> (VLM)</w:t>
      </w:r>
    </w:p>
    <w:p w:rsidR="00BD5BE8" w:rsidRPr="005A2CDB" w:rsidRDefault="00BD5BE8" w:rsidP="003976F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BD5BE8" w:rsidRPr="005A2CDB" w:rsidRDefault="00BD5BE8" w:rsidP="003976FE">
      <w:pPr>
        <w:tabs>
          <w:tab w:val="clear" w:pos="284"/>
          <w:tab w:val="clear" w:pos="567"/>
          <w:tab w:val="clear" w:pos="851"/>
          <w:tab w:val="clear" w:pos="1134"/>
          <w:tab w:val="clear" w:pos="4253"/>
          <w:tab w:val="clear" w:pos="8278"/>
        </w:tabs>
        <w:suppressAutoHyphens w:val="0"/>
        <w:rPr>
          <w:rFonts w:ascii="Times New Roman" w:hAnsi="Times New Roman"/>
          <w:sz w:val="22"/>
          <w:szCs w:val="22"/>
          <w:lang w:eastAsia="nl-NL"/>
        </w:rPr>
      </w:pPr>
    </w:p>
    <w:p w:rsidR="00BD5BE8" w:rsidRPr="005A2CDB" w:rsidRDefault="00BD5BE8" w:rsidP="00E50849">
      <w:pPr>
        <w:jc w:val="both"/>
        <w:rPr>
          <w:rFonts w:ascii="Times New Roman Vet" w:hAnsi="Times New Roman Vet"/>
          <w:b/>
          <w:smallCaps/>
          <w:color w:val="FF0000"/>
          <w:sz w:val="22"/>
          <w:szCs w:val="22"/>
        </w:rPr>
      </w:pPr>
      <w:r>
        <w:rPr>
          <w:rFonts w:ascii="Times New Roman Vet" w:hAnsi="Times New Roman Vet"/>
          <w:b/>
          <w:smallCaps/>
          <w:color w:val="FF0000"/>
          <w:sz w:val="22"/>
          <w:szCs w:val="22"/>
        </w:rPr>
        <w:t>bijlagen</w:t>
      </w:r>
    </w:p>
    <w:p w:rsidR="00BD5BE8" w:rsidRDefault="00BD5BE8" w:rsidP="00E50849">
      <w:pPr>
        <w:jc w:val="both"/>
        <w:rPr>
          <w:rFonts w:ascii="Times New Roman" w:hAnsi="Times New Roman"/>
          <w:sz w:val="22"/>
          <w:szCs w:val="22"/>
        </w:rPr>
      </w:pPr>
    </w:p>
    <w:p w:rsidR="00BD5BE8" w:rsidRDefault="00BD5BE8" w:rsidP="005A2CDB">
      <w:pPr>
        <w:numPr>
          <w:ilvl w:val="0"/>
          <w:numId w:val="12"/>
        </w:numPr>
        <w:tabs>
          <w:tab w:val="clear" w:pos="284"/>
          <w:tab w:val="clear" w:pos="720"/>
          <w:tab w:val="clear" w:pos="851"/>
          <w:tab w:val="clear" w:pos="1134"/>
          <w:tab w:val="left" w:pos="360"/>
        </w:tabs>
        <w:ind w:left="360"/>
        <w:jc w:val="both"/>
        <w:rPr>
          <w:rFonts w:ascii="Times New Roman" w:hAnsi="Times New Roman"/>
          <w:sz w:val="22"/>
          <w:szCs w:val="22"/>
        </w:rPr>
      </w:pPr>
      <w:r>
        <w:rPr>
          <w:rFonts w:ascii="Times New Roman" w:hAnsi="Times New Roman"/>
          <w:sz w:val="22"/>
          <w:szCs w:val="22"/>
        </w:rPr>
        <w:t>overzicht naar bedrijfstype en provincie voor de doelstelling kleine landschapselementen</w:t>
      </w:r>
    </w:p>
    <w:p w:rsidR="00BD5BE8" w:rsidRPr="005A2CDB" w:rsidRDefault="00BD5BE8" w:rsidP="005A2CDB">
      <w:pPr>
        <w:numPr>
          <w:ilvl w:val="0"/>
          <w:numId w:val="12"/>
        </w:numPr>
        <w:tabs>
          <w:tab w:val="clear" w:pos="284"/>
          <w:tab w:val="clear" w:pos="720"/>
          <w:tab w:val="clear" w:pos="851"/>
          <w:tab w:val="left" w:pos="360"/>
          <w:tab w:val="left" w:pos="540"/>
        </w:tabs>
        <w:ind w:left="360"/>
        <w:jc w:val="both"/>
        <w:rPr>
          <w:rFonts w:ascii="Times New Roman" w:hAnsi="Times New Roman"/>
          <w:sz w:val="22"/>
          <w:szCs w:val="22"/>
        </w:rPr>
      </w:pPr>
      <w:r>
        <w:rPr>
          <w:rFonts w:ascii="Times New Roman" w:hAnsi="Times New Roman"/>
          <w:sz w:val="22"/>
          <w:szCs w:val="22"/>
        </w:rPr>
        <w:t>overzicht van de vaststellingen</w:t>
      </w:r>
    </w:p>
    <w:sectPr w:rsidR="00BD5BE8" w:rsidRPr="005A2CDB" w:rsidSect="00DC5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9C7416D"/>
    <w:multiLevelType w:val="hybridMultilevel"/>
    <w:tmpl w:val="933E41E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F915DBA"/>
    <w:multiLevelType w:val="hybridMultilevel"/>
    <w:tmpl w:val="BB180838"/>
    <w:lvl w:ilvl="0" w:tplc="08130001">
      <w:start w:val="5"/>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E06EAA"/>
    <w:multiLevelType w:val="hybridMultilevel"/>
    <w:tmpl w:val="603E9F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28F0A8E"/>
    <w:multiLevelType w:val="hybridMultilevel"/>
    <w:tmpl w:val="AADA145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C786FDC"/>
    <w:multiLevelType w:val="hybridMultilevel"/>
    <w:tmpl w:val="5B2E6F6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152782A"/>
    <w:multiLevelType w:val="hybridMultilevel"/>
    <w:tmpl w:val="85DA894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10">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765E4FA3"/>
    <w:multiLevelType w:val="hybridMultilevel"/>
    <w:tmpl w:val="EFAEABB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9"/>
  </w:num>
  <w:num w:numId="4">
    <w:abstractNumId w:val="6"/>
  </w:num>
  <w:num w:numId="5">
    <w:abstractNumId w:val="8"/>
  </w:num>
  <w:num w:numId="6">
    <w:abstractNumId w:val="7"/>
  </w:num>
  <w:num w:numId="7">
    <w:abstractNumId w:val="1"/>
  </w:num>
  <w:num w:numId="8">
    <w:abstractNumId w:val="2"/>
  </w:num>
  <w:num w:numId="9">
    <w:abstractNumId w:val="11"/>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F2EB3"/>
    <w:rsid w:val="00115E2B"/>
    <w:rsid w:val="002039FC"/>
    <w:rsid w:val="002810D2"/>
    <w:rsid w:val="00334B38"/>
    <w:rsid w:val="00334BED"/>
    <w:rsid w:val="00362785"/>
    <w:rsid w:val="00394B09"/>
    <w:rsid w:val="003976FE"/>
    <w:rsid w:val="003F594B"/>
    <w:rsid w:val="0051781F"/>
    <w:rsid w:val="005A2CDB"/>
    <w:rsid w:val="005F6CC1"/>
    <w:rsid w:val="007322E9"/>
    <w:rsid w:val="008C39B3"/>
    <w:rsid w:val="009D4DA2"/>
    <w:rsid w:val="009E1BCA"/>
    <w:rsid w:val="00A421A8"/>
    <w:rsid w:val="00A67D70"/>
    <w:rsid w:val="00AD5EEC"/>
    <w:rsid w:val="00AF26CB"/>
    <w:rsid w:val="00B35A63"/>
    <w:rsid w:val="00B55D27"/>
    <w:rsid w:val="00B855D4"/>
    <w:rsid w:val="00BD5BE8"/>
    <w:rsid w:val="00BE5042"/>
    <w:rsid w:val="00CE6FD0"/>
    <w:rsid w:val="00CF6D67"/>
    <w:rsid w:val="00D32C44"/>
    <w:rsid w:val="00D47BB6"/>
    <w:rsid w:val="00DC56DC"/>
    <w:rsid w:val="00DD21CD"/>
    <w:rsid w:val="00E32420"/>
    <w:rsid w:val="00E50849"/>
    <w:rsid w:val="00E6310E"/>
    <w:rsid w:val="00F210BE"/>
    <w:rsid w:val="00F21E06"/>
    <w:rsid w:val="00F23AE7"/>
    <w:rsid w:val="00F36BAC"/>
    <w:rsid w:val="00F752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ar-SA" w:bidi="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cs="Times New Roman"/>
      <w:lang w:val="nl-NL" w:eastAsia="nl-NL"/>
    </w:rPr>
  </w:style>
  <w:style w:type="paragraph" w:styleId="BalloonText">
    <w:name w:val="Balloon Text"/>
    <w:basedOn w:val="Normal"/>
    <w:link w:val="BalloonTextChar"/>
    <w:uiPriority w:val="99"/>
    <w:rsid w:val="00B855D4"/>
    <w:rPr>
      <w:rFonts w:ascii="Tahoma" w:hAnsi="Tahoma" w:cs="Tahoma"/>
      <w:sz w:val="16"/>
      <w:szCs w:val="16"/>
    </w:rPr>
  </w:style>
  <w:style w:type="character" w:customStyle="1" w:styleId="BalloonTextChar">
    <w:name w:val="Balloon Text Char"/>
    <w:basedOn w:val="DefaultParagraphFont"/>
    <w:link w:val="BalloonText"/>
    <w:uiPriority w:val="99"/>
    <w:locked/>
    <w:rsid w:val="00B855D4"/>
    <w:rPr>
      <w:rFonts w:ascii="Tahoma" w:hAnsi="Tahoma" w:cs="Tahoma"/>
      <w:sz w:val="16"/>
      <w:szCs w:val="16"/>
      <w:lang w:val="nl-NL" w:eastAsia="ar-SA" w:bidi="ar-SA"/>
    </w:rPr>
  </w:style>
  <w:style w:type="paragraph" w:styleId="ListParagraph">
    <w:name w:val="List Paragraph"/>
    <w:basedOn w:val="Normal"/>
    <w:uiPriority w:val="99"/>
    <w:qFormat/>
    <w:rsid w:val="00334B3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576</Words>
  <Characters>3168</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JME</cp:lastModifiedBy>
  <cp:revision>6</cp:revision>
  <cp:lastPrinted>2011-04-08T10:35:00Z</cp:lastPrinted>
  <dcterms:created xsi:type="dcterms:W3CDTF">2011-04-21T10:54:00Z</dcterms:created>
  <dcterms:modified xsi:type="dcterms:W3CDTF">2011-05-16T13:06:00Z</dcterms:modified>
</cp:coreProperties>
</file>