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0F" w:rsidRDefault="002A4C0F" w:rsidP="00394B09">
      <w:pPr>
        <w:pStyle w:val="Title"/>
        <w:jc w:val="both"/>
        <w:outlineLvl w:val="0"/>
        <w:rPr>
          <w:smallCaps/>
          <w:spacing w:val="-3"/>
          <w:sz w:val="22"/>
        </w:rPr>
      </w:pPr>
      <w:bookmarkStart w:id="0" w:name="OLE_LINK1"/>
      <w:bookmarkStart w:id="1" w:name="OLE_LINK2"/>
      <w:r>
        <w:rPr>
          <w:smallCaps/>
          <w:spacing w:val="-3"/>
          <w:sz w:val="22"/>
        </w:rPr>
        <w:t>joke schauvliege</w:t>
      </w:r>
    </w:p>
    <w:p w:rsidR="002A4C0F" w:rsidRDefault="002A4C0F" w:rsidP="00394B09">
      <w:pPr>
        <w:pStyle w:val="Title"/>
        <w:jc w:val="both"/>
        <w:outlineLvl w:val="0"/>
        <w:rPr>
          <w:b w:val="0"/>
          <w:smallCaps/>
          <w:spacing w:val="-3"/>
          <w:sz w:val="22"/>
        </w:rPr>
      </w:pPr>
      <w:r>
        <w:rPr>
          <w:b w:val="0"/>
          <w:smallCaps/>
          <w:spacing w:val="-3"/>
          <w:sz w:val="22"/>
        </w:rPr>
        <w:t>vlaams minister van leefmilieu, natuur en cultuur</w:t>
      </w:r>
    </w:p>
    <w:p w:rsidR="002A4C0F" w:rsidRDefault="002A4C0F" w:rsidP="00A66A0D">
      <w:pPr>
        <w:pStyle w:val="StandaardSV"/>
        <w:pBdr>
          <w:bottom w:val="single" w:sz="4" w:space="1" w:color="000000"/>
        </w:pBdr>
        <w:rPr>
          <w:smallCaps/>
        </w:rPr>
      </w:pPr>
    </w:p>
    <w:p w:rsidR="002A4C0F" w:rsidRDefault="002A4C0F" w:rsidP="00394B09">
      <w:pPr>
        <w:pStyle w:val="Title"/>
        <w:jc w:val="both"/>
        <w:outlineLvl w:val="0"/>
        <w:rPr>
          <w:smallCaps/>
          <w:spacing w:val="-3"/>
          <w:sz w:val="22"/>
        </w:rPr>
      </w:pPr>
    </w:p>
    <w:p w:rsidR="002A4C0F" w:rsidRDefault="002A4C0F" w:rsidP="00394B09">
      <w:pPr>
        <w:pStyle w:val="Title"/>
        <w:jc w:val="both"/>
        <w:outlineLvl w:val="0"/>
        <w:rPr>
          <w:smallCaps/>
          <w:spacing w:val="-3"/>
          <w:sz w:val="22"/>
        </w:rPr>
      </w:pPr>
      <w:r>
        <w:rPr>
          <w:smallCaps/>
          <w:spacing w:val="-3"/>
          <w:sz w:val="22"/>
        </w:rPr>
        <w:t xml:space="preserve">gecoördineerd antwoord </w:t>
      </w:r>
    </w:p>
    <w:p w:rsidR="002A4C0F" w:rsidRDefault="002A4C0F" w:rsidP="00E50849">
      <w:pPr>
        <w:pStyle w:val="Title"/>
        <w:jc w:val="both"/>
        <w:rPr>
          <w:b w:val="0"/>
          <w:spacing w:val="-3"/>
          <w:sz w:val="22"/>
        </w:rPr>
      </w:pPr>
      <w:r>
        <w:rPr>
          <w:b w:val="0"/>
          <w:spacing w:val="-3"/>
          <w:sz w:val="22"/>
        </w:rPr>
        <w:t>op vraag nr. 399 van 25 maart 2011</w:t>
      </w:r>
    </w:p>
    <w:p w:rsidR="002A4C0F" w:rsidRDefault="002A4C0F" w:rsidP="00E50849">
      <w:pPr>
        <w:pStyle w:val="Title"/>
        <w:jc w:val="both"/>
        <w:rPr>
          <w:smallCaps/>
          <w:spacing w:val="-3"/>
          <w:sz w:val="22"/>
        </w:rPr>
      </w:pPr>
      <w:r>
        <w:rPr>
          <w:b w:val="0"/>
          <w:spacing w:val="-3"/>
          <w:sz w:val="22"/>
        </w:rPr>
        <w:t xml:space="preserve">van </w:t>
      </w:r>
      <w:r>
        <w:rPr>
          <w:rFonts w:ascii="Times New Roman Vet" w:hAnsi="Times New Roman Vet"/>
          <w:smallCaps/>
          <w:spacing w:val="-3"/>
          <w:sz w:val="22"/>
        </w:rPr>
        <w:t>e</w:t>
      </w:r>
      <w:r w:rsidRPr="00F32AF6">
        <w:rPr>
          <w:rFonts w:ascii="Times New Roman Vet" w:hAnsi="Times New Roman Vet"/>
          <w:smallCaps/>
          <w:spacing w:val="-3"/>
          <w:sz w:val="22"/>
        </w:rPr>
        <w:t xml:space="preserve">ls </w:t>
      </w:r>
      <w:r>
        <w:rPr>
          <w:rFonts w:ascii="Times New Roman Vet" w:hAnsi="Times New Roman Vet"/>
          <w:smallCaps/>
          <w:spacing w:val="-3"/>
          <w:sz w:val="22"/>
        </w:rPr>
        <w:t>r</w:t>
      </w:r>
      <w:r w:rsidRPr="00F32AF6">
        <w:rPr>
          <w:rFonts w:ascii="Times New Roman Vet" w:hAnsi="Times New Roman Vet"/>
          <w:smallCaps/>
          <w:spacing w:val="-3"/>
          <w:sz w:val="22"/>
        </w:rPr>
        <w:t>obeyns</w:t>
      </w:r>
    </w:p>
    <w:p w:rsidR="002A4C0F" w:rsidRDefault="002A4C0F" w:rsidP="00A66A0D">
      <w:pPr>
        <w:pStyle w:val="Title"/>
        <w:pBdr>
          <w:bottom w:val="single" w:sz="4" w:space="1" w:color="000000"/>
        </w:pBdr>
        <w:jc w:val="both"/>
        <w:rPr>
          <w:b w:val="0"/>
          <w:spacing w:val="-3"/>
          <w:sz w:val="22"/>
        </w:rPr>
      </w:pPr>
    </w:p>
    <w:p w:rsidR="002A4C0F" w:rsidRDefault="002A4C0F" w:rsidP="00E50849">
      <w:pPr>
        <w:jc w:val="both"/>
        <w:rPr>
          <w:rFonts w:ascii="Times New Roman" w:hAnsi="Times New Roman"/>
          <w:sz w:val="22"/>
        </w:rPr>
      </w:pPr>
    </w:p>
    <w:p w:rsidR="002A4C0F" w:rsidRDefault="002A4C0F" w:rsidP="00E50849">
      <w:pPr>
        <w:jc w:val="both"/>
        <w:rPr>
          <w:rFonts w:ascii="Times New Roman" w:hAnsi="Times New Roman"/>
          <w:sz w:val="22"/>
        </w:rPr>
      </w:pPr>
    </w:p>
    <w:bookmarkEnd w:id="0"/>
    <w:bookmarkEnd w:id="1"/>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Ik vermoed dat uw vraag de vergoeding natuur betreft en niet de beheerovereenkomst natuur. De beheerovereenkomst natuur bestond in de eerste programmaperiode van het PDPO (2000-2006), maar werd niet meer opgenomen in het huidige PDPO(2007-2013).</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De vergoeding natuur is een compenserende vergoeding voor het bemestingsverbod</w:t>
      </w:r>
      <w:r>
        <w:rPr>
          <w:rFonts w:ascii="Times New Roman" w:hAnsi="Times New Roman"/>
          <w:sz w:val="22"/>
          <w:lang w:eastAsia="nl-NL"/>
        </w:rPr>
        <w:t xml:space="preserve"> (exclusief door grazend vee)</w:t>
      </w:r>
      <w:r w:rsidRPr="00F32AF6">
        <w:rPr>
          <w:rFonts w:ascii="Times New Roman" w:hAnsi="Times New Roman"/>
          <w:sz w:val="22"/>
          <w:lang w:eastAsia="nl-NL"/>
        </w:rPr>
        <w:t xml:space="preserve"> en het afzien van het gebruik van bestrijdingsmiddelen, met uitzondering van de pleksgewijze bestrijding van distels. Voor begraasde percelen moet een begrazingsregister bijgehouden worden waarop maandelijks de veebezetting genoteerd wordt. </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Deze vergoeding kan aangevraagd worden op percelen gelegen in de kwetsbare zone natuur volgens het Mestdecreet waarop het bemestingsverbod van 2 GVE per ha geldt. Percelen gelegen in erkende natuur- of bosreservaten komen echter niet in aanmerking.</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De vergoeding kan jaarlijks vrijblijvend aangevraagd worden via de verzamelaanvraag. In tegenstelling tot een beheerovereenkomst is hiermee geen contract gemoeid van 5 jaar. De landbouwer</w:t>
      </w:r>
      <w:r>
        <w:rPr>
          <w:rFonts w:ascii="Times New Roman" w:hAnsi="Times New Roman"/>
          <w:sz w:val="22"/>
          <w:lang w:eastAsia="nl-NL"/>
        </w:rPr>
        <w:t xml:space="preserve"> </w:t>
      </w:r>
      <w:r w:rsidRPr="00F32AF6">
        <w:rPr>
          <w:rFonts w:ascii="Times New Roman" w:hAnsi="Times New Roman"/>
          <w:sz w:val="22"/>
          <w:lang w:eastAsia="nl-NL"/>
        </w:rPr>
        <w:t>moet wel z’n landbouwactiviteiten gedurende 5 jaar verder zetten vanaf de eerste betaling van de vergoeding natuur.</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2A4C0F" w:rsidRPr="00F32AF6" w:rsidRDefault="002A4C0F" w:rsidP="00267E81">
      <w:pPr>
        <w:numPr>
          <w:ilvl w:val="0"/>
          <w:numId w:val="8"/>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Voor 2010 werd voor 1.853 percelen een vergoeding natuur aangevraagd</w:t>
      </w:r>
      <w:r>
        <w:rPr>
          <w:rFonts w:ascii="Times New Roman" w:hAnsi="Times New Roman"/>
          <w:sz w:val="22"/>
          <w:lang w:eastAsia="nl-NL"/>
        </w:rPr>
        <w:t>,</w:t>
      </w:r>
      <w:r w:rsidRPr="00F32AF6">
        <w:rPr>
          <w:rFonts w:ascii="Times New Roman" w:hAnsi="Times New Roman"/>
          <w:sz w:val="22"/>
          <w:lang w:eastAsia="nl-NL"/>
        </w:rPr>
        <w:t xml:space="preserve"> waarvan er 1.684 werden weerhouden (na administratieve controle). Het gaat om 843 landbouwers en betreft </w:t>
      </w:r>
      <w:smartTag w:uri="urn:schemas-microsoft-com:office:smarttags" w:element="metricconverter">
        <w:smartTagPr>
          <w:attr w:name="ProductID" w:val="2.609,96 ha"/>
        </w:smartTagPr>
        <w:r w:rsidRPr="00F32AF6">
          <w:rPr>
            <w:rFonts w:ascii="Times New Roman" w:hAnsi="Times New Roman"/>
            <w:sz w:val="22"/>
            <w:lang w:eastAsia="nl-NL"/>
          </w:rPr>
          <w:t>2.609,96 ha</w:t>
        </w:r>
      </w:smartTag>
      <w:r w:rsidRPr="00F32AF6">
        <w:rPr>
          <w:rFonts w:ascii="Times New Roman" w:hAnsi="Times New Roman"/>
          <w:sz w:val="22"/>
          <w:lang w:eastAsia="nl-NL"/>
        </w:rPr>
        <w:t xml:space="preserve">. </w:t>
      </w:r>
    </w:p>
    <w:p w:rsidR="002A4C0F" w:rsidRPr="00F32AF6" w:rsidRDefault="002A4C0F" w:rsidP="00267E81">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eastAsia="nl-NL"/>
        </w:rPr>
      </w:pPr>
      <w:r w:rsidRPr="00F32AF6">
        <w:rPr>
          <w:rFonts w:ascii="Times New Roman" w:hAnsi="Times New Roman"/>
          <w:sz w:val="22"/>
          <w:lang w:eastAsia="nl-NL"/>
        </w:rPr>
        <w:t>(opdeling: zie tabel 1 als bijlage)</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2A4C0F" w:rsidRPr="00F32AF6" w:rsidRDefault="002A4C0F" w:rsidP="00267E81">
      <w:pPr>
        <w:numPr>
          <w:ilvl w:val="0"/>
          <w:numId w:val="8"/>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De vergoeding voor de landbouwer bedraagt 150 EUR per hectare per jaar. 50% van dit</w:t>
      </w:r>
      <w:r>
        <w:rPr>
          <w:rFonts w:ascii="Times New Roman" w:hAnsi="Times New Roman"/>
          <w:sz w:val="22"/>
          <w:lang w:eastAsia="nl-NL"/>
        </w:rPr>
        <w:t xml:space="preserve"> bedrag komt van Vlaanderen, 50</w:t>
      </w:r>
      <w:r w:rsidRPr="00F32AF6">
        <w:rPr>
          <w:rFonts w:ascii="Times New Roman" w:hAnsi="Times New Roman"/>
          <w:sz w:val="22"/>
          <w:lang w:eastAsia="nl-NL"/>
        </w:rPr>
        <w:t>% wordt gecofinancierd door Europa.</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Arial" w:hAnsi="Arial" w:cs="Arial"/>
          <w:szCs w:val="40"/>
          <w:lang w:eastAsia="nl-NL"/>
        </w:rPr>
      </w:pPr>
    </w:p>
    <w:p w:rsidR="002A4C0F" w:rsidRPr="00F32AF6" w:rsidRDefault="002A4C0F" w:rsidP="00267E81">
      <w:pPr>
        <w:numPr>
          <w:ilvl w:val="0"/>
          <w:numId w:val="8"/>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 xml:space="preserve">Europa bepaalt dat minimaal 5% van de landbouwers die een of meer steunmaatregelen aanvragen, op het terrein moeten gecontroleerd worden. Dit is 5% van de volledige populatie die agromilieumaatregelen toepast en/of vergoeding natuur aanvraagt. Voor wat specifiek de vergoeding natuur betreft werd 4,98% van de aanvragers op het terrein gecontroleerd. In totaal gaat het om 42 landbouwers met 154 percelen betreffende </w:t>
      </w:r>
      <w:smartTag w:uri="urn:schemas-microsoft-com:office:smarttags" w:element="metricconverter">
        <w:smartTagPr>
          <w:attr w:name="ProductID" w:val="243,71 ha"/>
        </w:smartTagPr>
        <w:r w:rsidRPr="00F32AF6">
          <w:rPr>
            <w:rFonts w:ascii="Times New Roman" w:hAnsi="Times New Roman"/>
            <w:sz w:val="22"/>
            <w:lang w:eastAsia="nl-NL"/>
          </w:rPr>
          <w:t>243,71 ha</w:t>
        </w:r>
      </w:smartTag>
      <w:r w:rsidRPr="00F32AF6">
        <w:rPr>
          <w:rFonts w:ascii="Times New Roman" w:hAnsi="Times New Roman"/>
          <w:sz w:val="22"/>
          <w:lang w:eastAsia="nl-NL"/>
        </w:rPr>
        <w:t>.</w:t>
      </w:r>
    </w:p>
    <w:p w:rsidR="002A4C0F" w:rsidRPr="00F32AF6" w:rsidRDefault="002A4C0F" w:rsidP="00267E81">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eastAsia="nl-NL"/>
        </w:rPr>
      </w:pPr>
      <w:r w:rsidRPr="00F32AF6">
        <w:rPr>
          <w:rFonts w:ascii="Times New Roman" w:hAnsi="Times New Roman"/>
          <w:sz w:val="22"/>
          <w:lang w:eastAsia="nl-NL"/>
        </w:rPr>
        <w:t>(opdeling: zie tabel 2 als bijlage)</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2A4C0F" w:rsidRPr="00F32AF6" w:rsidRDefault="002A4C0F" w:rsidP="00267E81">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eastAsia="nl-NL"/>
        </w:rPr>
      </w:pPr>
      <w:r w:rsidRPr="00F32AF6">
        <w:rPr>
          <w:rFonts w:ascii="Times New Roman" w:hAnsi="Times New Roman"/>
          <w:sz w:val="22"/>
          <w:lang w:eastAsia="nl-NL"/>
        </w:rPr>
        <w:t xml:space="preserve">Bij 8 landbouwers werd een tekortkoming vastgesteld, </w:t>
      </w:r>
      <w:r>
        <w:rPr>
          <w:rFonts w:ascii="Times New Roman" w:hAnsi="Times New Roman"/>
          <w:sz w:val="22"/>
          <w:lang w:eastAsia="nl-NL"/>
        </w:rPr>
        <w:t xml:space="preserve">het </w:t>
      </w:r>
      <w:r w:rsidRPr="00F32AF6">
        <w:rPr>
          <w:rFonts w:ascii="Times New Roman" w:hAnsi="Times New Roman"/>
          <w:sz w:val="22"/>
          <w:lang w:eastAsia="nl-NL"/>
        </w:rPr>
        <w:t>betref</w:t>
      </w:r>
      <w:r>
        <w:rPr>
          <w:rFonts w:ascii="Times New Roman" w:hAnsi="Times New Roman"/>
          <w:sz w:val="22"/>
          <w:lang w:eastAsia="nl-NL"/>
        </w:rPr>
        <w:t>t</w:t>
      </w:r>
      <w:r w:rsidRPr="00F32AF6">
        <w:rPr>
          <w:rFonts w:ascii="Times New Roman" w:hAnsi="Times New Roman"/>
          <w:sz w:val="22"/>
          <w:lang w:eastAsia="nl-NL"/>
        </w:rPr>
        <w:t xml:space="preserve"> 12 percelen. Voor 10 percelen kon geen geldig begrazingsregister voorgelegd worden, op 1 perceel gebeurde er een bemesting en op 1 perceel werd het gebruik van bestrijdingsmiddelen vastgesteld.</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Arial" w:hAnsi="Arial" w:cs="Arial"/>
          <w:szCs w:val="40"/>
          <w:lang w:eastAsia="nl-NL"/>
        </w:rPr>
      </w:pPr>
    </w:p>
    <w:p w:rsidR="002A4C0F" w:rsidRPr="00F32AF6" w:rsidRDefault="002A4C0F" w:rsidP="00267E81">
      <w:pPr>
        <w:numPr>
          <w:ilvl w:val="0"/>
          <w:numId w:val="8"/>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Gedurende de programmaperiode wordt ook deze maatregel, naast alle agromilieumaatregelen jaarlijks gemonitord. Het resultaat hiervan is het jaarrapport ter opvolging van het programma van plattelandsontwikkeling, opgemaakt door de Afdeling Monitoring en Studie (AMS) van het beleidsdomein Landbouw en Visserij.</w:t>
      </w:r>
    </w:p>
    <w:p w:rsidR="002A4C0F" w:rsidRPr="00F32AF6" w:rsidRDefault="002A4C0F" w:rsidP="00F32AF6">
      <w:pPr>
        <w:tabs>
          <w:tab w:val="clear" w:pos="284"/>
          <w:tab w:val="clear" w:pos="567"/>
          <w:tab w:val="clear" w:pos="851"/>
          <w:tab w:val="clear" w:pos="1134"/>
          <w:tab w:val="clear" w:pos="4253"/>
          <w:tab w:val="clear" w:pos="8278"/>
        </w:tabs>
        <w:suppressAutoHyphens w:val="0"/>
        <w:jc w:val="both"/>
        <w:rPr>
          <w:rFonts w:ascii="Arial" w:hAnsi="Arial" w:cs="Arial"/>
          <w:szCs w:val="40"/>
          <w:lang w:eastAsia="nl-NL"/>
        </w:rPr>
      </w:pPr>
    </w:p>
    <w:p w:rsidR="002A4C0F" w:rsidRPr="00F32AF6" w:rsidRDefault="002A4C0F" w:rsidP="00267E81">
      <w:pPr>
        <w:numPr>
          <w:ilvl w:val="0"/>
          <w:numId w:val="8"/>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F32AF6">
        <w:rPr>
          <w:rFonts w:ascii="Times New Roman" w:hAnsi="Times New Roman"/>
          <w:sz w:val="22"/>
          <w:lang w:eastAsia="nl-NL"/>
        </w:rPr>
        <w:t>Het betreft hier een compenserende maatregel, waardoor dit anders dient beschouwd te worden dan het instrument beheerovereenkomsten. Door de afbakening van GRUP’s met de bestemming ‘natuur en reservaat’ of ‘bos’ breidt ook het areaal ‘kwetsbaar gebied natuur met bemestings</w:t>
      </w:r>
      <w:r>
        <w:rPr>
          <w:rFonts w:ascii="Times New Roman" w:hAnsi="Times New Roman"/>
          <w:sz w:val="22"/>
          <w:lang w:eastAsia="nl-NL"/>
        </w:rPr>
        <w:softHyphen/>
      </w:r>
      <w:r w:rsidRPr="00F32AF6">
        <w:rPr>
          <w:rFonts w:ascii="Times New Roman" w:hAnsi="Times New Roman"/>
          <w:sz w:val="22"/>
          <w:lang w:eastAsia="nl-NL"/>
        </w:rPr>
        <w:t xml:space="preserve">verbod’ jaarlijks uit en dus ook het areaal dat in aanmerking komt voor een vergoeding natuur. </w:t>
      </w:r>
    </w:p>
    <w:p w:rsidR="002A4C0F" w:rsidRDefault="002A4C0F" w:rsidP="00267E81">
      <w:pPr>
        <w:tabs>
          <w:tab w:val="clear" w:pos="284"/>
          <w:tab w:val="clear" w:pos="567"/>
          <w:tab w:val="clear" w:pos="851"/>
          <w:tab w:val="clear" w:pos="1134"/>
          <w:tab w:val="clear" w:pos="4253"/>
          <w:tab w:val="clear" w:pos="8278"/>
        </w:tabs>
        <w:suppressAutoHyphens w:val="0"/>
        <w:ind w:left="360"/>
        <w:jc w:val="both"/>
      </w:pPr>
      <w:r w:rsidRPr="00F32AF6">
        <w:rPr>
          <w:rFonts w:ascii="Times New Roman" w:hAnsi="Times New Roman"/>
          <w:sz w:val="22"/>
          <w:lang w:eastAsia="nl-NL"/>
        </w:rPr>
        <w:t>De aanvragen blijven op een constant niveau.</w:t>
      </w:r>
    </w:p>
    <w:p w:rsidR="002A4C0F" w:rsidRPr="00267E81" w:rsidRDefault="002A4C0F" w:rsidP="00267E81">
      <w:pPr>
        <w:tabs>
          <w:tab w:val="clear" w:pos="284"/>
          <w:tab w:val="clear" w:pos="567"/>
          <w:tab w:val="clear" w:pos="851"/>
          <w:tab w:val="clear" w:pos="1134"/>
          <w:tab w:val="clear" w:pos="4253"/>
          <w:tab w:val="clear" w:pos="8278"/>
        </w:tabs>
        <w:suppressAutoHyphens w:val="0"/>
        <w:jc w:val="both"/>
        <w:rPr>
          <w:rFonts w:ascii="Times New Roman Vet" w:hAnsi="Times New Roman Vet"/>
          <w:b/>
          <w:smallCaps/>
          <w:color w:val="FF0000"/>
          <w:sz w:val="22"/>
          <w:szCs w:val="22"/>
        </w:rPr>
      </w:pPr>
      <w:r>
        <w:rPr>
          <w:rFonts w:ascii="Times New Roman Vet" w:hAnsi="Times New Roman Vet"/>
          <w:b/>
          <w:smallCaps/>
          <w:color w:val="FF0000"/>
          <w:sz w:val="22"/>
          <w:szCs w:val="22"/>
        </w:rPr>
        <w:t>bijlage</w:t>
      </w:r>
    </w:p>
    <w:p w:rsidR="002A4C0F" w:rsidRDefault="002A4C0F" w:rsidP="00267E81">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rPr>
      </w:pPr>
    </w:p>
    <w:p w:rsidR="002A4C0F" w:rsidRPr="00267E81" w:rsidRDefault="002A4C0F" w:rsidP="00267E81">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rPr>
      </w:pPr>
      <w:r>
        <w:rPr>
          <w:rFonts w:ascii="Times New Roman" w:hAnsi="Times New Roman"/>
          <w:sz w:val="22"/>
          <w:szCs w:val="22"/>
        </w:rPr>
        <w:t>Aanvragen en terreincontroles vergoedingen natuur 2010</w:t>
      </w:r>
    </w:p>
    <w:sectPr w:rsidR="002A4C0F" w:rsidRPr="00267E81" w:rsidSect="00CD7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pPr>
      <w:rPr>
        <w:rFonts w:cs="Times New Roman"/>
      </w:rPr>
    </w:lvl>
  </w:abstractNum>
  <w:abstractNum w:abstractNumId="1">
    <w:nsid w:val="02B20801"/>
    <w:multiLevelType w:val="hybridMultilevel"/>
    <w:tmpl w:val="854E8DB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D5E51B9"/>
    <w:multiLevelType w:val="multilevel"/>
    <w:tmpl w:val="B69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5961D66"/>
    <w:multiLevelType w:val="hybridMultilevel"/>
    <w:tmpl w:val="B5EA695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56444320"/>
    <w:multiLevelType w:val="hybridMultilevel"/>
    <w:tmpl w:val="0F14E548"/>
    <w:lvl w:ilvl="0" w:tplc="FA7ADA5C">
      <w:start w:val="1"/>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567D3606"/>
    <w:multiLevelType w:val="singleLevel"/>
    <w:tmpl w:val="8D847716"/>
    <w:lvl w:ilvl="0">
      <w:start w:val="7"/>
      <w:numFmt w:val="bullet"/>
      <w:lvlText w:val="-"/>
      <w:lvlJc w:val="left"/>
      <w:pPr>
        <w:tabs>
          <w:tab w:val="num" w:pos="360"/>
        </w:tabs>
        <w:ind w:left="360" w:hanging="360"/>
      </w:pPr>
      <w:rPr>
        <w:rFonts w:ascii="Times New Roman" w:hAnsi="Times New Roman" w:hint="default"/>
      </w:rPr>
    </w:lvl>
  </w:abstractNum>
  <w:abstractNum w:abstractNumId="6">
    <w:nsid w:val="6C89102B"/>
    <w:multiLevelType w:val="hybridMultilevel"/>
    <w:tmpl w:val="DA00AB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72E220AA"/>
    <w:multiLevelType w:val="hybridMultilevel"/>
    <w:tmpl w:val="B5868090"/>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787448A5"/>
    <w:multiLevelType w:val="hybridMultilevel"/>
    <w:tmpl w:val="AD16C56E"/>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49"/>
    <w:rsid w:val="00077D9A"/>
    <w:rsid w:val="000F2EB3"/>
    <w:rsid w:val="00115E2B"/>
    <w:rsid w:val="002039FC"/>
    <w:rsid w:val="00267E81"/>
    <w:rsid w:val="002A4C0F"/>
    <w:rsid w:val="00334BED"/>
    <w:rsid w:val="00362785"/>
    <w:rsid w:val="00370E7B"/>
    <w:rsid w:val="00394B09"/>
    <w:rsid w:val="003F594B"/>
    <w:rsid w:val="00477180"/>
    <w:rsid w:val="004E41E2"/>
    <w:rsid w:val="0058093F"/>
    <w:rsid w:val="005F6CC1"/>
    <w:rsid w:val="007322E9"/>
    <w:rsid w:val="008C39B3"/>
    <w:rsid w:val="008C781D"/>
    <w:rsid w:val="00913893"/>
    <w:rsid w:val="0092550A"/>
    <w:rsid w:val="009D4DA2"/>
    <w:rsid w:val="009E1BCA"/>
    <w:rsid w:val="00A421A8"/>
    <w:rsid w:val="00A66A0D"/>
    <w:rsid w:val="00A67D70"/>
    <w:rsid w:val="00AA0E66"/>
    <w:rsid w:val="00B35A63"/>
    <w:rsid w:val="00B55D27"/>
    <w:rsid w:val="00BE5042"/>
    <w:rsid w:val="00CD7FE9"/>
    <w:rsid w:val="00CE6FD0"/>
    <w:rsid w:val="00CF2DE7"/>
    <w:rsid w:val="00D87D34"/>
    <w:rsid w:val="00DD21CD"/>
    <w:rsid w:val="00E50849"/>
    <w:rsid w:val="00E6310E"/>
    <w:rsid w:val="00F32AF6"/>
    <w:rsid w:val="00F36BAC"/>
    <w:rsid w:val="00F55C11"/>
    <w:rsid w:val="00F752FD"/>
    <w:rsid w:val="00FD4B9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Ondertitel"/>
    <w:link w:val="TitleChar"/>
    <w:uiPriority w:val="99"/>
    <w:qFormat/>
    <w:rsid w:val="00E50849"/>
    <w:pPr>
      <w:jc w:val="center"/>
    </w:pPr>
    <w:rPr>
      <w:rFonts w:ascii="Times New Roman" w:hAnsi="Times New Roman"/>
      <w: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l-NL" w:eastAsia="ar-SA" w:bidi="ar-SA"/>
    </w:rPr>
  </w:style>
  <w:style w:type="paragraph" w:customStyle="1" w:styleId="StandaardSV">
    <w:name w:val="Standaard SV"/>
    <w:basedOn w:val="Normal"/>
    <w:uiPriority w:val="99"/>
    <w:rsid w:val="00E50849"/>
    <w:pPr>
      <w:jc w:val="both"/>
    </w:pPr>
    <w:rPr>
      <w:rFonts w:ascii="Times New Roman" w:hAnsi="Times New Roman"/>
      <w:sz w:val="22"/>
    </w:rPr>
  </w:style>
  <w:style w:type="paragraph" w:customStyle="1" w:styleId="Ondertitel">
    <w:name w:val="Ondertitel"/>
    <w:basedOn w:val="Normal"/>
    <w:uiPriority w:val="99"/>
    <w:rsid w:val="00E50849"/>
    <w:pPr>
      <w:spacing w:after="60"/>
      <w:jc w:val="center"/>
      <w:outlineLvl w:val="1"/>
    </w:pPr>
    <w:rPr>
      <w:rFonts w:ascii="Arial" w:hAnsi="Arial" w:cs="Arial"/>
      <w:sz w:val="24"/>
      <w:szCs w:val="24"/>
    </w:rPr>
  </w:style>
  <w:style w:type="paragraph" w:customStyle="1" w:styleId="SVTitel">
    <w:name w:val="SV Titel"/>
    <w:basedOn w:val="Normal"/>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Map">
    <w:name w:val="Document Map"/>
    <w:basedOn w:val="Normal"/>
    <w:link w:val="DocumentMapChar"/>
    <w:uiPriority w:val="99"/>
    <w:semiHidden/>
    <w:rsid w:val="00394B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ar-SA" w:bidi="ar-SA"/>
    </w:rPr>
  </w:style>
  <w:style w:type="paragraph" w:styleId="Header">
    <w:name w:val="header"/>
    <w:basedOn w:val="Normal"/>
    <w:link w:val="Header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hAnsi="Times New Roman"/>
      <w:lang w:eastAsia="nl-NL"/>
    </w:rPr>
  </w:style>
  <w:style w:type="character" w:customStyle="1" w:styleId="HeaderChar">
    <w:name w:val="Header Char"/>
    <w:basedOn w:val="DefaultParagraphFont"/>
    <w:link w:val="Header"/>
    <w:uiPriority w:val="99"/>
    <w:locked/>
    <w:rsid w:val="003F594B"/>
    <w:rPr>
      <w:rFonts w:eastAsia="Times New Roman" w:cs="Times New Roman"/>
      <w:lang w:val="nl-NL" w:eastAsia="nl-NL"/>
    </w:rPr>
  </w:style>
  <w:style w:type="paragraph" w:styleId="BalloonText">
    <w:name w:val="Balloon Text"/>
    <w:basedOn w:val="Normal"/>
    <w:link w:val="BalloonTextChar"/>
    <w:uiPriority w:val="99"/>
    <w:rsid w:val="00F55C11"/>
    <w:rPr>
      <w:rFonts w:ascii="Tahoma" w:hAnsi="Tahoma" w:cs="Tahoma"/>
      <w:sz w:val="16"/>
      <w:szCs w:val="16"/>
    </w:rPr>
  </w:style>
  <w:style w:type="character" w:customStyle="1" w:styleId="BalloonTextChar">
    <w:name w:val="Balloon Text Char"/>
    <w:basedOn w:val="DefaultParagraphFont"/>
    <w:link w:val="BalloonText"/>
    <w:uiPriority w:val="99"/>
    <w:locked/>
    <w:rsid w:val="00F55C11"/>
    <w:rPr>
      <w:rFonts w:ascii="Tahoma" w:hAnsi="Tahoma" w:cs="Tahoma"/>
      <w:sz w:val="16"/>
      <w:szCs w:val="16"/>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490</Words>
  <Characters>2701</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vanmeili</dc:creator>
  <cp:keywords/>
  <dc:description/>
  <cp:lastModifiedBy>JME</cp:lastModifiedBy>
  <cp:revision>5</cp:revision>
  <cp:lastPrinted>2011-04-18T11:40:00Z</cp:lastPrinted>
  <dcterms:created xsi:type="dcterms:W3CDTF">2011-04-22T08:51:00Z</dcterms:created>
  <dcterms:modified xsi:type="dcterms:W3CDTF">2011-05-16T12:48:00Z</dcterms:modified>
</cp:coreProperties>
</file>